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Middle-Level Education, Language Arts + Science</w:t>
      </w:r>
    </w:p>
    <w:p w:rsidR="00000000" w:rsidDel="00000000" w:rsidP="00000000" w:rsidRDefault="00000000" w:rsidRPr="00000000" w14:paraId="0000000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  <w:t xml:space="preserve">This degree program requires a total of 121 credit hours (CH), including 38 credit hours of the lower-</w:t>
      </w:r>
    </w:p>
    <w:p w:rsidR="00000000" w:rsidDel="00000000" w:rsidP="00000000" w:rsidRDefault="00000000" w:rsidRPr="00000000" w14:paraId="0000000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  <w:t xml:space="preserve">division (LD) UCA Core and 40 credit hours of upper-division (3000- and 4000-level) courses. This sample</w:t>
      </w:r>
    </w:p>
    <w:p w:rsidR="00000000" w:rsidDel="00000000" w:rsidP="00000000" w:rsidRDefault="00000000" w:rsidRPr="00000000" w14:paraId="0000000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  <w:t xml:space="preserve">degree plan demonstrates how a first-time entering freshman with no college credit can earn the degree</w:t>
      </w:r>
    </w:p>
    <w:p w:rsidR="00000000" w:rsidDel="00000000" w:rsidP="00000000" w:rsidRDefault="00000000" w:rsidRPr="00000000" w14:paraId="0000000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  <w:t xml:space="preserve">in four years. The upper-division UCA Core must be met using major, minor, or general elective courses.</w:t>
      </w:r>
    </w:p>
    <w:p w:rsidR="00000000" w:rsidDel="00000000" w:rsidP="00000000" w:rsidRDefault="00000000" w:rsidRPr="00000000" w14:paraId="0000000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  <w:t xml:space="preserve">For general and specific degree requirements, please see the Undergraduate Bulletin at</w:t>
      </w:r>
    </w:p>
    <w:p w:rsidR="00000000" w:rsidDel="00000000" w:rsidP="00000000" w:rsidRDefault="00000000" w:rsidRPr="00000000" w14:paraId="0000000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https://uca.edu/ubulletin.</w:t>
        </w:r>
      </w:hyperlink>
      <w:r w:rsidDel="00000000" w:rsidR="00000000" w:rsidRPr="00000000">
        <w:rPr>
          <w:rtl w:val="0"/>
        </w:rPr>
        <w:t xml:space="preserve"> Consult your academic advisor for appropriate substitutions and additional</w:t>
      </w:r>
    </w:p>
    <w:p w:rsidR="00000000" w:rsidDel="00000000" w:rsidP="00000000" w:rsidRDefault="00000000" w:rsidRPr="00000000" w14:paraId="0000000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  <w:t xml:space="preserve">information.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  <w:br w:type="textWrapping"/>
              <w:t xml:space="preserve">ENGL 1320 Interdisciplinary Writing &amp; Research or</w:t>
              <w:br w:type="textWrapping"/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1400 Physical Science for General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WRID 3340 Writing Acquisition: Theory and Practice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2312 American Literature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1401 Descriptive Astronomy 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3410 Earth Science or</w:t>
              <w:br w:type="textWrapping"/>
              <w:t xml:space="preserve">GEOG 1400 Earth Systems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2313 American Literature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3320 Introduction to Teaching at the Middle Level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3310 Social Science Concepts in Arkansas History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3320 Literature for the Middle Grades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4300 Secondary Science Methods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3335 English Language Studies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4361 Literature for Adolescents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 4410 K-6 Concepts of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4316 Instructional Strategies for Math and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Science K-6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4611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4312 Strategies for Reading and Writing Assessment and Instruction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4328 Advanced Strategies for Teaching and Learning in Middle Level Content-Specific Classrooms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xmhrgkce7qfy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XiAfZaluMsq76N1V4zpF7p1IA==">CgMxLjAyCWguMzBqMHpsbDIOaC54bWhyZ2tjZTdxZnk4AHIhMWwwbmx5Sk80ejFEd250Rk9Zd0NobDFNSkpPeTNiWWRa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