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2" w:lineRule="auto"/>
        <w:ind w:left="3130" w:right="3151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SAMPLE DEGREE PLAN</w:t>
      </w:r>
    </w:p>
    <w:p w:rsidR="00000000" w:rsidDel="00000000" w:rsidP="00000000" w:rsidRDefault="00000000" w:rsidRPr="00000000" w14:paraId="00000003">
      <w:pPr>
        <w:spacing w:before="122" w:lineRule="auto"/>
        <w:ind w:left="3134" w:right="315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Bachelor of Arts, Art, Art Education</w:t>
      </w:r>
    </w:p>
    <w:p w:rsidR="00000000" w:rsidDel="00000000" w:rsidP="00000000" w:rsidRDefault="00000000" w:rsidRPr="00000000" w14:paraId="00000004">
      <w:pPr>
        <w:spacing w:before="9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217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degree program requires a total 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120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credit hours (CH), including 38 credit hours of the lower- division (LD) UCA Core and 40 credit hours of upper-division (3000- and 4000-level) courses. This sample degree plan demonstrates how a first-time entering freshman with no college credit can earn the degree in four years. The upper-division UCA Core must be met using major, minor, or general elective courses. For general and specific degree requirements, please see the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Undergraduate Bulletin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https://uca.edu/ubulletin</w:t>
        </w:r>
      </w:hyperlink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. 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Consult your academic advisor for appropriate substitutions and additional information.</w:t>
      </w:r>
    </w:p>
    <w:p w:rsidR="00000000" w:rsidDel="00000000" w:rsidP="00000000" w:rsidRDefault="00000000" w:rsidRPr="00000000" w14:paraId="00000006">
      <w:pPr>
        <w:spacing w:before="9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tabs>
          <w:tab w:val="left" w:leader="none" w:pos="10250"/>
        </w:tabs>
        <w:spacing w:before="94" w:lineRule="auto"/>
        <w:ind w:firstLine="111"/>
        <w:rPr/>
      </w:pPr>
      <w:r w:rsidDel="00000000" w:rsidR="00000000" w:rsidRPr="00000000">
        <w:rPr>
          <w:shd w:fill="d9d9d9" w:val="clear"/>
          <w:rtl w:val="0"/>
        </w:rPr>
        <w:t xml:space="preserve"> Year 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1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7.0" w:type="dxa"/>
        <w:jc w:val="left"/>
        <w:tblInd w:w="1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568"/>
        <w:gridCol w:w="482"/>
        <w:gridCol w:w="4565"/>
        <w:gridCol w:w="472"/>
        <w:tblGridChange w:id="0">
          <w:tblGrid>
            <w:gridCol w:w="4568"/>
            <w:gridCol w:w="482"/>
            <w:gridCol w:w="4565"/>
            <w:gridCol w:w="472"/>
          </w:tblGrid>
        </w:tblGridChange>
      </w:tblGrid>
      <w:tr>
        <w:trPr>
          <w:cantSplit w:val="0"/>
          <w:trHeight w:val="352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66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— Semester 1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51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 — Semester 2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5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5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6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12" w:lineRule="auto"/>
              <w:ind w:left="57" w:right="38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 Other approved Research and Writing alternative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6" w:lineRule="auto"/>
              <w:ind w:left="57" w:right="41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 ENGL 1320 Interdisciplinary Writing &amp; Research or Other approved Research and Writing alternative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66" w:lineRule="auto"/>
              <w:ind w:left="57" w:right="160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or LD UCA Core First Year Seminar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9" w:line="240" w:lineRule="auto"/>
              <w:ind w:left="0" w:right="2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66" w:lineRule="auto"/>
              <w:ind w:left="57" w:right="55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(if not taken) or LD UCA Core First Year Seminar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9" w:line="240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89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1210 Foundations Seminar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89" w:lineRule="auto"/>
              <w:ind w:left="0" w:right="2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89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1270 Foundations Seminar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89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1220 Foundations Studio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0" w:right="2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1280 Foundations Studio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1230 Foundations Studio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0" w:right="2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1290 Foundations Studio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0" w:right="26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9" w:lineRule="auto"/>
              <w:ind w:left="0" w:right="7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9" w:lineRule="auto"/>
              <w:ind w:left="0" w:right="23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9" w:lineRule="auto"/>
              <w:ind w:left="0" w:right="42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9" w:lineRule="auto"/>
              <w:ind w:left="0" w:right="24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3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044.0" w:type="dxa"/>
        <w:jc w:val="left"/>
        <w:tblInd w:w="1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566"/>
        <w:gridCol w:w="478"/>
        <w:tblGridChange w:id="0">
          <w:tblGrid>
            <w:gridCol w:w="4566"/>
            <w:gridCol w:w="478"/>
          </w:tblGrid>
        </w:tblGridChange>
      </w:tblGrid>
      <w:tr>
        <w:trPr>
          <w:cantSplit w:val="0"/>
          <w:trHeight w:val="349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66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Summer — Year 1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19" w:right="7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9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Foreign Language Prerequisite (if needed)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9" w:lineRule="auto"/>
              <w:ind w:left="149" w:right="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0-3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Foreign Language Prerequisite (if needed)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149" w:right="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0-3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0" w:right="77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149" w:right="7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0-6</w:t>
            </w:r>
          </w:p>
        </w:tc>
      </w:tr>
    </w:tbl>
    <w:p w:rsidR="00000000" w:rsidDel="00000000" w:rsidP="00000000" w:rsidRDefault="00000000" w:rsidRPr="00000000" w14:paraId="0000003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0250"/>
        </w:tabs>
        <w:ind w:left="111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shd w:fill="d9d9d9" w:val="clear"/>
          <w:rtl w:val="0"/>
        </w:rPr>
        <w:t xml:space="preserve"> Year 2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11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4.0" w:type="dxa"/>
        <w:jc w:val="left"/>
        <w:tblInd w:w="1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566"/>
        <w:gridCol w:w="478"/>
        <w:gridCol w:w="4564"/>
        <w:gridCol w:w="476"/>
        <w:tblGridChange w:id="0">
          <w:tblGrid>
            <w:gridCol w:w="4566"/>
            <w:gridCol w:w="478"/>
            <w:gridCol w:w="4564"/>
            <w:gridCol w:w="476"/>
          </w:tblGrid>
        </w:tblGridChange>
      </w:tblGrid>
      <w:tr>
        <w:trPr>
          <w:cantSplit w:val="0"/>
          <w:trHeight w:val="351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65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— Semester 3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51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 — Semester 4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6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3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Area Studies Elective – Category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3304 Introduction to Art Education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193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Area Studies Elective – Category B or C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9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9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Upper-Division Studio Elective – Level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9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06" w:lineRule="auto"/>
              <w:ind w:left="57" w:right="27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2140 Major Advancement Portfolio – Fall only – Major Advancement Portfolio (MAP) 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2336 Art History: Renaissance to Modern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189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2335 Art History: Prehistoric to Medieval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189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189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189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Foreign Language (2000 level)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Education as a Profession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7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9" w:lineRule="auto"/>
              <w:ind w:left="0" w:right="77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9" w:lineRule="auto"/>
              <w:ind w:left="0" w:right="24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9" w:lineRule="auto"/>
              <w:ind w:left="0" w:right="4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9" w:lineRule="auto"/>
              <w:ind w:left="0" w:right="28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62">
      <w:pPr>
        <w:spacing w:line="199" w:lineRule="auto"/>
        <w:jc w:val="right"/>
        <w:rPr>
          <w:sz w:val="18"/>
          <w:szCs w:val="18"/>
        </w:rPr>
        <w:sectPr>
          <w:headerReference r:id="rId9" w:type="default"/>
          <w:pgSz w:h="15840" w:w="12240" w:orient="portrait"/>
          <w:pgMar w:bottom="740" w:top="980" w:left="940" w:right="920" w:header="583" w:footer="55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10250"/>
        </w:tabs>
        <w:spacing w:before="83" w:lineRule="auto"/>
        <w:ind w:left="111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shd w:fill="d9d9d9" w:val="clear"/>
          <w:rtl w:val="0"/>
        </w:rPr>
        <w:t xml:space="preserve"> Year 3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11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84.0" w:type="dxa"/>
        <w:jc w:val="left"/>
        <w:tblInd w:w="1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566"/>
        <w:gridCol w:w="478"/>
        <w:gridCol w:w="4564"/>
        <w:gridCol w:w="476"/>
        <w:tblGridChange w:id="0">
          <w:tblGrid>
            <w:gridCol w:w="4566"/>
            <w:gridCol w:w="478"/>
            <w:gridCol w:w="4564"/>
            <w:gridCol w:w="476"/>
          </w:tblGrid>
        </w:tblGridChange>
      </w:tblGrid>
      <w:tr>
        <w:trPr>
          <w:cantSplit w:val="0"/>
          <w:trHeight w:val="352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165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— Semester 5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151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 — Semester 6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6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3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4350 Art Education Elementary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6" w:lineRule="auto"/>
              <w:ind w:left="56" w:right="151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3324 Advanced Life Drawing or ART 3326 Advanced Drawing Topics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193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Core Area Studies Elective – Category B or C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89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89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Upper-Division Art History Elective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89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3310 Development and Learning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06" w:lineRule="auto"/>
              <w:ind w:left="56" w:right="46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4388 Advanced Studio or any Upper-Division Studio Elective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189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Upper-Division Art History Elective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189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189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189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01" w:lineRule="auto"/>
              <w:ind w:left="0" w:right="77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01" w:lineRule="auto"/>
              <w:ind w:left="0" w:right="2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01" w:lineRule="auto"/>
              <w:ind w:left="0" w:right="4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01" w:lineRule="auto"/>
              <w:ind w:left="0" w:right="28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88">
      <w:pPr>
        <w:spacing w:before="9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10250"/>
        </w:tabs>
        <w:ind w:left="111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shd w:fill="d9d9d9" w:val="clear"/>
          <w:rtl w:val="0"/>
        </w:rPr>
        <w:t xml:space="preserve"> Year 4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" w:before="2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84.0" w:type="dxa"/>
        <w:jc w:val="left"/>
        <w:tblInd w:w="1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566"/>
        <w:gridCol w:w="478"/>
        <w:gridCol w:w="4564"/>
        <w:gridCol w:w="476"/>
        <w:tblGridChange w:id="0">
          <w:tblGrid>
            <w:gridCol w:w="4566"/>
            <w:gridCol w:w="478"/>
            <w:gridCol w:w="4564"/>
            <w:gridCol w:w="476"/>
          </w:tblGrid>
        </w:tblGridChange>
      </w:tblGrid>
      <w:tr>
        <w:trPr>
          <w:cantSplit w:val="0"/>
          <w:trHeight w:val="349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65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— Semester 7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51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 — Semester 8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6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3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4650 Art Education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Residency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4990 Art Education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idency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7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9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4361 Art Education Secondary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9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9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4321 Classroom Assessment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189" w:lineRule="auto"/>
              <w:ind w:left="0" w:right="31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06" w:lineRule="auto"/>
              <w:ind w:left="57" w:right="42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 4140 BA Assessment &amp; Exhibition, BA Senior Exhibit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187" w:lineRule="auto"/>
              <w:ind w:left="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3322 Diverse Learners in Inclusive Settings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187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06" w:lineRule="auto"/>
              <w:ind w:left="57" w:right="12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4210 Integration of Technology into Teaching &amp; Learning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27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0" w:right="77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2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0" w:right="4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199" w:lineRule="auto"/>
              <w:ind w:left="0" w:right="28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AB">
      <w:pPr>
        <w:spacing w:before="7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140" w:firstLine="0"/>
        <w:rPr>
          <w:sz w:val="18"/>
          <w:szCs w:val="18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1 </w:t>
      </w:r>
      <w:r w:rsidDel="00000000" w:rsidR="00000000" w:rsidRPr="00000000">
        <w:rPr>
          <w:sz w:val="18"/>
          <w:szCs w:val="18"/>
          <w:rtl w:val="0"/>
        </w:rPr>
        <w:t xml:space="preserve">Art Education students must take one course each from Category B and C.</w:t>
      </w:r>
    </w:p>
    <w:sectPr>
      <w:type w:val="nextPage"/>
      <w:pgSz w:h="15840" w:w="12240" w:orient="portrait"/>
      <w:pgMar w:bottom="740" w:top="980" w:left="940" w:right="920" w:header="583" w:footer="55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662623</wp:posOffset>
              </wp:positionH>
              <wp:positionV relativeFrom="page">
                <wp:posOffset>515938</wp:posOffset>
              </wp:positionV>
              <wp:extent cx="6448425" cy="222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26550" y="3780000"/>
                        <a:ext cx="64389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662623</wp:posOffset>
              </wp:positionH>
              <wp:positionV relativeFrom="page">
                <wp:posOffset>515938</wp:posOffset>
              </wp:positionV>
              <wp:extent cx="6448425" cy="222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6035676</wp:posOffset>
              </wp:positionH>
              <wp:positionV relativeFrom="page">
                <wp:posOffset>347980</wp:posOffset>
              </wp:positionV>
              <wp:extent cx="1073150" cy="18605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18950" y="3696498"/>
                        <a:ext cx="10541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SDP – Four Years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6035676</wp:posOffset>
              </wp:positionH>
              <wp:positionV relativeFrom="page">
                <wp:posOffset>347980</wp:posOffset>
              </wp:positionV>
              <wp:extent cx="1073150" cy="18605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3150" cy="1860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qSmy74YVEY6me6IOycSNEvef/g==">CgMxLjA4AHIhMXRqTFUzYnEwLXFTR2FSd3ZJWWh2V25fTjhvQkhpNTFv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2025-05-16T00:00:00Z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2025-12-11T00:00:00Z</vt:lpwstr>
  </property>
</Properties>
</file>