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BSE, Family and Consumer Sciences Education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(CH). This sample degree plan demonstrates how a first-time entering freshman with no college credit can earn the degree in four years.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a selective admission program. Students must apply to the Department of Candidate Services and meet established admission, exit, and retention requirements. See </w:t>
            </w:r>
            <w:hyperlink r:id="rId8">
              <w:r w:rsidDel="00000000" w:rsidR="00000000" w:rsidRPr="00000000">
                <w:rPr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https://uca.edu/ubulletin/colleges-departments/ce/#sec03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and Research or</w:t>
              <w:br w:type="textWrapping"/>
              <w:t xml:space="preserve">ENGL 1320 Interdisciplinary Writing and Research or</w:t>
              <w:br w:type="textWrapping"/>
              <w:t xml:space="preserve">Other 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1300 Foundations of Nutrition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</w:t>
              <w:br w:type="textWrapping"/>
              <w:t xml:space="preserve">LD UCA Core: First Year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2311 Meal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2351 Family Relations or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 or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2351 Family Relations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1300 Introduction to Psychology or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US Government &amp; Politics or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2310 Global Environment of Business or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2300 Art Appreciation or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1370 Interior &amp; Apparel Construction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3302 Housing &amp; Interior Design for FCS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3361 Interior &amp; Apparel Construction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3310 Food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4317 Advanced Personal &amp; Family Finance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Development and 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3360 Consumer Problems in Clothing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Diverse Learners in Inclusive Settings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3356 Methods in FACS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3372 Personal and Family Finance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3311 Resource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3318 Parenting Issues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4T90 Internship II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4990 Residency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4355 Curriculum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ind w:right="80"/>
              <w:jc w:val="righ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Integrating Technology into Teaching and 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4450 Internship 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4650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4321 Classroom Assessment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12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colleges-departments/ce/#sec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JGlf1ut723EsIU+QlEPpCwWe0w==">CgMxLjAyCWguMzBqMHpsbDgAciExUHpJMkYxSDJtVVBtNFZGU3g4WlJvbUVWNHF0amhMblQ=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