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25654" w14:textId="51D2ED6B" w:rsidR="005C7002" w:rsidRPr="00A14A91" w:rsidRDefault="005C7002" w:rsidP="00A14A91">
      <w:pPr>
        <w:spacing w:after="0" w:line="240" w:lineRule="auto"/>
        <w:jc w:val="center"/>
        <w:rPr>
          <w:b/>
          <w:noProof/>
          <w:sz w:val="44"/>
          <w:szCs w:val="44"/>
        </w:rPr>
      </w:pPr>
      <w:bookmarkStart w:id="0" w:name="_GoBack"/>
      <w:bookmarkEnd w:id="0"/>
      <w:r w:rsidRPr="00A14A91">
        <w:rPr>
          <w:b/>
          <w:noProof/>
          <w:sz w:val="44"/>
          <w:szCs w:val="44"/>
        </w:rPr>
        <w:t xml:space="preserve">OFF-CAMPUS </w:t>
      </w:r>
      <w:r w:rsidR="009F597A" w:rsidRPr="00A14A91">
        <w:rPr>
          <w:b/>
          <w:noProof/>
          <w:sz w:val="44"/>
          <w:szCs w:val="44"/>
        </w:rPr>
        <w:t>CLINICAL EDUCATOR</w:t>
      </w:r>
      <w:r w:rsidR="003F6B94" w:rsidRPr="00A14A91">
        <w:rPr>
          <w:b/>
          <w:noProof/>
          <w:sz w:val="44"/>
          <w:szCs w:val="44"/>
        </w:rPr>
        <w:t xml:space="preserve"> MANUAL</w:t>
      </w:r>
    </w:p>
    <w:p w14:paraId="326DCF1F" w14:textId="77777777" w:rsidR="00692FF6" w:rsidRDefault="00692FF6" w:rsidP="009A7124">
      <w:pPr>
        <w:spacing w:after="0"/>
        <w:jc w:val="center"/>
        <w:rPr>
          <w:b/>
          <w:noProof/>
          <w:sz w:val="28"/>
          <w:szCs w:val="28"/>
        </w:rPr>
      </w:pPr>
    </w:p>
    <w:p w14:paraId="39AFB998" w14:textId="77777777" w:rsidR="00CE2EE5" w:rsidRPr="00A14A91" w:rsidRDefault="00CE2EE5" w:rsidP="009A7124">
      <w:pPr>
        <w:spacing w:after="0"/>
        <w:jc w:val="center"/>
        <w:rPr>
          <w:b/>
          <w:noProof/>
          <w:color w:val="8064A2" w:themeColor="accent4"/>
          <w:sz w:val="40"/>
          <w:szCs w:val="40"/>
        </w:rPr>
      </w:pPr>
      <w:r w:rsidRPr="00A14A91">
        <w:rPr>
          <w:b/>
          <w:noProof/>
          <w:color w:val="8064A2" w:themeColor="accent4"/>
          <w:sz w:val="40"/>
          <w:szCs w:val="40"/>
        </w:rPr>
        <w:t>University of Central Arkansas</w:t>
      </w:r>
    </w:p>
    <w:p w14:paraId="256FD430" w14:textId="77777777" w:rsidR="00E26937" w:rsidRPr="00A14A91" w:rsidRDefault="00CE2EE5" w:rsidP="009A7124">
      <w:pPr>
        <w:spacing w:after="0"/>
        <w:jc w:val="center"/>
        <w:rPr>
          <w:b/>
          <w:noProof/>
          <w:sz w:val="40"/>
          <w:szCs w:val="40"/>
        </w:rPr>
      </w:pPr>
      <w:r w:rsidRPr="00A14A91">
        <w:rPr>
          <w:b/>
          <w:noProof/>
          <w:sz w:val="40"/>
          <w:szCs w:val="40"/>
        </w:rPr>
        <w:t>Department of Communication Sciences and Disorders</w:t>
      </w:r>
    </w:p>
    <w:p w14:paraId="4E2BF25B" w14:textId="74A8C9B1" w:rsidR="00692FF6" w:rsidRPr="00E65307" w:rsidRDefault="00692FF6" w:rsidP="009A7124">
      <w:pPr>
        <w:spacing w:after="0"/>
        <w:jc w:val="center"/>
        <w:rPr>
          <w:b/>
          <w:noProof/>
          <w:sz w:val="24"/>
          <w:szCs w:val="24"/>
        </w:rPr>
      </w:pPr>
    </w:p>
    <w:p w14:paraId="718F6A46" w14:textId="77777777" w:rsidR="00A14A91" w:rsidRDefault="00A14A91" w:rsidP="005F6A21">
      <w:pPr>
        <w:spacing w:after="0"/>
        <w:jc w:val="center"/>
        <w:rPr>
          <w:rStyle w:val="Hyperlink"/>
          <w:b/>
          <w:noProof/>
          <w:color w:val="FF0000"/>
          <w:sz w:val="28"/>
          <w:szCs w:val="28"/>
        </w:rPr>
      </w:pPr>
    </w:p>
    <w:p w14:paraId="0DAAD789" w14:textId="77777777" w:rsidR="00A14A91" w:rsidRDefault="00A14A91" w:rsidP="005F6A21">
      <w:pPr>
        <w:spacing w:after="0"/>
        <w:jc w:val="center"/>
        <w:rPr>
          <w:rStyle w:val="Hyperlink"/>
          <w:b/>
          <w:noProof/>
          <w:color w:val="FF0000"/>
          <w:sz w:val="28"/>
          <w:szCs w:val="28"/>
        </w:rPr>
      </w:pPr>
    </w:p>
    <w:p w14:paraId="624D9C3B" w14:textId="3167B80E" w:rsidR="00670C39" w:rsidRDefault="00966B86" w:rsidP="005F6A21">
      <w:pPr>
        <w:spacing w:after="0"/>
        <w:jc w:val="center"/>
        <w:rPr>
          <w:b/>
          <w:noProof/>
          <w:sz w:val="28"/>
          <w:szCs w:val="28"/>
        </w:rPr>
      </w:pPr>
      <w:r>
        <w:rPr>
          <w:noProof/>
        </w:rPr>
        <w:drawing>
          <wp:inline distT="0" distB="0" distL="0" distR="0" wp14:anchorId="24F5185C" wp14:editId="44B6BC6F">
            <wp:extent cx="5067300" cy="3800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3800475"/>
                    </a:xfrm>
                    <a:prstGeom prst="rect">
                      <a:avLst/>
                    </a:prstGeom>
                    <a:noFill/>
                    <a:ln>
                      <a:noFill/>
                    </a:ln>
                  </pic:spPr>
                </pic:pic>
              </a:graphicData>
            </a:graphic>
          </wp:inline>
        </w:drawing>
      </w:r>
    </w:p>
    <w:p w14:paraId="0F1B98FB" w14:textId="77777777" w:rsidR="00966B86" w:rsidRDefault="00966B86" w:rsidP="003F6B94">
      <w:pPr>
        <w:spacing w:after="0" w:line="240" w:lineRule="auto"/>
        <w:jc w:val="center"/>
        <w:rPr>
          <w:b/>
          <w:sz w:val="28"/>
          <w:szCs w:val="28"/>
        </w:rPr>
      </w:pPr>
    </w:p>
    <w:p w14:paraId="16A5BEC9" w14:textId="77777777" w:rsidR="00966B86" w:rsidRDefault="00966B86" w:rsidP="003F6B94">
      <w:pPr>
        <w:spacing w:after="0" w:line="240" w:lineRule="auto"/>
        <w:jc w:val="center"/>
        <w:rPr>
          <w:b/>
          <w:sz w:val="28"/>
          <w:szCs w:val="28"/>
        </w:rPr>
      </w:pPr>
    </w:p>
    <w:p w14:paraId="5D96A2D5" w14:textId="30C87E65" w:rsidR="00453EFD" w:rsidRPr="005C7002" w:rsidRDefault="001B1235" w:rsidP="003F6B94">
      <w:pPr>
        <w:spacing w:after="0" w:line="240" w:lineRule="auto"/>
        <w:jc w:val="center"/>
        <w:rPr>
          <w:b/>
          <w:sz w:val="28"/>
          <w:szCs w:val="28"/>
        </w:rPr>
      </w:pPr>
      <w:r w:rsidRPr="005C7002">
        <w:rPr>
          <w:b/>
          <w:sz w:val="28"/>
          <w:szCs w:val="28"/>
        </w:rPr>
        <w:t>Candice Robinson, MS, CCC-SLP</w:t>
      </w:r>
      <w:r w:rsidR="00296791" w:rsidRPr="005C7002">
        <w:rPr>
          <w:b/>
          <w:sz w:val="28"/>
          <w:szCs w:val="28"/>
        </w:rPr>
        <w:t xml:space="preserve"> </w:t>
      </w:r>
    </w:p>
    <w:p w14:paraId="76F1BF95" w14:textId="238A3086" w:rsidR="00E26937" w:rsidRDefault="003F6B94" w:rsidP="003F6B94">
      <w:pPr>
        <w:spacing w:after="0" w:line="240" w:lineRule="auto"/>
        <w:jc w:val="center"/>
        <w:rPr>
          <w:b/>
          <w:sz w:val="28"/>
          <w:szCs w:val="28"/>
        </w:rPr>
      </w:pPr>
      <w:r>
        <w:rPr>
          <w:b/>
          <w:sz w:val="28"/>
          <w:szCs w:val="28"/>
        </w:rPr>
        <w:t>Externship Coordinator</w:t>
      </w:r>
    </w:p>
    <w:p w14:paraId="31F24A54" w14:textId="04C7570D" w:rsidR="00A14A91" w:rsidRDefault="00A14A91" w:rsidP="003F6B94">
      <w:pPr>
        <w:spacing w:after="0" w:line="240" w:lineRule="auto"/>
        <w:jc w:val="center"/>
        <w:rPr>
          <w:b/>
          <w:sz w:val="28"/>
          <w:szCs w:val="28"/>
        </w:rPr>
      </w:pPr>
      <w:r>
        <w:rPr>
          <w:b/>
          <w:sz w:val="28"/>
          <w:szCs w:val="28"/>
        </w:rPr>
        <w:t xml:space="preserve">Email:  </w:t>
      </w:r>
      <w:hyperlink r:id="rId9" w:history="1">
        <w:r w:rsidRPr="00BA7DEF">
          <w:rPr>
            <w:rStyle w:val="Hyperlink"/>
            <w:b/>
            <w:sz w:val="28"/>
            <w:szCs w:val="28"/>
          </w:rPr>
          <w:t>crobinson@uca.edu</w:t>
        </w:r>
      </w:hyperlink>
    </w:p>
    <w:p w14:paraId="334FC126" w14:textId="28C7A57F" w:rsidR="00E26937" w:rsidRDefault="00A14A91" w:rsidP="003F6B94">
      <w:pPr>
        <w:spacing w:after="0" w:line="240" w:lineRule="auto"/>
        <w:jc w:val="center"/>
        <w:rPr>
          <w:b/>
          <w:sz w:val="28"/>
          <w:szCs w:val="28"/>
        </w:rPr>
      </w:pPr>
      <w:r>
        <w:rPr>
          <w:b/>
          <w:sz w:val="28"/>
          <w:szCs w:val="28"/>
        </w:rPr>
        <w:t xml:space="preserve">Phone:  </w:t>
      </w:r>
      <w:r w:rsidR="001B1235" w:rsidRPr="005C7002">
        <w:rPr>
          <w:b/>
          <w:sz w:val="28"/>
          <w:szCs w:val="28"/>
        </w:rPr>
        <w:t>501-450-</w:t>
      </w:r>
      <w:r w:rsidR="00100286" w:rsidRPr="005C7002">
        <w:rPr>
          <w:b/>
          <w:sz w:val="28"/>
          <w:szCs w:val="28"/>
        </w:rPr>
        <w:t>5776</w:t>
      </w:r>
    </w:p>
    <w:p w14:paraId="0E24B36F" w14:textId="4C4941A7" w:rsidR="00A14A91" w:rsidRDefault="00A14A91" w:rsidP="003F6B94">
      <w:pPr>
        <w:spacing w:after="0" w:line="240" w:lineRule="auto"/>
        <w:jc w:val="center"/>
        <w:rPr>
          <w:b/>
          <w:sz w:val="28"/>
          <w:szCs w:val="28"/>
        </w:rPr>
      </w:pPr>
      <w:r>
        <w:rPr>
          <w:b/>
          <w:sz w:val="28"/>
          <w:szCs w:val="28"/>
        </w:rPr>
        <w:t>Fax Number:  501-450-5474</w:t>
      </w:r>
    </w:p>
    <w:p w14:paraId="6693B9BC" w14:textId="51B2FB7D" w:rsidR="00A14A91" w:rsidRDefault="00A14A91" w:rsidP="00966B86">
      <w:pPr>
        <w:spacing w:after="0" w:line="240" w:lineRule="auto"/>
        <w:jc w:val="center"/>
        <w:rPr>
          <w:rStyle w:val="Hyperlink"/>
          <w:b/>
          <w:noProof/>
          <w:sz w:val="28"/>
          <w:szCs w:val="28"/>
        </w:rPr>
      </w:pPr>
      <w:r>
        <w:rPr>
          <w:b/>
          <w:sz w:val="28"/>
          <w:szCs w:val="28"/>
        </w:rPr>
        <w:t xml:space="preserve">Websites:  </w:t>
      </w:r>
      <w:hyperlink r:id="rId10" w:history="1">
        <w:r w:rsidRPr="005C7002">
          <w:rPr>
            <w:rStyle w:val="Hyperlink"/>
            <w:b/>
            <w:noProof/>
            <w:sz w:val="28"/>
            <w:szCs w:val="28"/>
          </w:rPr>
          <w:t>http://uca.edu/csd</w:t>
        </w:r>
      </w:hyperlink>
      <w:r w:rsidR="00966B86">
        <w:rPr>
          <w:rStyle w:val="Hyperlink"/>
          <w:b/>
          <w:noProof/>
          <w:sz w:val="28"/>
          <w:szCs w:val="28"/>
        </w:rPr>
        <w:t xml:space="preserve">; </w:t>
      </w:r>
      <w:r w:rsidR="00966B86">
        <w:t xml:space="preserve"> </w:t>
      </w:r>
      <w:hyperlink r:id="rId11" w:history="1">
        <w:r w:rsidR="00966B86" w:rsidRPr="00BA7DEF">
          <w:rPr>
            <w:rStyle w:val="Hyperlink"/>
            <w:b/>
            <w:noProof/>
            <w:sz w:val="28"/>
            <w:szCs w:val="28"/>
          </w:rPr>
          <w:t>http://uca.edu/slhc</w:t>
        </w:r>
      </w:hyperlink>
    </w:p>
    <w:p w14:paraId="7B24D997" w14:textId="58850570" w:rsidR="00757F72" w:rsidRDefault="00757F72">
      <w:pPr>
        <w:rPr>
          <w:b/>
          <w:sz w:val="24"/>
          <w:szCs w:val="24"/>
        </w:rPr>
      </w:pPr>
    </w:p>
    <w:p w14:paraId="022E746E" w14:textId="4FBEE715" w:rsidR="00966B86" w:rsidRDefault="00966B86">
      <w:pPr>
        <w:rPr>
          <w:b/>
          <w:sz w:val="24"/>
          <w:szCs w:val="24"/>
        </w:rPr>
      </w:pPr>
      <w:r>
        <w:rPr>
          <w:b/>
          <w:sz w:val="24"/>
          <w:szCs w:val="24"/>
        </w:rPr>
        <w:br w:type="page"/>
      </w:r>
    </w:p>
    <w:p w14:paraId="69B3ED17" w14:textId="77777777" w:rsidR="00E65307" w:rsidRDefault="00E65307" w:rsidP="001B1235">
      <w:pPr>
        <w:rPr>
          <w:b/>
          <w:sz w:val="24"/>
          <w:szCs w:val="24"/>
        </w:rPr>
      </w:pPr>
    </w:p>
    <w:p w14:paraId="4FBC6F9D" w14:textId="7406BCC0" w:rsidR="00453EFD" w:rsidRPr="00C9622D" w:rsidRDefault="00692FF6" w:rsidP="00692FF6">
      <w:pPr>
        <w:spacing w:line="240" w:lineRule="auto"/>
        <w:jc w:val="center"/>
        <w:rPr>
          <w:b/>
          <w:color w:val="FF0000"/>
          <w:sz w:val="28"/>
          <w:szCs w:val="28"/>
        </w:rPr>
      </w:pPr>
      <w:r w:rsidRPr="005C7002">
        <w:rPr>
          <w:b/>
          <w:sz w:val="28"/>
          <w:szCs w:val="28"/>
        </w:rPr>
        <w:t>TABLE OF CONTENT</w:t>
      </w:r>
      <w:r w:rsidR="00C9622D" w:rsidRPr="00C225C0">
        <w:rPr>
          <w:b/>
          <w:sz w:val="28"/>
          <w:szCs w:val="28"/>
        </w:rPr>
        <w:t>S</w:t>
      </w:r>
    </w:p>
    <w:p w14:paraId="0B12BA52" w14:textId="77777777" w:rsidR="00692FF6" w:rsidRPr="00E65307" w:rsidRDefault="00692FF6" w:rsidP="00692FF6">
      <w:pPr>
        <w:spacing w:line="240" w:lineRule="auto"/>
        <w:jc w:val="center"/>
        <w:rPr>
          <w:b/>
          <w:sz w:val="24"/>
          <w:szCs w:val="24"/>
        </w:rPr>
      </w:pPr>
    </w:p>
    <w:p w14:paraId="68829EEC" w14:textId="2E3541DE" w:rsidR="00323243" w:rsidRPr="00130ED2" w:rsidRDefault="003C26D3" w:rsidP="008A754E">
      <w:pPr>
        <w:spacing w:line="240" w:lineRule="auto"/>
        <w:rPr>
          <w:sz w:val="28"/>
          <w:szCs w:val="28"/>
        </w:rPr>
      </w:pPr>
      <w:r w:rsidRPr="00130ED2">
        <w:rPr>
          <w:sz w:val="28"/>
          <w:szCs w:val="28"/>
        </w:rPr>
        <w:t>Welcome Letter from CSD Department</w:t>
      </w:r>
      <w:r w:rsidRPr="00130ED2">
        <w:rPr>
          <w:sz w:val="28"/>
          <w:szCs w:val="28"/>
        </w:rPr>
        <w:tab/>
      </w:r>
      <w:r w:rsidR="00144D59" w:rsidRPr="00130ED2">
        <w:rPr>
          <w:sz w:val="28"/>
          <w:szCs w:val="28"/>
        </w:rPr>
        <w:tab/>
      </w:r>
      <w:r w:rsidR="005C7002" w:rsidRPr="00130ED2">
        <w:rPr>
          <w:sz w:val="28"/>
          <w:szCs w:val="28"/>
        </w:rPr>
        <w:tab/>
      </w:r>
      <w:r w:rsidR="00130ED2" w:rsidRPr="00130ED2">
        <w:rPr>
          <w:sz w:val="28"/>
          <w:szCs w:val="28"/>
        </w:rPr>
        <w:tab/>
      </w:r>
      <w:r w:rsidR="00144D59" w:rsidRPr="00130ED2">
        <w:rPr>
          <w:sz w:val="28"/>
          <w:szCs w:val="28"/>
        </w:rPr>
        <w:t>3</w:t>
      </w:r>
    </w:p>
    <w:p w14:paraId="61B6D919" w14:textId="77808514" w:rsidR="00445380" w:rsidRPr="00130ED2" w:rsidRDefault="003C26D3" w:rsidP="008A754E">
      <w:pPr>
        <w:spacing w:line="240" w:lineRule="auto"/>
        <w:rPr>
          <w:sz w:val="28"/>
          <w:szCs w:val="28"/>
        </w:rPr>
      </w:pPr>
      <w:r w:rsidRPr="00130ED2">
        <w:rPr>
          <w:sz w:val="28"/>
          <w:szCs w:val="28"/>
        </w:rPr>
        <w:t>Clinical Educator Requirements</w:t>
      </w:r>
      <w:r w:rsidR="00445380" w:rsidRPr="00130ED2">
        <w:rPr>
          <w:sz w:val="28"/>
          <w:szCs w:val="28"/>
        </w:rPr>
        <w:tab/>
      </w:r>
      <w:r w:rsidR="00445380" w:rsidRPr="00130ED2">
        <w:rPr>
          <w:sz w:val="28"/>
          <w:szCs w:val="28"/>
        </w:rPr>
        <w:tab/>
      </w:r>
      <w:r w:rsidR="00445380" w:rsidRPr="00130ED2">
        <w:rPr>
          <w:sz w:val="28"/>
          <w:szCs w:val="28"/>
        </w:rPr>
        <w:tab/>
      </w:r>
      <w:r w:rsidR="00445380" w:rsidRPr="00130ED2">
        <w:rPr>
          <w:sz w:val="28"/>
          <w:szCs w:val="28"/>
        </w:rPr>
        <w:tab/>
      </w:r>
      <w:r w:rsidR="00130ED2" w:rsidRPr="00130ED2">
        <w:rPr>
          <w:sz w:val="28"/>
          <w:szCs w:val="28"/>
        </w:rPr>
        <w:tab/>
      </w:r>
      <w:r w:rsidR="00130ED2">
        <w:rPr>
          <w:sz w:val="28"/>
          <w:szCs w:val="28"/>
        </w:rPr>
        <w:tab/>
      </w:r>
      <w:r w:rsidR="00445380" w:rsidRPr="00130ED2">
        <w:rPr>
          <w:sz w:val="28"/>
          <w:szCs w:val="28"/>
        </w:rPr>
        <w:t>4</w:t>
      </w:r>
    </w:p>
    <w:p w14:paraId="588F3A5C" w14:textId="6938D211" w:rsidR="00445380" w:rsidRPr="00130ED2" w:rsidRDefault="008A754E" w:rsidP="008A754E">
      <w:pPr>
        <w:spacing w:line="240" w:lineRule="auto"/>
        <w:rPr>
          <w:sz w:val="28"/>
          <w:szCs w:val="28"/>
        </w:rPr>
      </w:pPr>
      <w:r w:rsidRPr="00130ED2">
        <w:rPr>
          <w:sz w:val="28"/>
          <w:szCs w:val="28"/>
        </w:rPr>
        <w:t>Calipso Tracking System</w:t>
      </w:r>
      <w:r w:rsidRPr="00130ED2">
        <w:rPr>
          <w:sz w:val="28"/>
          <w:szCs w:val="28"/>
        </w:rPr>
        <w:tab/>
      </w:r>
      <w:r w:rsidR="00445380" w:rsidRPr="00130ED2">
        <w:rPr>
          <w:sz w:val="28"/>
          <w:szCs w:val="28"/>
        </w:rPr>
        <w:tab/>
      </w:r>
      <w:r w:rsidR="00445380" w:rsidRPr="00130ED2">
        <w:rPr>
          <w:sz w:val="28"/>
          <w:szCs w:val="28"/>
        </w:rPr>
        <w:tab/>
      </w:r>
      <w:r w:rsidR="00445380" w:rsidRPr="00130ED2">
        <w:rPr>
          <w:sz w:val="28"/>
          <w:szCs w:val="28"/>
        </w:rPr>
        <w:tab/>
      </w:r>
      <w:r w:rsidR="00445380" w:rsidRPr="00130ED2">
        <w:rPr>
          <w:sz w:val="28"/>
          <w:szCs w:val="28"/>
        </w:rPr>
        <w:tab/>
      </w:r>
      <w:r w:rsidR="00445380" w:rsidRPr="00130ED2">
        <w:rPr>
          <w:sz w:val="28"/>
          <w:szCs w:val="28"/>
        </w:rPr>
        <w:tab/>
      </w:r>
      <w:r w:rsidR="00130ED2" w:rsidRPr="00130ED2">
        <w:rPr>
          <w:sz w:val="28"/>
          <w:szCs w:val="28"/>
        </w:rPr>
        <w:tab/>
      </w:r>
      <w:r w:rsidRPr="00130ED2">
        <w:rPr>
          <w:sz w:val="28"/>
          <w:szCs w:val="28"/>
        </w:rPr>
        <w:t>4</w:t>
      </w:r>
    </w:p>
    <w:p w14:paraId="7617BA58" w14:textId="187E5830" w:rsidR="00E65307" w:rsidRPr="00130ED2" w:rsidRDefault="008A754E" w:rsidP="008A754E">
      <w:pPr>
        <w:spacing w:line="240" w:lineRule="auto"/>
        <w:rPr>
          <w:sz w:val="28"/>
          <w:szCs w:val="28"/>
        </w:rPr>
      </w:pPr>
      <w:r w:rsidRPr="00130ED2">
        <w:rPr>
          <w:sz w:val="28"/>
          <w:szCs w:val="28"/>
        </w:rPr>
        <w:t>Supervision of Practicum</w:t>
      </w:r>
      <w:r w:rsidR="00144D59" w:rsidRPr="00130ED2">
        <w:rPr>
          <w:sz w:val="28"/>
          <w:szCs w:val="28"/>
        </w:rPr>
        <w:tab/>
      </w:r>
      <w:r w:rsidR="00144D59"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130ED2" w:rsidRPr="00130ED2">
        <w:rPr>
          <w:sz w:val="28"/>
          <w:szCs w:val="28"/>
        </w:rPr>
        <w:tab/>
      </w:r>
      <w:r w:rsidR="00130ED2">
        <w:rPr>
          <w:sz w:val="28"/>
          <w:szCs w:val="28"/>
        </w:rPr>
        <w:tab/>
      </w:r>
      <w:r w:rsidRPr="00130ED2">
        <w:rPr>
          <w:sz w:val="28"/>
          <w:szCs w:val="28"/>
        </w:rPr>
        <w:t>4</w:t>
      </w:r>
      <w:r w:rsidR="003A5810" w:rsidRPr="00130ED2">
        <w:rPr>
          <w:sz w:val="28"/>
          <w:szCs w:val="28"/>
        </w:rPr>
        <w:tab/>
      </w:r>
    </w:p>
    <w:p w14:paraId="0754B06B" w14:textId="78E04A91" w:rsidR="00E65307" w:rsidRPr="00130ED2" w:rsidRDefault="008A754E" w:rsidP="008A754E">
      <w:pPr>
        <w:spacing w:line="240" w:lineRule="auto"/>
        <w:rPr>
          <w:sz w:val="28"/>
          <w:szCs w:val="28"/>
        </w:rPr>
      </w:pPr>
      <w:r w:rsidRPr="00130ED2">
        <w:rPr>
          <w:sz w:val="28"/>
          <w:szCs w:val="28"/>
        </w:rPr>
        <w:t>Scheduling Students</w:t>
      </w:r>
      <w:r w:rsidR="00144D59" w:rsidRPr="00130ED2">
        <w:rPr>
          <w:sz w:val="28"/>
          <w:szCs w:val="28"/>
        </w:rPr>
        <w:tab/>
      </w:r>
      <w:r w:rsidR="00144D59" w:rsidRPr="00130ED2">
        <w:rPr>
          <w:sz w:val="28"/>
          <w:szCs w:val="28"/>
        </w:rPr>
        <w:tab/>
      </w:r>
      <w:r w:rsidR="00144D59" w:rsidRPr="00130ED2">
        <w:rPr>
          <w:sz w:val="28"/>
          <w:szCs w:val="28"/>
        </w:rPr>
        <w:tab/>
      </w:r>
      <w:r w:rsidR="00144D59" w:rsidRPr="00130ED2">
        <w:rPr>
          <w:sz w:val="28"/>
          <w:szCs w:val="28"/>
        </w:rPr>
        <w:tab/>
      </w:r>
      <w:r w:rsidR="005C7002" w:rsidRPr="00130ED2">
        <w:rPr>
          <w:sz w:val="28"/>
          <w:szCs w:val="28"/>
        </w:rPr>
        <w:tab/>
      </w:r>
      <w:r w:rsidR="005C7002" w:rsidRPr="00130ED2">
        <w:rPr>
          <w:sz w:val="28"/>
          <w:szCs w:val="28"/>
        </w:rPr>
        <w:tab/>
      </w:r>
      <w:r w:rsidR="00130ED2" w:rsidRPr="00130ED2">
        <w:rPr>
          <w:sz w:val="28"/>
          <w:szCs w:val="28"/>
        </w:rPr>
        <w:tab/>
      </w:r>
      <w:r w:rsidRPr="00130ED2">
        <w:rPr>
          <w:sz w:val="28"/>
          <w:szCs w:val="28"/>
        </w:rPr>
        <w:t>4</w:t>
      </w:r>
      <w:r w:rsidR="00094A6B" w:rsidRPr="00130ED2">
        <w:rPr>
          <w:sz w:val="28"/>
          <w:szCs w:val="28"/>
        </w:rPr>
        <w:tab/>
      </w:r>
    </w:p>
    <w:p w14:paraId="5700A275" w14:textId="4F99A605" w:rsidR="00E65307" w:rsidRPr="00130ED2" w:rsidRDefault="008A754E" w:rsidP="008A754E">
      <w:pPr>
        <w:spacing w:line="240" w:lineRule="auto"/>
        <w:rPr>
          <w:sz w:val="28"/>
          <w:szCs w:val="28"/>
        </w:rPr>
      </w:pPr>
      <w:r w:rsidRPr="00130ED2">
        <w:rPr>
          <w:sz w:val="28"/>
          <w:szCs w:val="28"/>
        </w:rPr>
        <w:t>Invasive Procedures</w:t>
      </w:r>
      <w:r w:rsidR="00144D59" w:rsidRPr="00130ED2">
        <w:rPr>
          <w:sz w:val="28"/>
          <w:szCs w:val="28"/>
        </w:rPr>
        <w:tab/>
      </w:r>
      <w:r w:rsidR="00144D59" w:rsidRPr="00130ED2">
        <w:rPr>
          <w:sz w:val="28"/>
          <w:szCs w:val="28"/>
        </w:rPr>
        <w:tab/>
      </w:r>
      <w:r w:rsidR="00144D59"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130ED2" w:rsidRPr="00130ED2">
        <w:rPr>
          <w:sz w:val="28"/>
          <w:szCs w:val="28"/>
        </w:rPr>
        <w:tab/>
      </w:r>
      <w:r w:rsidRPr="00130ED2">
        <w:rPr>
          <w:sz w:val="28"/>
          <w:szCs w:val="28"/>
        </w:rPr>
        <w:t>5</w:t>
      </w:r>
    </w:p>
    <w:p w14:paraId="6BDC20BF" w14:textId="5482E5B5" w:rsidR="005C7002" w:rsidRPr="00130ED2" w:rsidRDefault="008A754E" w:rsidP="008A754E">
      <w:pPr>
        <w:spacing w:line="240" w:lineRule="auto"/>
        <w:rPr>
          <w:sz w:val="28"/>
          <w:szCs w:val="28"/>
        </w:rPr>
      </w:pPr>
      <w:r w:rsidRPr="00130ED2">
        <w:rPr>
          <w:sz w:val="28"/>
          <w:szCs w:val="28"/>
        </w:rPr>
        <w:t>Absences</w:t>
      </w:r>
      <w:r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130ED2" w:rsidRPr="00130ED2">
        <w:rPr>
          <w:sz w:val="28"/>
          <w:szCs w:val="28"/>
        </w:rPr>
        <w:tab/>
      </w:r>
      <w:r w:rsidRPr="00130ED2">
        <w:rPr>
          <w:sz w:val="28"/>
          <w:szCs w:val="28"/>
        </w:rPr>
        <w:t>5</w:t>
      </w:r>
    </w:p>
    <w:p w14:paraId="3BD4A6AF" w14:textId="50FFB02C" w:rsidR="004C294A" w:rsidRPr="00130ED2" w:rsidRDefault="008A754E" w:rsidP="008A754E">
      <w:pPr>
        <w:spacing w:line="240" w:lineRule="auto"/>
        <w:rPr>
          <w:sz w:val="28"/>
          <w:szCs w:val="28"/>
        </w:rPr>
      </w:pPr>
      <w:r w:rsidRPr="00C225C0">
        <w:rPr>
          <w:sz w:val="28"/>
          <w:szCs w:val="28"/>
        </w:rPr>
        <w:t>Clock</w:t>
      </w:r>
      <w:r w:rsidR="00C9622D" w:rsidRPr="00C225C0">
        <w:rPr>
          <w:sz w:val="28"/>
          <w:szCs w:val="28"/>
        </w:rPr>
        <w:t xml:space="preserve"> </w:t>
      </w:r>
      <w:r w:rsidR="00C225C0" w:rsidRPr="00C225C0">
        <w:rPr>
          <w:sz w:val="28"/>
          <w:szCs w:val="28"/>
        </w:rPr>
        <w:t>H</w:t>
      </w:r>
      <w:r w:rsidRPr="00C225C0">
        <w:rPr>
          <w:sz w:val="28"/>
          <w:szCs w:val="28"/>
        </w:rPr>
        <w:t xml:space="preserve">our </w:t>
      </w:r>
      <w:r w:rsidRPr="00130ED2">
        <w:rPr>
          <w:sz w:val="28"/>
          <w:szCs w:val="28"/>
        </w:rPr>
        <w:t>Approval</w:t>
      </w:r>
      <w:r w:rsidRPr="00130ED2">
        <w:rPr>
          <w:sz w:val="28"/>
          <w:szCs w:val="28"/>
        </w:rPr>
        <w:tab/>
      </w:r>
      <w:r w:rsidRPr="00130ED2">
        <w:rPr>
          <w:sz w:val="28"/>
          <w:szCs w:val="28"/>
        </w:rPr>
        <w:tab/>
      </w:r>
      <w:r w:rsidR="004C294A" w:rsidRPr="00130ED2">
        <w:rPr>
          <w:sz w:val="28"/>
          <w:szCs w:val="28"/>
        </w:rPr>
        <w:tab/>
      </w:r>
      <w:r w:rsidR="004C294A" w:rsidRPr="00130ED2">
        <w:rPr>
          <w:sz w:val="28"/>
          <w:szCs w:val="28"/>
        </w:rPr>
        <w:tab/>
      </w:r>
      <w:r w:rsidR="004C294A" w:rsidRPr="00130ED2">
        <w:rPr>
          <w:sz w:val="28"/>
          <w:szCs w:val="28"/>
        </w:rPr>
        <w:tab/>
      </w:r>
      <w:r w:rsidR="004C294A" w:rsidRPr="00130ED2">
        <w:rPr>
          <w:sz w:val="28"/>
          <w:szCs w:val="28"/>
        </w:rPr>
        <w:tab/>
      </w:r>
      <w:r w:rsidR="00130ED2" w:rsidRPr="00130ED2">
        <w:rPr>
          <w:sz w:val="28"/>
          <w:szCs w:val="28"/>
        </w:rPr>
        <w:tab/>
      </w:r>
      <w:r w:rsidRPr="00130ED2">
        <w:rPr>
          <w:sz w:val="28"/>
          <w:szCs w:val="28"/>
        </w:rPr>
        <w:t>5</w:t>
      </w:r>
    </w:p>
    <w:p w14:paraId="6E6A7570" w14:textId="40D4B6A0" w:rsidR="004C294A" w:rsidRPr="00130ED2" w:rsidRDefault="008A754E" w:rsidP="008A754E">
      <w:pPr>
        <w:spacing w:line="240" w:lineRule="auto"/>
        <w:rPr>
          <w:sz w:val="28"/>
          <w:szCs w:val="28"/>
        </w:rPr>
      </w:pPr>
      <w:r w:rsidRPr="00130ED2">
        <w:rPr>
          <w:sz w:val="28"/>
          <w:szCs w:val="28"/>
        </w:rPr>
        <w:t>Evaluation Procedures</w:t>
      </w:r>
      <w:r w:rsidR="004C294A" w:rsidRPr="00130ED2">
        <w:rPr>
          <w:sz w:val="28"/>
          <w:szCs w:val="28"/>
        </w:rPr>
        <w:tab/>
      </w:r>
      <w:r w:rsidR="004C294A" w:rsidRPr="00130ED2">
        <w:rPr>
          <w:sz w:val="28"/>
          <w:szCs w:val="28"/>
        </w:rPr>
        <w:tab/>
      </w:r>
      <w:r w:rsidR="004C294A" w:rsidRPr="00130ED2">
        <w:rPr>
          <w:sz w:val="28"/>
          <w:szCs w:val="28"/>
        </w:rPr>
        <w:tab/>
      </w:r>
      <w:r w:rsidR="004C294A" w:rsidRPr="00130ED2">
        <w:rPr>
          <w:sz w:val="28"/>
          <w:szCs w:val="28"/>
        </w:rPr>
        <w:tab/>
      </w:r>
      <w:r w:rsidR="004C294A" w:rsidRPr="00130ED2">
        <w:rPr>
          <w:sz w:val="28"/>
          <w:szCs w:val="28"/>
        </w:rPr>
        <w:tab/>
      </w:r>
      <w:r w:rsidR="004C294A" w:rsidRPr="00130ED2">
        <w:rPr>
          <w:sz w:val="28"/>
          <w:szCs w:val="28"/>
        </w:rPr>
        <w:tab/>
      </w:r>
      <w:r w:rsidR="00130ED2" w:rsidRPr="00130ED2">
        <w:rPr>
          <w:sz w:val="28"/>
          <w:szCs w:val="28"/>
        </w:rPr>
        <w:tab/>
      </w:r>
      <w:r w:rsidRPr="00130ED2">
        <w:rPr>
          <w:sz w:val="28"/>
          <w:szCs w:val="28"/>
        </w:rPr>
        <w:t>6</w:t>
      </w:r>
    </w:p>
    <w:p w14:paraId="120B8A49" w14:textId="3B6EDC9C" w:rsidR="005C7002" w:rsidRPr="00130ED2" w:rsidRDefault="008A754E" w:rsidP="008A754E">
      <w:pPr>
        <w:spacing w:line="240" w:lineRule="auto"/>
        <w:rPr>
          <w:sz w:val="28"/>
          <w:szCs w:val="28"/>
        </w:rPr>
      </w:pPr>
      <w:r w:rsidRPr="00130ED2">
        <w:rPr>
          <w:sz w:val="28"/>
          <w:szCs w:val="28"/>
        </w:rPr>
        <w:t>Clinical Rating Scale</w:t>
      </w:r>
      <w:r w:rsidR="005C7002"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5C7002" w:rsidRPr="00130ED2">
        <w:rPr>
          <w:sz w:val="28"/>
          <w:szCs w:val="28"/>
        </w:rPr>
        <w:tab/>
      </w:r>
      <w:r w:rsidR="00130ED2" w:rsidRPr="00130ED2">
        <w:rPr>
          <w:sz w:val="28"/>
          <w:szCs w:val="28"/>
        </w:rPr>
        <w:tab/>
      </w:r>
      <w:r w:rsidRPr="00130ED2">
        <w:rPr>
          <w:sz w:val="28"/>
          <w:szCs w:val="28"/>
        </w:rPr>
        <w:t>7</w:t>
      </w:r>
    </w:p>
    <w:p w14:paraId="15D7C693" w14:textId="27122743" w:rsidR="00E65307" w:rsidRPr="00E16509" w:rsidRDefault="008A754E" w:rsidP="008A754E">
      <w:pPr>
        <w:spacing w:line="240" w:lineRule="auto"/>
        <w:rPr>
          <w:color w:val="7030A0"/>
          <w:sz w:val="28"/>
          <w:szCs w:val="28"/>
        </w:rPr>
      </w:pPr>
      <w:r w:rsidRPr="00E16509">
        <w:rPr>
          <w:color w:val="7030A0"/>
          <w:sz w:val="28"/>
          <w:szCs w:val="28"/>
        </w:rPr>
        <w:t>Grading Scale</w:t>
      </w:r>
      <w:r w:rsidRPr="00E16509">
        <w:rPr>
          <w:color w:val="7030A0"/>
          <w:sz w:val="28"/>
          <w:szCs w:val="28"/>
        </w:rPr>
        <w:tab/>
      </w:r>
      <w:r w:rsidR="00144D59" w:rsidRPr="00E16509">
        <w:rPr>
          <w:color w:val="7030A0"/>
          <w:sz w:val="28"/>
          <w:szCs w:val="28"/>
        </w:rPr>
        <w:tab/>
      </w:r>
      <w:r w:rsidR="00144D59" w:rsidRPr="00E16509">
        <w:rPr>
          <w:color w:val="7030A0"/>
          <w:sz w:val="28"/>
          <w:szCs w:val="28"/>
        </w:rPr>
        <w:tab/>
      </w:r>
      <w:r w:rsidR="00144D59" w:rsidRPr="00E16509">
        <w:rPr>
          <w:color w:val="7030A0"/>
          <w:sz w:val="28"/>
          <w:szCs w:val="28"/>
        </w:rPr>
        <w:tab/>
      </w:r>
      <w:r w:rsidR="005C7002" w:rsidRPr="00E16509">
        <w:rPr>
          <w:color w:val="7030A0"/>
          <w:sz w:val="28"/>
          <w:szCs w:val="28"/>
        </w:rPr>
        <w:tab/>
      </w:r>
      <w:r w:rsidR="005C7002" w:rsidRPr="00E16509">
        <w:rPr>
          <w:color w:val="7030A0"/>
          <w:sz w:val="28"/>
          <w:szCs w:val="28"/>
        </w:rPr>
        <w:tab/>
      </w:r>
      <w:r w:rsidR="005C7002" w:rsidRPr="00E16509">
        <w:rPr>
          <w:color w:val="7030A0"/>
          <w:sz w:val="28"/>
          <w:szCs w:val="28"/>
        </w:rPr>
        <w:tab/>
      </w:r>
      <w:r w:rsidR="00130ED2" w:rsidRPr="00E16509">
        <w:rPr>
          <w:color w:val="7030A0"/>
          <w:sz w:val="28"/>
          <w:szCs w:val="28"/>
        </w:rPr>
        <w:tab/>
      </w:r>
      <w:r w:rsidRPr="00E16509">
        <w:rPr>
          <w:color w:val="7030A0"/>
          <w:sz w:val="28"/>
          <w:szCs w:val="28"/>
        </w:rPr>
        <w:t>8</w:t>
      </w:r>
    </w:p>
    <w:p w14:paraId="04741F94" w14:textId="7C1C1331" w:rsidR="008A754E" w:rsidRPr="00130ED2" w:rsidRDefault="008A754E" w:rsidP="00E16509">
      <w:pPr>
        <w:spacing w:line="240" w:lineRule="auto"/>
        <w:rPr>
          <w:sz w:val="28"/>
          <w:szCs w:val="28"/>
        </w:rPr>
      </w:pPr>
      <w:r w:rsidRPr="00130ED2">
        <w:rPr>
          <w:sz w:val="28"/>
          <w:szCs w:val="28"/>
        </w:rPr>
        <w:t>Student Evaluation of Clinical Educator &amp; Site</w:t>
      </w:r>
      <w:r w:rsidRPr="00130ED2">
        <w:rPr>
          <w:sz w:val="28"/>
          <w:szCs w:val="28"/>
        </w:rPr>
        <w:tab/>
      </w:r>
      <w:r w:rsidR="00C642F2" w:rsidRPr="00130ED2">
        <w:rPr>
          <w:sz w:val="28"/>
          <w:szCs w:val="28"/>
        </w:rPr>
        <w:tab/>
      </w:r>
      <w:r w:rsidR="00130ED2" w:rsidRPr="00130ED2">
        <w:rPr>
          <w:sz w:val="28"/>
          <w:szCs w:val="28"/>
        </w:rPr>
        <w:tab/>
      </w:r>
      <w:r w:rsidRPr="00130ED2">
        <w:rPr>
          <w:sz w:val="28"/>
          <w:szCs w:val="28"/>
        </w:rPr>
        <w:t>9</w:t>
      </w:r>
    </w:p>
    <w:p w14:paraId="3676188D" w14:textId="24701127" w:rsidR="00144D59" w:rsidRPr="00130ED2" w:rsidRDefault="008A754E" w:rsidP="00E16509">
      <w:pPr>
        <w:spacing w:line="240" w:lineRule="auto"/>
        <w:rPr>
          <w:sz w:val="28"/>
          <w:szCs w:val="28"/>
        </w:rPr>
      </w:pPr>
      <w:r w:rsidRPr="00130ED2">
        <w:rPr>
          <w:sz w:val="28"/>
          <w:szCs w:val="28"/>
        </w:rPr>
        <w:t>Professional Infraction</w:t>
      </w:r>
      <w:r w:rsidRPr="00130ED2">
        <w:rPr>
          <w:sz w:val="28"/>
          <w:szCs w:val="28"/>
        </w:rPr>
        <w:tab/>
      </w:r>
      <w:r w:rsidRPr="00130ED2">
        <w:rPr>
          <w:sz w:val="28"/>
          <w:szCs w:val="28"/>
        </w:rPr>
        <w:tab/>
      </w:r>
      <w:r w:rsidRPr="00130ED2">
        <w:rPr>
          <w:sz w:val="28"/>
          <w:szCs w:val="28"/>
        </w:rPr>
        <w:tab/>
      </w:r>
      <w:r w:rsidRPr="00130ED2">
        <w:rPr>
          <w:sz w:val="28"/>
          <w:szCs w:val="28"/>
        </w:rPr>
        <w:tab/>
      </w:r>
      <w:r w:rsidRPr="00130ED2">
        <w:rPr>
          <w:sz w:val="28"/>
          <w:szCs w:val="28"/>
        </w:rPr>
        <w:tab/>
      </w:r>
      <w:r w:rsidRPr="00130ED2">
        <w:rPr>
          <w:sz w:val="28"/>
          <w:szCs w:val="28"/>
        </w:rPr>
        <w:tab/>
      </w:r>
      <w:r w:rsidR="00130ED2" w:rsidRPr="00130ED2">
        <w:rPr>
          <w:sz w:val="28"/>
          <w:szCs w:val="28"/>
        </w:rPr>
        <w:tab/>
      </w:r>
      <w:r w:rsidRPr="00130ED2">
        <w:rPr>
          <w:sz w:val="28"/>
          <w:szCs w:val="28"/>
        </w:rPr>
        <w:t>9</w:t>
      </w:r>
    </w:p>
    <w:p w14:paraId="6CE37166" w14:textId="4A927643" w:rsidR="00B45E80" w:rsidRPr="00130ED2" w:rsidRDefault="008A754E" w:rsidP="008A754E">
      <w:pPr>
        <w:spacing w:line="240" w:lineRule="auto"/>
        <w:rPr>
          <w:sz w:val="24"/>
          <w:szCs w:val="24"/>
        </w:rPr>
      </w:pPr>
      <w:r w:rsidRPr="00130ED2">
        <w:rPr>
          <w:sz w:val="28"/>
          <w:szCs w:val="28"/>
        </w:rPr>
        <w:t>Clinical Expectations List</w:t>
      </w:r>
      <w:r w:rsidR="00144D59" w:rsidRPr="00130ED2">
        <w:rPr>
          <w:sz w:val="28"/>
          <w:szCs w:val="28"/>
        </w:rPr>
        <w:tab/>
      </w:r>
      <w:r w:rsidR="00144D59" w:rsidRPr="00130ED2">
        <w:rPr>
          <w:sz w:val="28"/>
          <w:szCs w:val="28"/>
        </w:rPr>
        <w:tab/>
      </w:r>
      <w:r w:rsidR="00144D59" w:rsidRPr="00130ED2">
        <w:rPr>
          <w:sz w:val="28"/>
          <w:szCs w:val="28"/>
        </w:rPr>
        <w:tab/>
      </w:r>
      <w:r w:rsidR="00144D59" w:rsidRPr="00130ED2">
        <w:rPr>
          <w:sz w:val="28"/>
          <w:szCs w:val="28"/>
        </w:rPr>
        <w:tab/>
      </w:r>
      <w:r w:rsidR="005C7002" w:rsidRPr="00130ED2">
        <w:rPr>
          <w:sz w:val="28"/>
          <w:szCs w:val="28"/>
        </w:rPr>
        <w:tab/>
      </w:r>
      <w:r w:rsidR="005C7002" w:rsidRPr="00130ED2">
        <w:rPr>
          <w:sz w:val="28"/>
          <w:szCs w:val="28"/>
        </w:rPr>
        <w:tab/>
      </w:r>
      <w:r w:rsidR="00130ED2" w:rsidRPr="00130ED2">
        <w:rPr>
          <w:sz w:val="28"/>
          <w:szCs w:val="28"/>
        </w:rPr>
        <w:tab/>
      </w:r>
      <w:r w:rsidRPr="00130ED2">
        <w:rPr>
          <w:sz w:val="28"/>
          <w:szCs w:val="28"/>
        </w:rPr>
        <w:t>9</w:t>
      </w:r>
      <w:r w:rsidR="00094A6B" w:rsidRPr="00130ED2">
        <w:rPr>
          <w:sz w:val="24"/>
          <w:szCs w:val="24"/>
        </w:rPr>
        <w:tab/>
      </w:r>
    </w:p>
    <w:p w14:paraId="08E462DA" w14:textId="6FCFBE35" w:rsidR="008A754E" w:rsidRPr="00E16509" w:rsidRDefault="008A754E" w:rsidP="008A754E">
      <w:pPr>
        <w:spacing w:line="240" w:lineRule="auto"/>
        <w:rPr>
          <w:color w:val="FF0000"/>
          <w:sz w:val="28"/>
          <w:szCs w:val="28"/>
        </w:rPr>
      </w:pPr>
      <w:r w:rsidRPr="00E16509">
        <w:rPr>
          <w:color w:val="FF0000"/>
          <w:sz w:val="28"/>
          <w:szCs w:val="28"/>
        </w:rPr>
        <w:t>Important Dates</w:t>
      </w:r>
      <w:r w:rsidRPr="00E16509">
        <w:rPr>
          <w:color w:val="FF0000"/>
          <w:sz w:val="28"/>
          <w:szCs w:val="28"/>
        </w:rPr>
        <w:tab/>
      </w:r>
      <w:r w:rsidRPr="00E16509">
        <w:rPr>
          <w:color w:val="FF0000"/>
          <w:sz w:val="28"/>
          <w:szCs w:val="28"/>
        </w:rPr>
        <w:tab/>
      </w:r>
      <w:r w:rsidRPr="00E16509">
        <w:rPr>
          <w:color w:val="FF0000"/>
          <w:sz w:val="28"/>
          <w:szCs w:val="28"/>
        </w:rPr>
        <w:tab/>
      </w:r>
      <w:r w:rsidRPr="00E16509">
        <w:rPr>
          <w:color w:val="FF0000"/>
          <w:sz w:val="28"/>
          <w:szCs w:val="28"/>
        </w:rPr>
        <w:tab/>
      </w:r>
      <w:r w:rsidRPr="00E16509">
        <w:rPr>
          <w:color w:val="FF0000"/>
          <w:sz w:val="28"/>
          <w:szCs w:val="28"/>
        </w:rPr>
        <w:tab/>
      </w:r>
      <w:r w:rsidRPr="00E16509">
        <w:rPr>
          <w:color w:val="FF0000"/>
          <w:sz w:val="28"/>
          <w:szCs w:val="28"/>
        </w:rPr>
        <w:tab/>
      </w:r>
      <w:r w:rsidRPr="00E16509">
        <w:rPr>
          <w:color w:val="FF0000"/>
          <w:sz w:val="28"/>
          <w:szCs w:val="28"/>
        </w:rPr>
        <w:tab/>
      </w:r>
      <w:r w:rsidR="00130ED2" w:rsidRPr="00E16509">
        <w:rPr>
          <w:color w:val="FF0000"/>
          <w:sz w:val="28"/>
          <w:szCs w:val="28"/>
        </w:rPr>
        <w:tab/>
        <w:t>9</w:t>
      </w:r>
    </w:p>
    <w:p w14:paraId="7C2850BE" w14:textId="3DA7511E" w:rsidR="00130ED2" w:rsidRPr="00130ED2" w:rsidRDefault="00130ED2" w:rsidP="008A754E">
      <w:pPr>
        <w:spacing w:line="240" w:lineRule="auto"/>
        <w:rPr>
          <w:sz w:val="28"/>
          <w:szCs w:val="28"/>
        </w:rPr>
      </w:pPr>
      <w:r w:rsidRPr="00130ED2">
        <w:rPr>
          <w:sz w:val="28"/>
          <w:szCs w:val="28"/>
        </w:rPr>
        <w:t>Appendi</w:t>
      </w:r>
      <w:r w:rsidR="00E16509">
        <w:rPr>
          <w:sz w:val="28"/>
          <w:szCs w:val="28"/>
        </w:rPr>
        <w:t>ces</w:t>
      </w:r>
      <w:r w:rsidRPr="00130ED2">
        <w:rPr>
          <w:sz w:val="28"/>
          <w:szCs w:val="28"/>
        </w:rPr>
        <w:tab/>
      </w:r>
      <w:r w:rsidRPr="00130ED2">
        <w:rPr>
          <w:sz w:val="28"/>
          <w:szCs w:val="28"/>
        </w:rPr>
        <w:tab/>
      </w:r>
      <w:r w:rsidRPr="00130ED2">
        <w:rPr>
          <w:sz w:val="28"/>
          <w:szCs w:val="28"/>
        </w:rPr>
        <w:tab/>
      </w:r>
      <w:r w:rsidRPr="00130ED2">
        <w:rPr>
          <w:sz w:val="28"/>
          <w:szCs w:val="28"/>
        </w:rPr>
        <w:tab/>
      </w:r>
      <w:r w:rsidRPr="00130ED2">
        <w:rPr>
          <w:sz w:val="28"/>
          <w:szCs w:val="28"/>
        </w:rPr>
        <w:tab/>
      </w:r>
      <w:r w:rsidRPr="00130ED2">
        <w:rPr>
          <w:sz w:val="28"/>
          <w:szCs w:val="28"/>
        </w:rPr>
        <w:tab/>
      </w:r>
      <w:r w:rsidRPr="00130ED2">
        <w:rPr>
          <w:sz w:val="28"/>
          <w:szCs w:val="28"/>
        </w:rPr>
        <w:tab/>
      </w:r>
      <w:r w:rsidRPr="00130ED2">
        <w:rPr>
          <w:sz w:val="28"/>
          <w:szCs w:val="28"/>
        </w:rPr>
        <w:tab/>
      </w:r>
      <w:r w:rsidRPr="00130ED2">
        <w:rPr>
          <w:sz w:val="28"/>
          <w:szCs w:val="28"/>
        </w:rPr>
        <w:tab/>
        <w:t>10</w:t>
      </w:r>
    </w:p>
    <w:p w14:paraId="6C824339" w14:textId="47A9F438" w:rsidR="00B30920" w:rsidRDefault="00B30920" w:rsidP="008A754E">
      <w:pPr>
        <w:rPr>
          <w:rFonts w:ascii="Arial" w:hAnsi="Arial" w:cs="Arial"/>
          <w:b/>
          <w:sz w:val="24"/>
          <w:szCs w:val="24"/>
        </w:rPr>
      </w:pPr>
      <w:r>
        <w:rPr>
          <w:rFonts w:ascii="Arial" w:hAnsi="Arial" w:cs="Arial"/>
          <w:b/>
          <w:sz w:val="24"/>
          <w:szCs w:val="24"/>
        </w:rPr>
        <w:br w:type="page"/>
      </w:r>
    </w:p>
    <w:p w14:paraId="52682D11" w14:textId="47E4D948" w:rsidR="00A72AF6" w:rsidRDefault="00E5408F">
      <w:r>
        <w:rPr>
          <w:noProof/>
        </w:rPr>
        <w:drawing>
          <wp:inline distT="0" distB="0" distL="0" distR="0" wp14:anchorId="31707D7E" wp14:editId="438B188D">
            <wp:extent cx="50196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904875"/>
                    </a:xfrm>
                    <a:prstGeom prst="rect">
                      <a:avLst/>
                    </a:prstGeom>
                    <a:noFill/>
                    <a:ln>
                      <a:noFill/>
                    </a:ln>
                  </pic:spPr>
                </pic:pic>
              </a:graphicData>
            </a:graphic>
          </wp:inline>
        </w:drawing>
      </w:r>
    </w:p>
    <w:p w14:paraId="74E77055" w14:textId="77777777" w:rsidR="00130ED2" w:rsidRDefault="00130ED2">
      <w:pPr>
        <w:rPr>
          <w:b/>
          <w:i/>
        </w:rPr>
      </w:pPr>
    </w:p>
    <w:p w14:paraId="7C0CB9E3" w14:textId="5076A3A1" w:rsidR="00130ED2" w:rsidRDefault="00130ED2">
      <w:pPr>
        <w:rPr>
          <w:b/>
          <w:i/>
        </w:rPr>
      </w:pPr>
    </w:p>
    <w:p w14:paraId="009751DB" w14:textId="52E82A05" w:rsidR="00757F72" w:rsidRPr="00130ED2" w:rsidRDefault="00757F72" w:rsidP="00753DD4">
      <w:pPr>
        <w:spacing w:after="120" w:line="240" w:lineRule="auto"/>
        <w:rPr>
          <w:b/>
        </w:rPr>
      </w:pPr>
      <w:r w:rsidRPr="00130ED2">
        <w:rPr>
          <w:b/>
        </w:rPr>
        <w:t>Dear Clinical Educator</w:t>
      </w:r>
      <w:r w:rsidR="00E5408F">
        <w:rPr>
          <w:b/>
        </w:rPr>
        <w:t>s</w:t>
      </w:r>
      <w:r w:rsidRPr="00130ED2">
        <w:rPr>
          <w:b/>
        </w:rPr>
        <w:t>:</w:t>
      </w:r>
    </w:p>
    <w:p w14:paraId="7650CE3C" w14:textId="77777777" w:rsidR="00753DD4" w:rsidRPr="00753DD4" w:rsidRDefault="00753DD4" w:rsidP="00130ED2">
      <w:pPr>
        <w:spacing w:line="480" w:lineRule="auto"/>
        <w:rPr>
          <w:b/>
          <w:sz w:val="16"/>
          <w:szCs w:val="16"/>
        </w:rPr>
      </w:pPr>
    </w:p>
    <w:p w14:paraId="5A37FA19" w14:textId="56111563" w:rsidR="00757F72" w:rsidRPr="00130ED2" w:rsidRDefault="00757F72" w:rsidP="00130ED2">
      <w:pPr>
        <w:spacing w:line="480" w:lineRule="auto"/>
        <w:rPr>
          <w:b/>
        </w:rPr>
      </w:pPr>
      <w:r w:rsidRPr="00130ED2">
        <w:rPr>
          <w:b/>
        </w:rPr>
        <w:t xml:space="preserve">The University of Central Arkansas Department of Communication Sciences and Disorders </w:t>
      </w:r>
      <w:r w:rsidR="00A72AF6" w:rsidRPr="00130ED2">
        <w:rPr>
          <w:b/>
        </w:rPr>
        <w:t>is committed to the provision of clinical training that will position our students to excel among future professionals.  Our program could not provide quality clinical experiences without our clinical educators</w:t>
      </w:r>
      <w:r w:rsidR="00E5408F">
        <w:rPr>
          <w:b/>
        </w:rPr>
        <w:t>.</w:t>
      </w:r>
      <w:r w:rsidR="00A72AF6" w:rsidRPr="00130ED2">
        <w:rPr>
          <w:b/>
        </w:rPr>
        <w:t xml:space="preserve">  We </w:t>
      </w:r>
      <w:r w:rsidRPr="00130ED2">
        <w:rPr>
          <w:b/>
        </w:rPr>
        <w:t>would like to express our appreciation for your willingness to pay it forward by guiding our students through their practicum e</w:t>
      </w:r>
      <w:r w:rsidR="00FC01EC">
        <w:rPr>
          <w:b/>
        </w:rPr>
        <w:t>ducation</w:t>
      </w:r>
      <w:r w:rsidRPr="00130ED2">
        <w:rPr>
          <w:b/>
        </w:rPr>
        <w:t xml:space="preserve">.  Your clinical practicum knowledge and expertise is extremely valued and </w:t>
      </w:r>
      <w:r w:rsidR="00A72AF6" w:rsidRPr="00130ED2">
        <w:rPr>
          <w:b/>
        </w:rPr>
        <w:t>we thank you for your help with preparing our students to meet the challenges of excellence in service to our field.</w:t>
      </w:r>
    </w:p>
    <w:p w14:paraId="02B0D667" w14:textId="77777777" w:rsidR="00130ED2" w:rsidRDefault="00130ED2" w:rsidP="00130ED2">
      <w:pPr>
        <w:spacing w:after="0"/>
        <w:ind w:left="4320" w:firstLine="720"/>
        <w:rPr>
          <w:b/>
          <w:i/>
        </w:rPr>
      </w:pPr>
    </w:p>
    <w:p w14:paraId="6A383330" w14:textId="474A266C" w:rsidR="00A72AF6" w:rsidRPr="00C46BAE" w:rsidRDefault="00A72AF6" w:rsidP="00130ED2">
      <w:pPr>
        <w:spacing w:after="0"/>
        <w:ind w:left="4320" w:firstLine="720"/>
        <w:rPr>
          <w:b/>
          <w:i/>
        </w:rPr>
      </w:pPr>
      <w:r w:rsidRPr="00C46BAE">
        <w:rPr>
          <w:b/>
          <w:i/>
        </w:rPr>
        <w:t>Candice Robinson, MS, CCC-SLP</w:t>
      </w:r>
    </w:p>
    <w:p w14:paraId="1399260B" w14:textId="1C1E08F3" w:rsidR="00A72AF6" w:rsidRPr="00C46BAE" w:rsidRDefault="00130ED2" w:rsidP="00130ED2">
      <w:pPr>
        <w:ind w:left="4320" w:firstLine="720"/>
        <w:rPr>
          <w:b/>
          <w:i/>
        </w:rPr>
      </w:pPr>
      <w:r>
        <w:rPr>
          <w:b/>
          <w:i/>
        </w:rPr>
        <w:t xml:space="preserve">UCA CSD </w:t>
      </w:r>
      <w:r w:rsidR="00A72AF6" w:rsidRPr="00C46BAE">
        <w:rPr>
          <w:b/>
          <w:i/>
        </w:rPr>
        <w:t>Externship Coordinator</w:t>
      </w:r>
    </w:p>
    <w:p w14:paraId="57461B81" w14:textId="77777777" w:rsidR="00E5408F" w:rsidRDefault="00E5408F"/>
    <w:p w14:paraId="2AE8A594" w14:textId="77777777" w:rsidR="00E5408F" w:rsidRDefault="00E5408F"/>
    <w:p w14:paraId="3722E6D4" w14:textId="77777777" w:rsidR="00E5408F" w:rsidRDefault="00E5408F"/>
    <w:p w14:paraId="59FC68EA" w14:textId="4739DA85" w:rsidR="00A72AF6" w:rsidRDefault="00A72AF6">
      <w:r>
        <w:br w:type="page"/>
      </w:r>
    </w:p>
    <w:p w14:paraId="49DAAAA7" w14:textId="72703120" w:rsidR="00757F72" w:rsidRPr="000B07DE" w:rsidRDefault="00A72AF6" w:rsidP="00A72AF6">
      <w:pPr>
        <w:ind w:firstLine="300"/>
        <w:rPr>
          <w:rFonts w:asciiTheme="majorHAnsi" w:hAnsiTheme="majorHAnsi"/>
          <w:b/>
          <w:color w:val="7030A0"/>
          <w:u w:val="single"/>
        </w:rPr>
      </w:pPr>
      <w:r w:rsidRPr="000B07DE">
        <w:rPr>
          <w:rFonts w:asciiTheme="majorHAnsi" w:hAnsiTheme="majorHAnsi"/>
          <w:b/>
          <w:color w:val="7030A0"/>
          <w:u w:val="single"/>
        </w:rPr>
        <w:t>CLINICAL EDUCATOR REQUIREMENTS</w:t>
      </w:r>
    </w:p>
    <w:p w14:paraId="38881E12" w14:textId="25F90653" w:rsidR="00A72AF6" w:rsidRPr="00C46BAE" w:rsidRDefault="00A72AF6" w:rsidP="00A72AF6">
      <w:pPr>
        <w:pStyle w:val="NormalWeb"/>
        <w:spacing w:before="0" w:beforeAutospacing="0" w:after="0" w:afterAutospacing="0"/>
        <w:ind w:left="300" w:right="769"/>
        <w:rPr>
          <w:rFonts w:asciiTheme="majorHAnsi" w:hAnsiTheme="majorHAnsi"/>
          <w:color w:val="000000"/>
          <w:sz w:val="22"/>
          <w:szCs w:val="22"/>
        </w:rPr>
      </w:pPr>
      <w:r w:rsidRPr="00C46BAE">
        <w:rPr>
          <w:rFonts w:asciiTheme="majorHAnsi" w:hAnsiTheme="majorHAnsi"/>
          <w:color w:val="000000"/>
          <w:sz w:val="22"/>
          <w:szCs w:val="22"/>
        </w:rPr>
        <w:t xml:space="preserve">Individuals providing clinical education must meet degree requirements, hold the Certificate of Clinical Competence (CCC) from ASHA, state license, two hours of professional development in clinical supervision, and 9 months of full-time clinical experience post clinical fellowship. Clinical educators are responsible for submitting </w:t>
      </w:r>
      <w:r w:rsidR="001655FB" w:rsidRPr="00C46BAE">
        <w:rPr>
          <w:rFonts w:asciiTheme="majorHAnsi" w:hAnsiTheme="majorHAnsi"/>
          <w:color w:val="000000"/>
          <w:sz w:val="22"/>
          <w:szCs w:val="22"/>
        </w:rPr>
        <w:t xml:space="preserve">verification </w:t>
      </w:r>
      <w:r w:rsidRPr="00C46BAE">
        <w:rPr>
          <w:rFonts w:asciiTheme="majorHAnsi" w:hAnsiTheme="majorHAnsi"/>
          <w:color w:val="000000"/>
          <w:sz w:val="22"/>
          <w:szCs w:val="22"/>
        </w:rPr>
        <w:t xml:space="preserve">documents to the </w:t>
      </w:r>
      <w:r w:rsidR="001655FB" w:rsidRPr="00C46BAE">
        <w:rPr>
          <w:rFonts w:asciiTheme="majorHAnsi" w:hAnsiTheme="majorHAnsi"/>
          <w:color w:val="000000"/>
          <w:sz w:val="22"/>
          <w:szCs w:val="22"/>
        </w:rPr>
        <w:t>externship coordinator</w:t>
      </w:r>
      <w:r w:rsidRPr="00C46BAE">
        <w:rPr>
          <w:rFonts w:asciiTheme="majorHAnsi" w:hAnsiTheme="majorHAnsi"/>
          <w:color w:val="000000"/>
          <w:sz w:val="22"/>
          <w:szCs w:val="22"/>
        </w:rPr>
        <w:t xml:space="preserve">. </w:t>
      </w:r>
      <w:r w:rsidR="001655FB" w:rsidRPr="00C46BAE">
        <w:rPr>
          <w:rFonts w:asciiTheme="majorHAnsi" w:hAnsiTheme="majorHAnsi"/>
          <w:color w:val="000000"/>
          <w:sz w:val="22"/>
          <w:szCs w:val="22"/>
        </w:rPr>
        <w:t xml:space="preserve">  </w:t>
      </w:r>
    </w:p>
    <w:p w14:paraId="5D74566C" w14:textId="532456E2" w:rsidR="001655FB" w:rsidRPr="00C46BAE" w:rsidRDefault="001655FB" w:rsidP="00A72AF6">
      <w:pPr>
        <w:pStyle w:val="NormalWeb"/>
        <w:spacing w:before="0" w:beforeAutospacing="0" w:after="0" w:afterAutospacing="0"/>
        <w:ind w:left="300" w:right="769"/>
        <w:rPr>
          <w:rFonts w:asciiTheme="majorHAnsi" w:hAnsiTheme="majorHAnsi"/>
          <w:sz w:val="22"/>
          <w:szCs w:val="22"/>
        </w:rPr>
      </w:pPr>
    </w:p>
    <w:p w14:paraId="448DD76A" w14:textId="77777777" w:rsidR="001B2E75" w:rsidRPr="00C46BAE" w:rsidRDefault="001B2E75" w:rsidP="00A72AF6">
      <w:pPr>
        <w:pStyle w:val="NormalWeb"/>
        <w:spacing w:before="0" w:beforeAutospacing="0" w:after="0" w:afterAutospacing="0"/>
        <w:ind w:left="300" w:right="769"/>
        <w:rPr>
          <w:rFonts w:asciiTheme="majorHAnsi" w:hAnsiTheme="majorHAnsi"/>
          <w:sz w:val="22"/>
          <w:szCs w:val="22"/>
        </w:rPr>
      </w:pPr>
    </w:p>
    <w:p w14:paraId="2AF5F53E" w14:textId="2E225FBE" w:rsidR="001B2E75" w:rsidRDefault="001B2E75" w:rsidP="00A72AF6">
      <w:pPr>
        <w:pStyle w:val="NormalWeb"/>
        <w:spacing w:before="0" w:beforeAutospacing="0" w:after="0" w:afterAutospacing="0"/>
        <w:ind w:left="300" w:right="769"/>
        <w:rPr>
          <w:rFonts w:asciiTheme="majorHAnsi" w:hAnsiTheme="majorHAnsi"/>
          <w:b/>
          <w:color w:val="7030A0"/>
          <w:sz w:val="22"/>
          <w:szCs w:val="22"/>
          <w:u w:val="single"/>
        </w:rPr>
      </w:pPr>
      <w:r w:rsidRPr="000B07DE">
        <w:rPr>
          <w:rFonts w:asciiTheme="majorHAnsi" w:hAnsiTheme="majorHAnsi"/>
          <w:b/>
          <w:color w:val="7030A0"/>
          <w:sz w:val="22"/>
          <w:szCs w:val="22"/>
          <w:u w:val="single"/>
        </w:rPr>
        <w:t>CLINICAL EDUCATION TRACKING SYSTEM</w:t>
      </w:r>
    </w:p>
    <w:p w14:paraId="77BFD449" w14:textId="77777777" w:rsidR="000B07DE" w:rsidRPr="000B07DE" w:rsidRDefault="000B07DE" w:rsidP="00A72AF6">
      <w:pPr>
        <w:pStyle w:val="NormalWeb"/>
        <w:spacing w:before="0" w:beforeAutospacing="0" w:after="0" w:afterAutospacing="0"/>
        <w:ind w:left="300" w:right="769"/>
        <w:rPr>
          <w:rFonts w:asciiTheme="majorHAnsi" w:hAnsiTheme="majorHAnsi"/>
          <w:b/>
          <w:color w:val="7030A0"/>
          <w:sz w:val="22"/>
          <w:szCs w:val="22"/>
          <w:u w:val="single"/>
        </w:rPr>
      </w:pPr>
    </w:p>
    <w:p w14:paraId="0760BFD1" w14:textId="78B56413" w:rsidR="001B2E75" w:rsidRPr="00C46BAE" w:rsidRDefault="001B2E75" w:rsidP="00A72AF6">
      <w:pPr>
        <w:pStyle w:val="NormalWeb"/>
        <w:spacing w:before="0" w:beforeAutospacing="0" w:after="0" w:afterAutospacing="0"/>
        <w:ind w:left="300" w:right="769"/>
        <w:rPr>
          <w:rFonts w:asciiTheme="majorHAnsi" w:hAnsiTheme="majorHAnsi"/>
          <w:sz w:val="22"/>
          <w:szCs w:val="22"/>
        </w:rPr>
      </w:pPr>
      <w:r w:rsidRPr="00C46BAE">
        <w:rPr>
          <w:rFonts w:asciiTheme="majorHAnsi" w:hAnsiTheme="majorHAnsi"/>
          <w:sz w:val="22"/>
          <w:szCs w:val="22"/>
        </w:rPr>
        <w:t>The UCA CSD department uses the C</w:t>
      </w:r>
      <w:r w:rsidR="007750EA" w:rsidRPr="00C46BAE">
        <w:rPr>
          <w:rFonts w:asciiTheme="majorHAnsi" w:hAnsiTheme="majorHAnsi"/>
          <w:sz w:val="22"/>
          <w:szCs w:val="22"/>
        </w:rPr>
        <w:t>alipso</w:t>
      </w:r>
      <w:r w:rsidRPr="00C46BAE">
        <w:rPr>
          <w:rFonts w:asciiTheme="majorHAnsi" w:hAnsiTheme="majorHAnsi"/>
          <w:sz w:val="22"/>
          <w:szCs w:val="22"/>
        </w:rPr>
        <w:t xml:space="preserve"> software to manage documentation for clinical education experiences.  Clinical educators must provide their ASHA number and email address to the externship coordinator in order to receive registration instructions for C</w:t>
      </w:r>
      <w:r w:rsidR="007750EA" w:rsidRPr="00C46BAE">
        <w:rPr>
          <w:rFonts w:asciiTheme="majorHAnsi" w:hAnsiTheme="majorHAnsi"/>
          <w:sz w:val="22"/>
          <w:szCs w:val="22"/>
        </w:rPr>
        <w:t>alipso</w:t>
      </w:r>
      <w:r w:rsidRPr="00C46BAE">
        <w:rPr>
          <w:rFonts w:asciiTheme="majorHAnsi" w:hAnsiTheme="majorHAnsi"/>
          <w:sz w:val="22"/>
          <w:szCs w:val="22"/>
        </w:rPr>
        <w:t>.  Registration instructions will be sent once verification forms have been received and approved.  Registration is free and specific instructions for C</w:t>
      </w:r>
      <w:r w:rsidR="007750EA" w:rsidRPr="00C46BAE">
        <w:rPr>
          <w:rFonts w:asciiTheme="majorHAnsi" w:hAnsiTheme="majorHAnsi"/>
          <w:sz w:val="22"/>
          <w:szCs w:val="22"/>
        </w:rPr>
        <w:t>alipso</w:t>
      </w:r>
      <w:r w:rsidRPr="00C46BAE">
        <w:rPr>
          <w:rFonts w:asciiTheme="majorHAnsi" w:hAnsiTheme="majorHAnsi"/>
          <w:sz w:val="22"/>
          <w:szCs w:val="22"/>
        </w:rPr>
        <w:t xml:space="preserve"> navigation/use </w:t>
      </w:r>
      <w:r w:rsidR="007750EA" w:rsidRPr="00C46BAE">
        <w:rPr>
          <w:rFonts w:asciiTheme="majorHAnsi" w:hAnsiTheme="majorHAnsi"/>
          <w:sz w:val="22"/>
          <w:szCs w:val="22"/>
        </w:rPr>
        <w:t>is located in APPENDIX A.</w:t>
      </w:r>
    </w:p>
    <w:p w14:paraId="551988DE" w14:textId="58F6742D" w:rsidR="00A72AF6" w:rsidRPr="00C46BAE" w:rsidRDefault="00A72AF6">
      <w:pPr>
        <w:rPr>
          <w:rFonts w:asciiTheme="majorHAnsi" w:hAnsiTheme="majorHAnsi"/>
        </w:rPr>
      </w:pPr>
    </w:p>
    <w:p w14:paraId="5DDC44FD" w14:textId="77777777" w:rsidR="00A72AF6" w:rsidRPr="000B07DE" w:rsidRDefault="00A72AF6" w:rsidP="00A72AF6">
      <w:pPr>
        <w:spacing w:before="1" w:after="0" w:line="240" w:lineRule="auto"/>
        <w:ind w:left="300"/>
        <w:rPr>
          <w:rFonts w:asciiTheme="majorHAnsi" w:eastAsia="Times New Roman" w:hAnsiTheme="majorHAnsi" w:cs="Times New Roman"/>
          <w:color w:val="7030A0"/>
        </w:rPr>
      </w:pPr>
      <w:r w:rsidRPr="000B07DE">
        <w:rPr>
          <w:rFonts w:asciiTheme="majorHAnsi" w:eastAsia="Times New Roman" w:hAnsiTheme="majorHAnsi" w:cs="Times New Roman"/>
          <w:b/>
          <w:bCs/>
          <w:color w:val="7030A0"/>
          <w:u w:val="single"/>
        </w:rPr>
        <w:t>SUPERVISION OF PRACTICUM</w:t>
      </w:r>
    </w:p>
    <w:p w14:paraId="664F81A3" w14:textId="77777777" w:rsidR="00A72AF6" w:rsidRPr="00C46BAE" w:rsidRDefault="00A72AF6" w:rsidP="00A72AF6">
      <w:pPr>
        <w:spacing w:after="0" w:line="240" w:lineRule="auto"/>
        <w:rPr>
          <w:rFonts w:asciiTheme="majorHAnsi" w:eastAsia="Times New Roman" w:hAnsiTheme="majorHAnsi" w:cs="Times New Roman"/>
        </w:rPr>
      </w:pPr>
    </w:p>
    <w:p w14:paraId="132D415B" w14:textId="5755C681" w:rsidR="00A72AF6" w:rsidRPr="00C46BAE" w:rsidRDefault="001655FB" w:rsidP="00A72AF6">
      <w:pPr>
        <w:spacing w:after="0" w:line="240" w:lineRule="auto"/>
        <w:ind w:left="300" w:right="825"/>
        <w:rPr>
          <w:rFonts w:asciiTheme="majorHAnsi" w:eastAsia="Times New Roman" w:hAnsiTheme="majorHAnsi" w:cs="Times New Roman"/>
          <w:color w:val="000000"/>
        </w:rPr>
      </w:pPr>
      <w:r w:rsidRPr="00C46BAE">
        <w:rPr>
          <w:rFonts w:asciiTheme="majorHAnsi" w:eastAsia="Times New Roman" w:hAnsiTheme="majorHAnsi" w:cs="Times New Roman"/>
          <w:color w:val="000000"/>
        </w:rPr>
        <w:t xml:space="preserve">Students are assigned to external sites through the externship coordinator AFTER an affiliation agreement has been secured.  </w:t>
      </w:r>
      <w:r w:rsidR="00A72AF6" w:rsidRPr="00C46BAE">
        <w:rPr>
          <w:rFonts w:asciiTheme="majorHAnsi" w:eastAsia="Times New Roman" w:hAnsiTheme="majorHAnsi" w:cs="Times New Roman"/>
          <w:color w:val="000000"/>
        </w:rPr>
        <w:t xml:space="preserve"> </w:t>
      </w:r>
      <w:r w:rsidR="00A72AF6" w:rsidRPr="00FC01EC">
        <w:rPr>
          <w:rFonts w:asciiTheme="majorHAnsi" w:eastAsia="Times New Roman" w:hAnsiTheme="majorHAnsi" w:cs="Times New Roman"/>
          <w:b/>
          <w:color w:val="000000"/>
        </w:rPr>
        <w:t>At least 25% of each session</w:t>
      </w:r>
      <w:r w:rsidR="00A72AF6" w:rsidRPr="00C46BAE">
        <w:rPr>
          <w:rFonts w:asciiTheme="majorHAnsi" w:eastAsia="Times New Roman" w:hAnsiTheme="majorHAnsi" w:cs="Times New Roman"/>
          <w:color w:val="000000"/>
        </w:rPr>
        <w:t>, including screening, identification and treatment, requires direct supervision by an SLP who holds the CCC in the appropriate area; however, the program recommends 50-100% direct supervision for new graduate clinicians. More frequent supervision will be dependent upon clinician needs as determined by the supervisor.</w:t>
      </w:r>
      <w:r w:rsidRPr="00C46BAE">
        <w:rPr>
          <w:rFonts w:asciiTheme="majorHAnsi" w:eastAsia="Times New Roman" w:hAnsiTheme="majorHAnsi" w:cs="Times New Roman"/>
          <w:color w:val="000000"/>
        </w:rPr>
        <w:t xml:space="preserve">  Please refer to APPENDIX </w:t>
      </w:r>
      <w:r w:rsidR="009C09E3" w:rsidRPr="00C46BAE">
        <w:rPr>
          <w:rFonts w:asciiTheme="majorHAnsi" w:eastAsia="Times New Roman" w:hAnsiTheme="majorHAnsi" w:cs="Times New Roman"/>
          <w:color w:val="000000"/>
        </w:rPr>
        <w:t>C</w:t>
      </w:r>
      <w:r w:rsidRPr="00C46BAE">
        <w:rPr>
          <w:rFonts w:asciiTheme="majorHAnsi" w:eastAsia="Times New Roman" w:hAnsiTheme="majorHAnsi" w:cs="Times New Roman"/>
          <w:color w:val="000000"/>
        </w:rPr>
        <w:t xml:space="preserve"> for a guide that you can utilize to assist with supervising.  Please note that</w:t>
      </w:r>
      <w:r w:rsidR="001B2E75" w:rsidRPr="00C46BAE">
        <w:rPr>
          <w:rFonts w:asciiTheme="majorHAnsi" w:eastAsia="Times New Roman" w:hAnsiTheme="majorHAnsi" w:cs="Times New Roman"/>
          <w:color w:val="000000"/>
        </w:rPr>
        <w:t xml:space="preserve"> the guide is adjustable according to the skill level of the student you’ve been assigned.  </w:t>
      </w:r>
    </w:p>
    <w:p w14:paraId="2374F157" w14:textId="585B4D9A" w:rsidR="001655FB" w:rsidRPr="00C46BAE" w:rsidRDefault="001655FB" w:rsidP="00A72AF6">
      <w:pPr>
        <w:spacing w:after="0" w:line="240" w:lineRule="auto"/>
        <w:ind w:left="300" w:right="825"/>
        <w:rPr>
          <w:rFonts w:asciiTheme="majorHAnsi" w:eastAsia="Times New Roman" w:hAnsiTheme="majorHAnsi" w:cs="Times New Roman"/>
        </w:rPr>
      </w:pPr>
    </w:p>
    <w:p w14:paraId="51E47687" w14:textId="0E26F8FA" w:rsidR="001655FB" w:rsidRPr="000B07DE" w:rsidRDefault="001655FB" w:rsidP="001655FB">
      <w:pPr>
        <w:spacing w:after="0" w:line="240" w:lineRule="auto"/>
        <w:ind w:left="300" w:right="825"/>
        <w:rPr>
          <w:rFonts w:asciiTheme="majorHAnsi" w:eastAsia="Times New Roman" w:hAnsiTheme="majorHAnsi" w:cs="Times New Roman"/>
          <w:b/>
          <w:color w:val="7030A0"/>
          <w:u w:val="single"/>
        </w:rPr>
      </w:pPr>
      <w:r w:rsidRPr="000B07DE">
        <w:rPr>
          <w:rFonts w:asciiTheme="majorHAnsi" w:eastAsia="Times New Roman" w:hAnsiTheme="majorHAnsi" w:cs="Times New Roman"/>
          <w:b/>
          <w:color w:val="7030A0"/>
          <w:u w:val="single"/>
        </w:rPr>
        <w:t>CLINICAL SCHEDULING FOR STUDENTS</w:t>
      </w:r>
    </w:p>
    <w:p w14:paraId="082A593A" w14:textId="5BADC7B5" w:rsidR="001655FB" w:rsidRPr="00C46BAE" w:rsidRDefault="001655FB" w:rsidP="001655FB">
      <w:pPr>
        <w:spacing w:after="0" w:line="240" w:lineRule="auto"/>
        <w:ind w:left="300" w:right="825"/>
        <w:rPr>
          <w:rFonts w:asciiTheme="majorHAnsi" w:eastAsia="Times New Roman" w:hAnsiTheme="majorHAnsi" w:cs="Times New Roman"/>
        </w:rPr>
      </w:pPr>
    </w:p>
    <w:p w14:paraId="0C379735" w14:textId="6181C6CD" w:rsidR="007750EA" w:rsidRPr="00C46BAE" w:rsidRDefault="001655FB" w:rsidP="001655FB">
      <w:pPr>
        <w:spacing w:after="0" w:line="240" w:lineRule="auto"/>
        <w:ind w:left="300" w:right="825"/>
        <w:rPr>
          <w:rFonts w:asciiTheme="majorHAnsi" w:eastAsia="Times New Roman" w:hAnsiTheme="majorHAnsi" w:cs="Times New Roman"/>
        </w:rPr>
      </w:pPr>
      <w:r w:rsidRPr="00C46BAE">
        <w:rPr>
          <w:rFonts w:asciiTheme="majorHAnsi" w:eastAsia="Times New Roman" w:hAnsiTheme="majorHAnsi" w:cs="Times New Roman"/>
        </w:rPr>
        <w:t>Clinical educators are responsible for orienting students to their respective sites.  Clinical educators should assist with all onboarding and provide any written documentation of expectations.</w:t>
      </w:r>
      <w:r w:rsidR="00FC01EC">
        <w:rPr>
          <w:rFonts w:asciiTheme="majorHAnsi" w:eastAsia="Times New Roman" w:hAnsiTheme="majorHAnsi" w:cs="Times New Roman"/>
        </w:rPr>
        <w:t xml:space="preserve">  An example of expectations is located in APPENDIX D.</w:t>
      </w:r>
      <w:r w:rsidRPr="00C46BAE">
        <w:rPr>
          <w:rFonts w:asciiTheme="majorHAnsi" w:eastAsia="Times New Roman" w:hAnsiTheme="majorHAnsi" w:cs="Times New Roman"/>
        </w:rPr>
        <w:t xml:space="preserve">  </w:t>
      </w:r>
    </w:p>
    <w:p w14:paraId="4E90EA0D" w14:textId="77777777" w:rsidR="007750EA" w:rsidRPr="00C46BAE" w:rsidRDefault="007750EA" w:rsidP="001655FB">
      <w:pPr>
        <w:spacing w:after="0" w:line="240" w:lineRule="auto"/>
        <w:ind w:left="300" w:right="825"/>
        <w:rPr>
          <w:rFonts w:asciiTheme="majorHAnsi" w:eastAsia="Times New Roman" w:hAnsiTheme="majorHAnsi" w:cs="Times New Roman"/>
        </w:rPr>
      </w:pPr>
    </w:p>
    <w:p w14:paraId="34D34917" w14:textId="03B5079A" w:rsidR="001655FB" w:rsidRPr="00C46BAE" w:rsidRDefault="001B2E75" w:rsidP="001655FB">
      <w:pPr>
        <w:spacing w:after="0" w:line="240" w:lineRule="auto"/>
        <w:ind w:left="300" w:right="825"/>
        <w:rPr>
          <w:rFonts w:asciiTheme="majorHAnsi" w:eastAsia="Times New Roman" w:hAnsiTheme="majorHAnsi" w:cs="Times New Roman"/>
        </w:rPr>
      </w:pPr>
      <w:r w:rsidRPr="00C46BAE">
        <w:rPr>
          <w:rFonts w:asciiTheme="majorHAnsi" w:eastAsia="Times New Roman" w:hAnsiTheme="majorHAnsi" w:cs="Times New Roman"/>
        </w:rPr>
        <w:t xml:space="preserve">Student experiences and completed coursework are all listed in Calipso for each clinical educator to review regarding their assigned student.  Please discuss areas of need with your assigned student and consider exposure to as many of the nine areas within the scope of practice as possible.  Clinical educators can arrange to have students work with other supervisors for low exposure areas, but </w:t>
      </w:r>
      <w:r w:rsidRPr="00C225C0">
        <w:rPr>
          <w:rFonts w:asciiTheme="majorHAnsi" w:eastAsia="Times New Roman" w:hAnsiTheme="majorHAnsi" w:cs="Times New Roman"/>
        </w:rPr>
        <w:t xml:space="preserve">must </w:t>
      </w:r>
      <w:r w:rsidR="00C9622D" w:rsidRPr="00C225C0">
        <w:rPr>
          <w:rFonts w:asciiTheme="majorHAnsi" w:eastAsia="Times New Roman" w:hAnsiTheme="majorHAnsi" w:cs="Times New Roman"/>
        </w:rPr>
        <w:t xml:space="preserve">notify the externship coordinator in </w:t>
      </w:r>
      <w:r w:rsidRPr="00C225C0">
        <w:rPr>
          <w:rFonts w:asciiTheme="majorHAnsi" w:eastAsia="Times New Roman" w:hAnsiTheme="majorHAnsi" w:cs="Times New Roman"/>
        </w:rPr>
        <w:t xml:space="preserve">advance to </w:t>
      </w:r>
      <w:r w:rsidRPr="00C46BAE">
        <w:rPr>
          <w:rFonts w:asciiTheme="majorHAnsi" w:eastAsia="Times New Roman" w:hAnsiTheme="majorHAnsi" w:cs="Times New Roman"/>
        </w:rPr>
        <w:t>ensure that the secondary supervisor has been verified before the student begins.</w:t>
      </w:r>
    </w:p>
    <w:p w14:paraId="57C23B88" w14:textId="5172C212" w:rsidR="007750EA" w:rsidRPr="00C46BAE" w:rsidRDefault="007750EA" w:rsidP="001655FB">
      <w:pPr>
        <w:spacing w:after="0" w:line="240" w:lineRule="auto"/>
        <w:ind w:left="300" w:right="825"/>
        <w:rPr>
          <w:rFonts w:asciiTheme="majorHAnsi" w:eastAsia="Times New Roman" w:hAnsiTheme="majorHAnsi" w:cs="Times New Roman"/>
        </w:rPr>
      </w:pPr>
    </w:p>
    <w:p w14:paraId="65966097" w14:textId="77777777" w:rsidR="0013270B" w:rsidRPr="00C46BAE" w:rsidRDefault="007750EA" w:rsidP="0013270B">
      <w:pPr>
        <w:spacing w:after="0" w:line="240" w:lineRule="auto"/>
        <w:ind w:left="300" w:right="825"/>
        <w:rPr>
          <w:rFonts w:asciiTheme="majorHAnsi" w:eastAsia="Times New Roman" w:hAnsiTheme="majorHAnsi" w:cs="Times New Roman"/>
        </w:rPr>
      </w:pPr>
      <w:r w:rsidRPr="00C46BAE">
        <w:rPr>
          <w:rFonts w:asciiTheme="majorHAnsi" w:eastAsia="Times New Roman" w:hAnsiTheme="majorHAnsi" w:cs="Times New Roman"/>
        </w:rPr>
        <w:t>We know that clinical educators are working all types of schedules (10-hour days, weekends, half-days, etc.).  We politely request that you provide your assigned student at least a 30-minute break during the middle of each day for lunch.  Please let the externship coordinator know if that will be a problem at your setting.</w:t>
      </w:r>
    </w:p>
    <w:p w14:paraId="36371AA5" w14:textId="77777777" w:rsidR="0013270B" w:rsidRPr="00C46BAE" w:rsidRDefault="0013270B" w:rsidP="0013270B">
      <w:pPr>
        <w:spacing w:after="0" w:line="240" w:lineRule="auto"/>
        <w:ind w:left="300" w:right="825"/>
        <w:rPr>
          <w:rFonts w:asciiTheme="majorHAnsi" w:hAnsiTheme="majorHAnsi"/>
          <w:b/>
        </w:rPr>
      </w:pPr>
    </w:p>
    <w:p w14:paraId="7B7C6907" w14:textId="77777777" w:rsidR="00C46BAE" w:rsidRDefault="00C46BAE">
      <w:pPr>
        <w:rPr>
          <w:rFonts w:asciiTheme="majorHAnsi" w:hAnsiTheme="majorHAnsi"/>
          <w:b/>
          <w:u w:val="single"/>
        </w:rPr>
      </w:pPr>
      <w:r>
        <w:rPr>
          <w:rFonts w:asciiTheme="majorHAnsi" w:hAnsiTheme="majorHAnsi"/>
          <w:b/>
          <w:u w:val="single"/>
        </w:rPr>
        <w:br w:type="page"/>
      </w:r>
    </w:p>
    <w:p w14:paraId="77D6F5ED" w14:textId="309266BF" w:rsidR="0013270B" w:rsidRPr="000B07DE" w:rsidRDefault="0013270B" w:rsidP="0013270B">
      <w:pPr>
        <w:spacing w:after="0" w:line="240" w:lineRule="auto"/>
        <w:ind w:left="300" w:right="825"/>
        <w:rPr>
          <w:rFonts w:asciiTheme="majorHAnsi" w:hAnsiTheme="majorHAnsi"/>
          <w:b/>
          <w:color w:val="7030A0"/>
          <w:u w:val="single"/>
        </w:rPr>
      </w:pPr>
      <w:r w:rsidRPr="000B07DE">
        <w:rPr>
          <w:rFonts w:asciiTheme="majorHAnsi" w:hAnsiTheme="majorHAnsi"/>
          <w:b/>
          <w:color w:val="7030A0"/>
          <w:u w:val="single"/>
        </w:rPr>
        <w:t>INVASIVE PROCEDURES</w:t>
      </w:r>
    </w:p>
    <w:p w14:paraId="228FE8F1" w14:textId="77777777" w:rsidR="0013270B" w:rsidRPr="00C46BAE" w:rsidRDefault="0013270B" w:rsidP="0013270B">
      <w:pPr>
        <w:spacing w:after="0" w:line="240" w:lineRule="auto"/>
        <w:ind w:left="300" w:right="825"/>
        <w:rPr>
          <w:rFonts w:asciiTheme="majorHAnsi" w:hAnsiTheme="majorHAnsi"/>
        </w:rPr>
      </w:pPr>
    </w:p>
    <w:p w14:paraId="452AC0A4" w14:textId="466B6F0C" w:rsidR="0013270B" w:rsidRPr="00C46BAE" w:rsidRDefault="0013270B" w:rsidP="0013270B">
      <w:pPr>
        <w:spacing w:after="0" w:line="240" w:lineRule="auto"/>
        <w:ind w:left="300" w:right="825"/>
        <w:rPr>
          <w:rFonts w:asciiTheme="majorHAnsi" w:hAnsiTheme="majorHAnsi"/>
        </w:rPr>
      </w:pPr>
      <w:r w:rsidRPr="00C46BAE">
        <w:rPr>
          <w:rFonts w:asciiTheme="majorHAnsi" w:hAnsiTheme="majorHAnsi"/>
        </w:rPr>
        <w:t xml:space="preserve">In an age of changing technology and increasingly invasive procedures within the scope of our clinical practice, we have established a few new guidelines for practicum students.  The purpose of these guidelines is to protect </w:t>
      </w:r>
      <w:r w:rsidRPr="00C46BAE">
        <w:rPr>
          <w:rFonts w:asciiTheme="majorHAnsi" w:hAnsiTheme="majorHAnsi"/>
          <w:b/>
        </w:rPr>
        <w:t>patients/clients, the University, and Practicum Sites,</w:t>
      </w:r>
      <w:r w:rsidRPr="00C46BAE">
        <w:rPr>
          <w:rFonts w:asciiTheme="majorHAnsi" w:hAnsiTheme="majorHAnsi"/>
        </w:rPr>
        <w:t xml:space="preserve"> and to continue to provide valuable education to our students without placing them, or anyone else, at risk.  </w:t>
      </w:r>
    </w:p>
    <w:p w14:paraId="2536E7E8" w14:textId="77777777" w:rsidR="0013270B" w:rsidRPr="00C46BAE" w:rsidRDefault="0013270B" w:rsidP="0013270B">
      <w:pPr>
        <w:spacing w:after="0" w:line="240" w:lineRule="auto"/>
        <w:ind w:left="300" w:right="825"/>
        <w:rPr>
          <w:rFonts w:asciiTheme="majorHAnsi" w:hAnsiTheme="majorHAnsi"/>
        </w:rPr>
      </w:pPr>
    </w:p>
    <w:p w14:paraId="1E865B57" w14:textId="77777777" w:rsidR="0013270B" w:rsidRPr="00C46BAE" w:rsidRDefault="0013270B" w:rsidP="0013270B">
      <w:pPr>
        <w:spacing w:after="0" w:line="240" w:lineRule="auto"/>
        <w:ind w:left="300" w:right="825"/>
        <w:rPr>
          <w:rFonts w:asciiTheme="majorHAnsi" w:hAnsiTheme="majorHAnsi"/>
          <w:b/>
        </w:rPr>
      </w:pPr>
      <w:r w:rsidRPr="00C46BAE">
        <w:rPr>
          <w:rFonts w:asciiTheme="majorHAnsi" w:hAnsiTheme="majorHAnsi"/>
        </w:rPr>
        <w:t>We, therefore, ask that when invasive evaluation and treatment procedures are utilized at your clinical site that you, the supervisor, remain as the primary clinician for those procedures and treatments, relegating the student to a secondary role for assistance and learning.  As long as students are involved in the direct care of patients/clients they are able to receive hours for those visits.  UCA students should not be alone/without direct supervision for such procedures.  These procedures include Modified Barium Swallows/Video fluoroscopy, Fiberoptic Endoscopic Evaluations of Voice and/or Swallowing, Video stroboscopic Examinations of the Larynx, Deep Pharyngeal Neuromuscular Stimulation, and Electrical Stimulation.  Of course, other such procedures may emerge in the future.  If you have any questions or concerns about other procedures please feel free to contact the externship coordinator.</w:t>
      </w:r>
    </w:p>
    <w:p w14:paraId="578AE09B" w14:textId="77777777" w:rsidR="0013270B" w:rsidRPr="00C46BAE" w:rsidRDefault="0013270B" w:rsidP="0013270B">
      <w:pPr>
        <w:spacing w:after="0" w:line="240" w:lineRule="auto"/>
        <w:ind w:left="300" w:right="825"/>
        <w:rPr>
          <w:rFonts w:asciiTheme="majorHAnsi" w:hAnsiTheme="majorHAnsi" w:cs="Arial"/>
          <w:b/>
        </w:rPr>
      </w:pPr>
    </w:p>
    <w:p w14:paraId="2E0B277D" w14:textId="77777777" w:rsidR="0013270B" w:rsidRPr="000B07DE" w:rsidRDefault="0013270B" w:rsidP="0013270B">
      <w:pPr>
        <w:spacing w:after="0" w:line="240" w:lineRule="auto"/>
        <w:ind w:left="300" w:right="825"/>
        <w:rPr>
          <w:rFonts w:asciiTheme="majorHAnsi" w:hAnsiTheme="majorHAnsi" w:cs="Arial"/>
          <w:b/>
          <w:color w:val="7030A0"/>
          <w:u w:val="single"/>
        </w:rPr>
      </w:pPr>
      <w:r w:rsidRPr="000B07DE">
        <w:rPr>
          <w:rFonts w:asciiTheme="majorHAnsi" w:hAnsiTheme="majorHAnsi" w:cs="Arial"/>
          <w:b/>
          <w:color w:val="7030A0"/>
          <w:u w:val="single"/>
        </w:rPr>
        <w:t>ABSENCES</w:t>
      </w:r>
    </w:p>
    <w:p w14:paraId="21C142D8" w14:textId="77777777" w:rsidR="0013270B" w:rsidRPr="00C46BAE" w:rsidRDefault="0013270B" w:rsidP="0013270B">
      <w:pPr>
        <w:spacing w:after="0" w:line="240" w:lineRule="auto"/>
        <w:ind w:left="300" w:right="825"/>
        <w:rPr>
          <w:rFonts w:asciiTheme="majorHAnsi" w:hAnsiTheme="majorHAnsi" w:cs="Arial"/>
        </w:rPr>
      </w:pPr>
    </w:p>
    <w:p w14:paraId="3AEEF72F" w14:textId="6BF5D0D1" w:rsidR="0013270B" w:rsidRPr="00C46BAE" w:rsidRDefault="0013270B" w:rsidP="0013270B">
      <w:pPr>
        <w:spacing w:after="0" w:line="240" w:lineRule="auto"/>
        <w:ind w:left="300" w:right="825"/>
        <w:rPr>
          <w:rFonts w:asciiTheme="majorHAnsi" w:hAnsiTheme="majorHAnsi" w:cs="Arial"/>
        </w:rPr>
      </w:pPr>
      <w:r w:rsidRPr="00C46BAE">
        <w:rPr>
          <w:rFonts w:asciiTheme="majorHAnsi" w:hAnsiTheme="majorHAnsi" w:cs="Arial"/>
        </w:rPr>
        <w:t xml:space="preserve">A speech-language-pathology practicum student should demonstrate professional behavior while at their practicum site.  </w:t>
      </w:r>
      <w:r w:rsidR="00BE409B">
        <w:rPr>
          <w:rFonts w:asciiTheme="majorHAnsi" w:hAnsiTheme="majorHAnsi" w:cs="Arial"/>
        </w:rPr>
        <w:t>P</w:t>
      </w:r>
      <w:r w:rsidRPr="00C46BAE">
        <w:rPr>
          <w:rFonts w:asciiTheme="majorHAnsi" w:hAnsiTheme="majorHAnsi" w:cs="Arial"/>
        </w:rPr>
        <w:t xml:space="preserve">art of </w:t>
      </w:r>
      <w:r w:rsidR="00BE409B">
        <w:rPr>
          <w:rFonts w:asciiTheme="majorHAnsi" w:hAnsiTheme="majorHAnsi" w:cs="Arial"/>
        </w:rPr>
        <w:t>the display of</w:t>
      </w:r>
      <w:r w:rsidRPr="00C46BAE">
        <w:rPr>
          <w:rFonts w:asciiTheme="majorHAnsi" w:hAnsiTheme="majorHAnsi" w:cs="Arial"/>
        </w:rPr>
        <w:t xml:space="preserve"> professionalism relates to responsible attendance and punctuality.   Practicum students are expected to be at their placement sites on the scheduled days that they are assigned for the entire semester.  </w:t>
      </w:r>
    </w:p>
    <w:p w14:paraId="5CCFED1F" w14:textId="77777777" w:rsidR="0013270B" w:rsidRPr="00C46BAE" w:rsidRDefault="0013270B" w:rsidP="0013270B">
      <w:pPr>
        <w:spacing w:after="0" w:line="240" w:lineRule="auto"/>
        <w:ind w:left="300" w:right="825"/>
        <w:rPr>
          <w:rFonts w:asciiTheme="majorHAnsi" w:hAnsiTheme="majorHAnsi" w:cs="Arial"/>
        </w:rPr>
      </w:pPr>
    </w:p>
    <w:p w14:paraId="0A6B7261" w14:textId="77777777" w:rsidR="0013270B" w:rsidRPr="00C46BAE" w:rsidRDefault="0013270B" w:rsidP="0013270B">
      <w:pPr>
        <w:spacing w:after="0" w:line="240" w:lineRule="auto"/>
        <w:ind w:left="300" w:right="825"/>
        <w:rPr>
          <w:rFonts w:asciiTheme="majorHAnsi" w:hAnsiTheme="majorHAnsi" w:cs="Arial"/>
        </w:rPr>
      </w:pPr>
      <w:r w:rsidRPr="00C46BAE">
        <w:rPr>
          <w:rFonts w:asciiTheme="majorHAnsi" w:hAnsiTheme="majorHAnsi" w:cs="Arial"/>
        </w:rPr>
        <w:t xml:space="preserve">Practicum students are allowed to miss 3 days during the semester at off campus sites </w:t>
      </w:r>
      <w:r w:rsidRPr="00C225C0">
        <w:rPr>
          <w:rFonts w:asciiTheme="majorHAnsi" w:hAnsiTheme="majorHAnsi" w:cs="Arial"/>
        </w:rPr>
        <w:t xml:space="preserve">for health or personal emergencies.  </w:t>
      </w:r>
      <w:r w:rsidRPr="00C46BAE">
        <w:rPr>
          <w:rFonts w:asciiTheme="majorHAnsi" w:hAnsiTheme="majorHAnsi" w:cs="Arial"/>
        </w:rPr>
        <w:t xml:space="preserve">Any </w:t>
      </w:r>
      <w:r w:rsidRPr="00C46BAE">
        <w:rPr>
          <w:rFonts w:asciiTheme="majorHAnsi" w:hAnsiTheme="majorHAnsi" w:cs="Arial"/>
          <w:i/>
        </w:rPr>
        <w:t xml:space="preserve">additional </w:t>
      </w:r>
      <w:r w:rsidRPr="00C46BAE">
        <w:rPr>
          <w:rFonts w:asciiTheme="majorHAnsi" w:hAnsiTheme="majorHAnsi" w:cs="Arial"/>
        </w:rPr>
        <w:t xml:space="preserve">days missed, will need to be </w:t>
      </w:r>
      <w:r w:rsidRPr="00C46BAE">
        <w:rPr>
          <w:rFonts w:asciiTheme="majorHAnsi" w:hAnsiTheme="majorHAnsi" w:cs="Arial"/>
          <w:u w:val="single"/>
        </w:rPr>
        <w:t>made up</w:t>
      </w:r>
      <w:r w:rsidRPr="00C46BAE">
        <w:rPr>
          <w:rFonts w:asciiTheme="majorHAnsi" w:hAnsiTheme="majorHAnsi" w:cs="Arial"/>
        </w:rPr>
        <w:t xml:space="preserve"> at the end of the semester.  Missed days do not include days missed due to the supervisor’s absence.   </w:t>
      </w:r>
    </w:p>
    <w:p w14:paraId="0FA0BEF7" w14:textId="77777777" w:rsidR="0013270B" w:rsidRPr="00C46BAE" w:rsidRDefault="0013270B" w:rsidP="0013270B">
      <w:pPr>
        <w:spacing w:after="0" w:line="240" w:lineRule="auto"/>
        <w:ind w:left="300" w:right="825"/>
        <w:rPr>
          <w:rFonts w:asciiTheme="majorHAnsi" w:hAnsiTheme="majorHAnsi" w:cs="Arial"/>
        </w:rPr>
      </w:pPr>
    </w:p>
    <w:p w14:paraId="4A0CF141" w14:textId="570FAE5B" w:rsidR="0013270B" w:rsidRPr="00C46BAE" w:rsidRDefault="0013270B" w:rsidP="0013270B">
      <w:pPr>
        <w:spacing w:after="0" w:line="240" w:lineRule="auto"/>
        <w:ind w:left="300" w:right="825"/>
        <w:rPr>
          <w:rFonts w:asciiTheme="majorHAnsi" w:hAnsiTheme="majorHAnsi" w:cs="Arial"/>
        </w:rPr>
      </w:pPr>
      <w:r w:rsidRPr="00C46BAE">
        <w:rPr>
          <w:rFonts w:asciiTheme="majorHAnsi" w:hAnsiTheme="majorHAnsi" w:cs="Arial"/>
        </w:rPr>
        <w:t xml:space="preserve">When a student is absent from his or her site for any reason, he or she will email the externship coordinator with the following information:  </w:t>
      </w:r>
    </w:p>
    <w:p w14:paraId="6D901AEF" w14:textId="77777777" w:rsidR="0013270B" w:rsidRPr="00C46BAE" w:rsidRDefault="0013270B" w:rsidP="0013270B">
      <w:pPr>
        <w:pStyle w:val="Title"/>
        <w:ind w:firstLine="720"/>
        <w:jc w:val="left"/>
        <w:rPr>
          <w:rFonts w:asciiTheme="majorHAnsi" w:hAnsiTheme="majorHAnsi" w:cs="Arial"/>
          <w:sz w:val="22"/>
          <w:szCs w:val="22"/>
        </w:rPr>
      </w:pPr>
    </w:p>
    <w:p w14:paraId="4C66383D" w14:textId="77777777" w:rsidR="0013270B" w:rsidRPr="00C46BAE" w:rsidRDefault="0013270B" w:rsidP="00C46BAE">
      <w:pPr>
        <w:pStyle w:val="Title"/>
        <w:ind w:left="720" w:firstLine="720"/>
        <w:jc w:val="left"/>
        <w:rPr>
          <w:rFonts w:asciiTheme="majorHAnsi" w:hAnsiTheme="majorHAnsi" w:cs="Arial"/>
          <w:sz w:val="22"/>
          <w:szCs w:val="22"/>
        </w:rPr>
      </w:pPr>
      <w:r w:rsidRPr="00C46BAE">
        <w:rPr>
          <w:rFonts w:asciiTheme="majorHAnsi" w:hAnsiTheme="majorHAnsi" w:cs="Arial"/>
          <w:sz w:val="22"/>
          <w:szCs w:val="22"/>
        </w:rPr>
        <w:t>Date of absence</w:t>
      </w:r>
    </w:p>
    <w:p w14:paraId="7EA4DABC" w14:textId="77777777" w:rsidR="0013270B" w:rsidRPr="00C46BAE" w:rsidRDefault="0013270B" w:rsidP="00C46BAE">
      <w:pPr>
        <w:pStyle w:val="Title"/>
        <w:ind w:left="720" w:firstLine="720"/>
        <w:jc w:val="left"/>
        <w:rPr>
          <w:rFonts w:asciiTheme="majorHAnsi" w:hAnsiTheme="majorHAnsi" w:cs="Arial"/>
          <w:sz w:val="22"/>
          <w:szCs w:val="22"/>
        </w:rPr>
      </w:pPr>
      <w:r w:rsidRPr="00C46BAE">
        <w:rPr>
          <w:rFonts w:asciiTheme="majorHAnsi" w:hAnsiTheme="majorHAnsi" w:cs="Arial"/>
          <w:sz w:val="22"/>
          <w:szCs w:val="22"/>
        </w:rPr>
        <w:t xml:space="preserve">Total number of absences.  (Example:  Jane Doe, Sept. 3, 2nd absence).   </w:t>
      </w:r>
    </w:p>
    <w:p w14:paraId="27DDD98D" w14:textId="77777777" w:rsidR="00C46BAE" w:rsidRDefault="00C46BAE" w:rsidP="00C46BAE">
      <w:pPr>
        <w:pStyle w:val="Title"/>
        <w:ind w:firstLine="300"/>
        <w:jc w:val="left"/>
        <w:rPr>
          <w:rFonts w:asciiTheme="majorHAnsi" w:hAnsiTheme="majorHAnsi" w:cs="Arial"/>
          <w:sz w:val="22"/>
          <w:szCs w:val="22"/>
        </w:rPr>
      </w:pPr>
    </w:p>
    <w:p w14:paraId="376FDC86" w14:textId="6ED621DC" w:rsidR="0013270B" w:rsidRPr="00C46BAE" w:rsidRDefault="0013270B" w:rsidP="00C46BAE">
      <w:pPr>
        <w:pStyle w:val="Title"/>
        <w:ind w:firstLine="300"/>
        <w:jc w:val="left"/>
        <w:rPr>
          <w:rFonts w:asciiTheme="majorHAnsi" w:hAnsiTheme="majorHAnsi" w:cs="Arial"/>
          <w:b w:val="0"/>
          <w:sz w:val="22"/>
          <w:szCs w:val="22"/>
        </w:rPr>
      </w:pPr>
      <w:r w:rsidRPr="00C46BAE">
        <w:rPr>
          <w:rFonts w:asciiTheme="majorHAnsi" w:hAnsiTheme="majorHAnsi" w:cs="Arial"/>
          <w:b w:val="0"/>
          <w:sz w:val="22"/>
          <w:szCs w:val="22"/>
        </w:rPr>
        <w:t xml:space="preserve">If only a half day is missed, then the student will indicate “½ day”.   </w:t>
      </w:r>
    </w:p>
    <w:p w14:paraId="2BB2E017" w14:textId="77777777" w:rsidR="0013270B" w:rsidRPr="00C46BAE" w:rsidRDefault="0013270B" w:rsidP="0013270B">
      <w:pPr>
        <w:pStyle w:val="Title"/>
        <w:ind w:firstLine="300"/>
        <w:jc w:val="left"/>
        <w:rPr>
          <w:rFonts w:asciiTheme="majorHAnsi" w:hAnsiTheme="majorHAnsi" w:cs="Arial"/>
          <w:sz w:val="22"/>
          <w:szCs w:val="22"/>
        </w:rPr>
      </w:pPr>
    </w:p>
    <w:p w14:paraId="54213B32" w14:textId="5BD5C772" w:rsidR="0013270B" w:rsidRPr="00C46BAE" w:rsidRDefault="0013270B" w:rsidP="0013270B">
      <w:pPr>
        <w:pStyle w:val="Title"/>
        <w:ind w:left="300"/>
        <w:jc w:val="left"/>
        <w:rPr>
          <w:rFonts w:asciiTheme="majorHAnsi" w:hAnsiTheme="majorHAnsi" w:cs="Arial"/>
          <w:b w:val="0"/>
          <w:sz w:val="22"/>
          <w:szCs w:val="22"/>
        </w:rPr>
      </w:pPr>
      <w:r w:rsidRPr="00C46BAE">
        <w:rPr>
          <w:rFonts w:asciiTheme="majorHAnsi" w:hAnsiTheme="majorHAnsi" w:cs="Arial"/>
          <w:b w:val="0"/>
          <w:sz w:val="22"/>
          <w:szCs w:val="22"/>
        </w:rPr>
        <w:t xml:space="preserve">If the supervisor is absent, the student should also notify the externship coordinator of the relevant information (Date of absence, Supervisor out).   Of course, students should </w:t>
      </w:r>
      <w:r w:rsidR="00BE409B">
        <w:rPr>
          <w:rFonts w:asciiTheme="majorHAnsi" w:hAnsiTheme="majorHAnsi" w:cs="Arial"/>
          <w:b w:val="0"/>
          <w:sz w:val="22"/>
          <w:szCs w:val="22"/>
        </w:rPr>
        <w:t>discuss and be familiar with</w:t>
      </w:r>
      <w:r w:rsidRPr="00C46BAE">
        <w:rPr>
          <w:rFonts w:asciiTheme="majorHAnsi" w:hAnsiTheme="majorHAnsi" w:cs="Arial"/>
          <w:b w:val="0"/>
          <w:sz w:val="22"/>
          <w:szCs w:val="22"/>
        </w:rPr>
        <w:t xml:space="preserve"> the </w:t>
      </w:r>
      <w:r w:rsidR="00BE409B">
        <w:rPr>
          <w:rFonts w:asciiTheme="majorHAnsi" w:hAnsiTheme="majorHAnsi" w:cs="Arial"/>
          <w:b w:val="0"/>
          <w:sz w:val="22"/>
          <w:szCs w:val="22"/>
        </w:rPr>
        <w:t>most effective</w:t>
      </w:r>
      <w:r w:rsidRPr="00C46BAE">
        <w:rPr>
          <w:rFonts w:asciiTheme="majorHAnsi" w:hAnsiTheme="majorHAnsi" w:cs="Arial"/>
          <w:b w:val="0"/>
          <w:sz w:val="22"/>
          <w:szCs w:val="22"/>
        </w:rPr>
        <w:t xml:space="preserve"> way to notify their supervisor if they have to be out.</w:t>
      </w:r>
    </w:p>
    <w:p w14:paraId="19E8DA7D" w14:textId="77777777" w:rsidR="0013270B" w:rsidRPr="00C46BAE" w:rsidRDefault="0013270B" w:rsidP="0013270B">
      <w:pPr>
        <w:pStyle w:val="Title"/>
        <w:rPr>
          <w:rFonts w:asciiTheme="majorHAnsi" w:hAnsiTheme="majorHAnsi" w:cstheme="minorHAnsi"/>
          <w:color w:val="0070C0"/>
          <w:sz w:val="22"/>
          <w:szCs w:val="22"/>
        </w:rPr>
      </w:pPr>
    </w:p>
    <w:p w14:paraId="61C6AB75" w14:textId="7E06D0C1" w:rsidR="007750EA" w:rsidRPr="000B07DE" w:rsidRDefault="007750EA" w:rsidP="001655FB">
      <w:pPr>
        <w:spacing w:after="0" w:line="240" w:lineRule="auto"/>
        <w:ind w:left="300" w:right="825"/>
        <w:rPr>
          <w:rFonts w:asciiTheme="majorHAnsi" w:eastAsia="Times New Roman" w:hAnsiTheme="majorHAnsi" w:cs="Times New Roman"/>
          <w:b/>
          <w:color w:val="7030A0"/>
          <w:u w:val="single"/>
        </w:rPr>
      </w:pPr>
      <w:r w:rsidRPr="000B07DE">
        <w:rPr>
          <w:rFonts w:asciiTheme="majorHAnsi" w:eastAsia="Times New Roman" w:hAnsiTheme="majorHAnsi" w:cs="Times New Roman"/>
          <w:b/>
          <w:color w:val="7030A0"/>
          <w:u w:val="single"/>
        </w:rPr>
        <w:t>CLOCK</w:t>
      </w:r>
      <w:r w:rsidR="00C9622D" w:rsidRPr="000B07DE">
        <w:rPr>
          <w:rFonts w:asciiTheme="majorHAnsi" w:eastAsia="Times New Roman" w:hAnsiTheme="majorHAnsi" w:cs="Times New Roman"/>
          <w:b/>
          <w:color w:val="7030A0"/>
          <w:u w:val="single"/>
        </w:rPr>
        <w:t xml:space="preserve"> </w:t>
      </w:r>
      <w:r w:rsidRPr="000B07DE">
        <w:rPr>
          <w:rFonts w:asciiTheme="majorHAnsi" w:eastAsia="Times New Roman" w:hAnsiTheme="majorHAnsi" w:cs="Times New Roman"/>
          <w:b/>
          <w:color w:val="7030A0"/>
          <w:u w:val="single"/>
        </w:rPr>
        <w:t>HOUR APPROVAL</w:t>
      </w:r>
    </w:p>
    <w:p w14:paraId="6DE2C6E0" w14:textId="2FF47C22" w:rsidR="007750EA" w:rsidRPr="000B07DE" w:rsidRDefault="007750EA" w:rsidP="001655FB">
      <w:pPr>
        <w:spacing w:after="0" w:line="240" w:lineRule="auto"/>
        <w:ind w:left="300" w:right="825"/>
        <w:rPr>
          <w:rFonts w:asciiTheme="majorHAnsi" w:eastAsia="Times New Roman" w:hAnsiTheme="majorHAnsi" w:cs="Times New Roman"/>
          <w:color w:val="7030A0"/>
        </w:rPr>
      </w:pPr>
    </w:p>
    <w:p w14:paraId="666C8F01" w14:textId="47BBEF46" w:rsidR="007750EA" w:rsidRPr="00C46BAE" w:rsidRDefault="007750EA" w:rsidP="007750EA">
      <w:pPr>
        <w:pStyle w:val="NormalWeb"/>
        <w:spacing w:before="0" w:beforeAutospacing="0" w:after="0" w:afterAutospacing="0"/>
        <w:ind w:left="302" w:right="749"/>
        <w:jc w:val="both"/>
        <w:rPr>
          <w:rFonts w:asciiTheme="majorHAnsi" w:hAnsiTheme="majorHAnsi"/>
          <w:color w:val="000000"/>
          <w:sz w:val="22"/>
          <w:szCs w:val="22"/>
        </w:rPr>
      </w:pPr>
      <w:r w:rsidRPr="00C46BAE">
        <w:rPr>
          <w:rFonts w:asciiTheme="majorHAnsi" w:hAnsiTheme="majorHAnsi"/>
          <w:color w:val="000000"/>
          <w:sz w:val="22"/>
          <w:szCs w:val="22"/>
        </w:rPr>
        <w:t>Clinical educators are expected to approve clinical hours tracked and submitted by students on a weekly basis through Calipso. Hours submitted to clinical educators by students should contain the appropriate identifying information. Hours submitted should be closely monitored by clinical educators for accuracy. Instructions on how to use Calipso can be found in Appendix B. Clinical educators should keep in mind that clock hours will be credited to a clinician’s practicum experience when they obtain a grade of B or better in each practicum experience. Clock hours will not be recorded for practicum experiences in which a grade of B- or lower is obtained. If a grade of B- or lower is obtained during a practicum experience, a Remediation Plan of Action may be developed as described in the “Evaluation Procedures” section.</w:t>
      </w:r>
    </w:p>
    <w:p w14:paraId="544DEDA2" w14:textId="4CA249E0" w:rsidR="007750EA" w:rsidRPr="00C46BAE" w:rsidRDefault="007750EA" w:rsidP="007750EA">
      <w:pPr>
        <w:pStyle w:val="NormalWeb"/>
        <w:spacing w:before="0" w:beforeAutospacing="0" w:after="0" w:afterAutospacing="0"/>
        <w:ind w:left="302" w:right="749"/>
        <w:jc w:val="both"/>
        <w:rPr>
          <w:rFonts w:asciiTheme="majorHAnsi" w:hAnsiTheme="majorHAnsi"/>
          <w:color w:val="000000"/>
          <w:sz w:val="22"/>
          <w:szCs w:val="22"/>
        </w:rPr>
      </w:pPr>
    </w:p>
    <w:p w14:paraId="08F8F10B" w14:textId="0FD73D14" w:rsidR="007750EA" w:rsidRPr="000B07DE" w:rsidRDefault="007750EA" w:rsidP="007750EA">
      <w:pPr>
        <w:pStyle w:val="NormalWeb"/>
        <w:spacing w:before="0" w:beforeAutospacing="0" w:after="0" w:afterAutospacing="0"/>
        <w:ind w:left="302" w:right="749"/>
        <w:jc w:val="both"/>
        <w:rPr>
          <w:rFonts w:asciiTheme="majorHAnsi" w:hAnsiTheme="majorHAnsi"/>
          <w:b/>
          <w:color w:val="7030A0"/>
          <w:sz w:val="22"/>
          <w:szCs w:val="22"/>
          <w:u w:val="single"/>
        </w:rPr>
      </w:pPr>
      <w:r w:rsidRPr="000B07DE">
        <w:rPr>
          <w:rFonts w:asciiTheme="majorHAnsi" w:hAnsiTheme="majorHAnsi"/>
          <w:b/>
          <w:color w:val="7030A0"/>
          <w:sz w:val="22"/>
          <w:szCs w:val="22"/>
          <w:u w:val="single"/>
        </w:rPr>
        <w:t>EVALUATION PROCEDURES</w:t>
      </w:r>
    </w:p>
    <w:p w14:paraId="4F4EEA47" w14:textId="217E809C" w:rsidR="007750EA" w:rsidRPr="00C46BAE" w:rsidRDefault="007750EA" w:rsidP="007750EA">
      <w:pPr>
        <w:pStyle w:val="NormalWeb"/>
        <w:spacing w:before="0" w:beforeAutospacing="0" w:after="0" w:afterAutospacing="0"/>
        <w:ind w:left="302" w:right="749"/>
        <w:jc w:val="both"/>
        <w:rPr>
          <w:rFonts w:asciiTheme="majorHAnsi" w:hAnsiTheme="majorHAnsi"/>
          <w:color w:val="000000"/>
          <w:sz w:val="22"/>
          <w:szCs w:val="22"/>
        </w:rPr>
      </w:pPr>
    </w:p>
    <w:p w14:paraId="2CB78E64" w14:textId="4AED3A06" w:rsidR="007750EA" w:rsidRPr="00C46BAE" w:rsidRDefault="007750EA" w:rsidP="007750EA">
      <w:pPr>
        <w:spacing w:after="0" w:line="240" w:lineRule="auto"/>
        <w:ind w:left="300" w:right="761"/>
        <w:rPr>
          <w:rFonts w:asciiTheme="majorHAnsi" w:eastAsia="Times New Roman" w:hAnsiTheme="majorHAnsi" w:cs="Times New Roman"/>
        </w:rPr>
      </w:pPr>
      <w:r w:rsidRPr="00C46BAE">
        <w:rPr>
          <w:rFonts w:asciiTheme="majorHAnsi" w:eastAsia="Times New Roman" w:hAnsiTheme="majorHAnsi" w:cs="Times New Roman"/>
          <w:color w:val="000000"/>
        </w:rPr>
        <w:t>Students enrolled in clinical practicum will be formally evaluated on their clinical skills competency at least twice each semester through C</w:t>
      </w:r>
      <w:r w:rsidR="00A14A91" w:rsidRPr="00C46BAE">
        <w:rPr>
          <w:rFonts w:asciiTheme="majorHAnsi" w:eastAsia="Times New Roman" w:hAnsiTheme="majorHAnsi" w:cs="Times New Roman"/>
          <w:color w:val="000000"/>
        </w:rPr>
        <w:t>alipso</w:t>
      </w:r>
      <w:r w:rsidRPr="00C46BAE">
        <w:rPr>
          <w:rFonts w:asciiTheme="majorHAnsi" w:eastAsia="Times New Roman" w:hAnsiTheme="majorHAnsi" w:cs="Times New Roman"/>
          <w:color w:val="000000"/>
        </w:rPr>
        <w:t xml:space="preserve">. </w:t>
      </w:r>
      <w:r w:rsidR="00A14A91" w:rsidRPr="00C46BAE">
        <w:rPr>
          <w:rFonts w:asciiTheme="majorHAnsi" w:eastAsia="Times New Roman" w:hAnsiTheme="majorHAnsi" w:cs="Times New Roman"/>
          <w:color w:val="000000"/>
        </w:rPr>
        <w:t xml:space="preserve"> </w:t>
      </w:r>
      <w:r w:rsidRPr="00C46BAE">
        <w:rPr>
          <w:rFonts w:asciiTheme="majorHAnsi" w:eastAsia="Times New Roman" w:hAnsiTheme="majorHAnsi" w:cs="Times New Roman"/>
          <w:color w:val="000000"/>
        </w:rPr>
        <w:t>Clinical educators and clinicians complete the appropriate sections of the form at mid-term and at the conclusion of the semester</w:t>
      </w:r>
      <w:r w:rsidR="00D037ED" w:rsidRPr="00C46BAE">
        <w:rPr>
          <w:rFonts w:asciiTheme="majorHAnsi" w:eastAsia="Times New Roman" w:hAnsiTheme="majorHAnsi" w:cs="Times New Roman"/>
          <w:color w:val="000000"/>
        </w:rPr>
        <w:t xml:space="preserve"> (final evaluation)</w:t>
      </w:r>
      <w:r w:rsidRPr="00C46BAE">
        <w:rPr>
          <w:rFonts w:asciiTheme="majorHAnsi" w:eastAsia="Times New Roman" w:hAnsiTheme="majorHAnsi" w:cs="Times New Roman"/>
          <w:color w:val="000000"/>
        </w:rPr>
        <w:t xml:space="preserve"> to determine a rating which reflects the independence and competence of the clinician during each practicum experience. The ratings/grades will be used to determine attainment of the competencies on the </w:t>
      </w:r>
      <w:r w:rsidR="00C9622D" w:rsidRPr="00C225C0">
        <w:rPr>
          <w:rFonts w:asciiTheme="majorHAnsi" w:eastAsia="Times New Roman" w:hAnsiTheme="majorHAnsi" w:cs="Times New Roman"/>
        </w:rPr>
        <w:t>KASA</w:t>
      </w:r>
      <w:r w:rsidR="00C9622D">
        <w:rPr>
          <w:rFonts w:asciiTheme="majorHAnsi" w:eastAsia="Times New Roman" w:hAnsiTheme="majorHAnsi" w:cs="Times New Roman"/>
          <w:color w:val="FF0000"/>
        </w:rPr>
        <w:t xml:space="preserve"> </w:t>
      </w:r>
      <w:r w:rsidR="00C225C0" w:rsidRPr="00C225C0">
        <w:rPr>
          <w:rFonts w:asciiTheme="majorHAnsi" w:eastAsia="Times New Roman" w:hAnsiTheme="majorHAnsi" w:cs="Times New Roman"/>
        </w:rPr>
        <w:t>(Knowledge and Skills Acquisition) Form.</w:t>
      </w:r>
      <w:r w:rsidRPr="00C225C0">
        <w:rPr>
          <w:rFonts w:asciiTheme="majorHAnsi" w:eastAsia="Times New Roman" w:hAnsiTheme="majorHAnsi" w:cs="Times New Roman"/>
        </w:rPr>
        <w:t xml:space="preserve"> </w:t>
      </w:r>
      <w:r w:rsidR="00C225C0">
        <w:rPr>
          <w:rFonts w:asciiTheme="majorHAnsi" w:eastAsia="Times New Roman" w:hAnsiTheme="majorHAnsi" w:cs="Times New Roman"/>
        </w:rPr>
        <w:t xml:space="preserve"> </w:t>
      </w:r>
      <w:r w:rsidRPr="00C46BAE">
        <w:rPr>
          <w:rFonts w:asciiTheme="majorHAnsi" w:eastAsia="Times New Roman" w:hAnsiTheme="majorHAnsi" w:cs="Times New Roman"/>
          <w:color w:val="000000"/>
        </w:rPr>
        <w:t xml:space="preserve">Grades of B or better will indicate attainment of the appropriate KASA knowledge and skills. However, </w:t>
      </w:r>
      <w:r w:rsidRPr="00BE409B">
        <w:rPr>
          <w:rFonts w:asciiTheme="majorHAnsi" w:eastAsia="Times New Roman" w:hAnsiTheme="majorHAnsi" w:cs="Times New Roman"/>
          <w:b/>
          <w:color w:val="000000"/>
        </w:rPr>
        <w:t xml:space="preserve">grades of </w:t>
      </w:r>
      <w:r w:rsidR="00C225C0" w:rsidRPr="00BE409B">
        <w:rPr>
          <w:rFonts w:asciiTheme="majorHAnsi" w:eastAsia="Times New Roman" w:hAnsiTheme="majorHAnsi" w:cs="Times New Roman"/>
          <w:b/>
          <w:color w:val="000000"/>
        </w:rPr>
        <w:t xml:space="preserve">C </w:t>
      </w:r>
      <w:r w:rsidRPr="00BE409B">
        <w:rPr>
          <w:rFonts w:asciiTheme="majorHAnsi" w:eastAsia="Times New Roman" w:hAnsiTheme="majorHAnsi" w:cs="Times New Roman"/>
          <w:b/>
          <w:color w:val="000000"/>
        </w:rPr>
        <w:t>or lower will indicate that those competencies have not been attained</w:t>
      </w:r>
      <w:r w:rsidRPr="00C46BAE">
        <w:rPr>
          <w:rFonts w:asciiTheme="majorHAnsi" w:eastAsia="Times New Roman" w:hAnsiTheme="majorHAnsi" w:cs="Times New Roman"/>
          <w:color w:val="000000"/>
        </w:rPr>
        <w:t>.</w:t>
      </w:r>
    </w:p>
    <w:p w14:paraId="18DE5B3C" w14:textId="77777777" w:rsidR="007750EA" w:rsidRPr="00C46BAE" w:rsidRDefault="007750EA" w:rsidP="007750EA">
      <w:pPr>
        <w:spacing w:after="0" w:line="240" w:lineRule="auto"/>
        <w:rPr>
          <w:rFonts w:asciiTheme="majorHAnsi" w:eastAsia="Times New Roman" w:hAnsiTheme="majorHAnsi" w:cs="Times New Roman"/>
        </w:rPr>
      </w:pPr>
    </w:p>
    <w:p w14:paraId="255EDC86" w14:textId="1C801A4A" w:rsidR="007750EA" w:rsidRPr="00C46BAE" w:rsidRDefault="007750EA" w:rsidP="007750EA">
      <w:pPr>
        <w:spacing w:after="0" w:line="240" w:lineRule="auto"/>
        <w:ind w:left="300" w:right="944"/>
        <w:rPr>
          <w:rFonts w:asciiTheme="majorHAnsi" w:eastAsia="Times New Roman" w:hAnsiTheme="majorHAnsi" w:cs="Times New Roman"/>
          <w:color w:val="000000"/>
        </w:rPr>
      </w:pPr>
      <w:r w:rsidRPr="00C46BAE">
        <w:rPr>
          <w:rFonts w:asciiTheme="majorHAnsi" w:eastAsia="Times New Roman" w:hAnsiTheme="majorHAnsi" w:cs="Times New Roman"/>
          <w:color w:val="000000"/>
        </w:rPr>
        <w:t xml:space="preserve">Clinical Practicum grades will be derived from a combination of demonstrated clinical growth and the evaluation of skills in the areas of preparation, clinical behavior during therapy/assessment sessions, evaluation skills, interpersonal relationships, </w:t>
      </w:r>
      <w:r w:rsidR="00A14A91" w:rsidRPr="00C46BAE">
        <w:rPr>
          <w:rFonts w:asciiTheme="majorHAnsi" w:eastAsia="Times New Roman" w:hAnsiTheme="majorHAnsi" w:cs="Times New Roman"/>
          <w:color w:val="000000"/>
        </w:rPr>
        <w:t xml:space="preserve">and </w:t>
      </w:r>
      <w:r w:rsidRPr="00C46BAE">
        <w:rPr>
          <w:rFonts w:asciiTheme="majorHAnsi" w:eastAsia="Times New Roman" w:hAnsiTheme="majorHAnsi" w:cs="Times New Roman"/>
          <w:color w:val="000000"/>
        </w:rPr>
        <w:t>personal qualities. Students will receive mid-term and final evaluations. The C</w:t>
      </w:r>
      <w:r w:rsidR="00A14A91" w:rsidRPr="00C46BAE">
        <w:rPr>
          <w:rFonts w:asciiTheme="majorHAnsi" w:eastAsia="Times New Roman" w:hAnsiTheme="majorHAnsi" w:cs="Times New Roman"/>
          <w:color w:val="000000"/>
        </w:rPr>
        <w:t>alipso</w:t>
      </w:r>
      <w:r w:rsidRPr="00C46BAE">
        <w:rPr>
          <w:rFonts w:asciiTheme="majorHAnsi" w:eastAsia="Times New Roman" w:hAnsiTheme="majorHAnsi" w:cs="Times New Roman"/>
          <w:color w:val="000000"/>
        </w:rPr>
        <w:t xml:space="preserve"> performance evaluation allows the student to be rated in the following areas</w:t>
      </w:r>
      <w:r w:rsidR="009C09E3" w:rsidRPr="00C46BAE">
        <w:rPr>
          <w:rFonts w:asciiTheme="majorHAnsi" w:eastAsia="Times New Roman" w:hAnsiTheme="majorHAnsi" w:cs="Times New Roman"/>
          <w:color w:val="000000"/>
        </w:rPr>
        <w:t>.  See Appendix B for Skill Descriptors.</w:t>
      </w:r>
    </w:p>
    <w:p w14:paraId="348111E0" w14:textId="77777777" w:rsidR="009C09E3" w:rsidRPr="00C46BAE" w:rsidRDefault="009C09E3" w:rsidP="007750EA">
      <w:pPr>
        <w:spacing w:after="0" w:line="240" w:lineRule="auto"/>
        <w:ind w:left="300" w:right="944"/>
        <w:rPr>
          <w:rFonts w:asciiTheme="majorHAnsi" w:eastAsia="Times New Roman" w:hAnsiTheme="majorHAnsi" w:cs="Times New Roman"/>
        </w:rPr>
      </w:pPr>
    </w:p>
    <w:p w14:paraId="433EBE59" w14:textId="77777777" w:rsidR="007750EA" w:rsidRPr="00C46BAE" w:rsidRDefault="007750EA" w:rsidP="007750EA">
      <w:pPr>
        <w:numPr>
          <w:ilvl w:val="0"/>
          <w:numId w:val="38"/>
        </w:numPr>
        <w:spacing w:before="1" w:after="0" w:line="240" w:lineRule="auto"/>
        <w:ind w:left="1019"/>
        <w:textAlignment w:val="baseline"/>
        <w:rPr>
          <w:rFonts w:asciiTheme="majorHAnsi" w:eastAsia="Times New Roman" w:hAnsiTheme="majorHAnsi" w:cs="Times New Roman"/>
          <w:color w:val="000000"/>
        </w:rPr>
      </w:pPr>
      <w:r w:rsidRPr="00C46BAE">
        <w:rPr>
          <w:rFonts w:asciiTheme="majorHAnsi" w:eastAsia="Times New Roman" w:hAnsiTheme="majorHAnsi" w:cs="Times New Roman"/>
          <w:color w:val="000000"/>
        </w:rPr>
        <w:t>Evaluation</w:t>
      </w:r>
    </w:p>
    <w:p w14:paraId="5919229D" w14:textId="77777777" w:rsidR="007750EA" w:rsidRPr="00C46BAE" w:rsidRDefault="007750EA" w:rsidP="007750EA">
      <w:pPr>
        <w:numPr>
          <w:ilvl w:val="0"/>
          <w:numId w:val="38"/>
        </w:numPr>
        <w:spacing w:after="0" w:line="240" w:lineRule="auto"/>
        <w:ind w:left="1019"/>
        <w:textAlignment w:val="baseline"/>
        <w:rPr>
          <w:rFonts w:asciiTheme="majorHAnsi" w:eastAsia="Times New Roman" w:hAnsiTheme="majorHAnsi" w:cs="Times New Roman"/>
          <w:color w:val="000000"/>
        </w:rPr>
      </w:pPr>
      <w:r w:rsidRPr="00C46BAE">
        <w:rPr>
          <w:rFonts w:asciiTheme="majorHAnsi" w:eastAsia="Times New Roman" w:hAnsiTheme="majorHAnsi" w:cs="Times New Roman"/>
          <w:color w:val="000000"/>
        </w:rPr>
        <w:t>Intervention</w:t>
      </w:r>
    </w:p>
    <w:p w14:paraId="3451C969" w14:textId="5E9949C6" w:rsidR="007750EA" w:rsidRPr="00C46BAE" w:rsidRDefault="007750EA" w:rsidP="007750EA">
      <w:pPr>
        <w:numPr>
          <w:ilvl w:val="0"/>
          <w:numId w:val="38"/>
        </w:numPr>
        <w:spacing w:after="0" w:line="240" w:lineRule="auto"/>
        <w:ind w:left="1019"/>
        <w:textAlignment w:val="baseline"/>
        <w:rPr>
          <w:rFonts w:asciiTheme="majorHAnsi" w:eastAsia="Times New Roman" w:hAnsiTheme="majorHAnsi" w:cs="Times New Roman"/>
          <w:color w:val="000000"/>
        </w:rPr>
      </w:pPr>
      <w:r w:rsidRPr="00C46BAE">
        <w:rPr>
          <w:rFonts w:asciiTheme="majorHAnsi" w:eastAsia="Times New Roman" w:hAnsiTheme="majorHAnsi" w:cs="Times New Roman"/>
          <w:color w:val="000000"/>
        </w:rPr>
        <w:t>Preparedness, Interaction, Personal Qualities</w:t>
      </w:r>
    </w:p>
    <w:p w14:paraId="40A89BF5" w14:textId="77777777" w:rsidR="007750EA" w:rsidRPr="00C46BAE" w:rsidRDefault="007750EA" w:rsidP="007750EA">
      <w:pPr>
        <w:spacing w:after="0" w:line="240" w:lineRule="auto"/>
        <w:rPr>
          <w:rFonts w:asciiTheme="majorHAnsi" w:eastAsia="Times New Roman" w:hAnsiTheme="majorHAnsi" w:cs="Times New Roman"/>
        </w:rPr>
      </w:pPr>
    </w:p>
    <w:p w14:paraId="1F73E58A" w14:textId="0125B730" w:rsidR="007750EA" w:rsidRPr="00C46BAE" w:rsidRDefault="007750EA" w:rsidP="007750EA">
      <w:pPr>
        <w:spacing w:after="0" w:line="240" w:lineRule="auto"/>
        <w:ind w:left="300" w:right="1001" w:firstLine="52"/>
        <w:rPr>
          <w:rFonts w:asciiTheme="majorHAnsi" w:eastAsia="Times New Roman" w:hAnsiTheme="majorHAnsi" w:cs="Times New Roman"/>
          <w:color w:val="000000"/>
        </w:rPr>
      </w:pPr>
      <w:r w:rsidRPr="00C46BAE">
        <w:rPr>
          <w:rFonts w:asciiTheme="majorHAnsi" w:eastAsia="Times New Roman" w:hAnsiTheme="majorHAnsi" w:cs="Times New Roman"/>
          <w:color w:val="000000"/>
        </w:rPr>
        <w:t>CALIPSO ratings for Evaluation; Intervention; and Preparedness, Interaction, and Personal Qualities are based on a 5-point scale</w:t>
      </w:r>
      <w:r w:rsidR="00A14A91" w:rsidRPr="00C46BAE">
        <w:rPr>
          <w:rFonts w:asciiTheme="majorHAnsi" w:eastAsia="Times New Roman" w:hAnsiTheme="majorHAnsi" w:cs="Times New Roman"/>
          <w:color w:val="000000"/>
        </w:rPr>
        <w:t xml:space="preserve">, which is described </w:t>
      </w:r>
      <w:r w:rsidR="00C46BAE">
        <w:rPr>
          <w:rFonts w:asciiTheme="majorHAnsi" w:eastAsia="Times New Roman" w:hAnsiTheme="majorHAnsi" w:cs="Times New Roman"/>
          <w:color w:val="000000"/>
        </w:rPr>
        <w:t>on the next page</w:t>
      </w:r>
      <w:r w:rsidR="00A14A91" w:rsidRPr="00C46BAE">
        <w:rPr>
          <w:rFonts w:asciiTheme="majorHAnsi" w:eastAsia="Times New Roman" w:hAnsiTheme="majorHAnsi" w:cs="Times New Roman"/>
          <w:color w:val="000000"/>
        </w:rPr>
        <w:t>.</w:t>
      </w:r>
    </w:p>
    <w:p w14:paraId="3660621D" w14:textId="2AA0BC0B" w:rsidR="00A14A91" w:rsidRPr="00C46BAE" w:rsidRDefault="00A14A91" w:rsidP="007750EA">
      <w:pPr>
        <w:spacing w:after="0" w:line="240" w:lineRule="auto"/>
        <w:ind w:left="300" w:right="1001" w:firstLine="52"/>
        <w:rPr>
          <w:rFonts w:asciiTheme="majorHAnsi" w:eastAsia="Times New Roman" w:hAnsiTheme="majorHAnsi" w:cs="Times New Roman"/>
        </w:rPr>
      </w:pPr>
    </w:p>
    <w:p w14:paraId="2CAEA90B" w14:textId="77777777" w:rsidR="00C46BAE" w:rsidRDefault="00C46BAE">
      <w:pPr>
        <w:rPr>
          <w:rFonts w:asciiTheme="majorHAnsi" w:hAnsiTheme="majorHAnsi" w:cs="Arial"/>
          <w:b/>
        </w:rPr>
      </w:pPr>
      <w:r>
        <w:rPr>
          <w:rFonts w:asciiTheme="majorHAnsi" w:hAnsiTheme="majorHAnsi" w:cs="Arial"/>
          <w:b/>
        </w:rPr>
        <w:br w:type="page"/>
      </w:r>
    </w:p>
    <w:p w14:paraId="78A1B815" w14:textId="1EF15DF8" w:rsidR="00A14A91" w:rsidRPr="000B07DE" w:rsidRDefault="00A14A91" w:rsidP="00A14A91">
      <w:pPr>
        <w:jc w:val="center"/>
        <w:rPr>
          <w:rFonts w:asciiTheme="majorHAnsi" w:hAnsiTheme="majorHAnsi" w:cs="Arial"/>
          <w:b/>
          <w:color w:val="7030A0"/>
        </w:rPr>
      </w:pPr>
      <w:r w:rsidRPr="000B07DE">
        <w:rPr>
          <w:rFonts w:asciiTheme="majorHAnsi" w:hAnsiTheme="majorHAnsi" w:cs="Arial"/>
          <w:b/>
          <w:color w:val="7030A0"/>
        </w:rPr>
        <w:t>CLINICAL RATING SCALE</w:t>
      </w:r>
    </w:p>
    <w:p w14:paraId="6F1FED58" w14:textId="77777777" w:rsidR="00A14A91" w:rsidRPr="00C46BAE" w:rsidRDefault="00A14A91" w:rsidP="00A14A91">
      <w:pPr>
        <w:rPr>
          <w:rFonts w:asciiTheme="majorHAnsi" w:hAnsiTheme="majorHAnsi" w:cs="Arial"/>
        </w:rPr>
      </w:pPr>
      <w:r w:rsidRPr="00C46BAE">
        <w:rPr>
          <w:rFonts w:asciiTheme="majorHAnsi" w:hAnsiTheme="majorHAnsi" w:cs="Arial"/>
        </w:rPr>
        <w:t xml:space="preserve">This rating scale is designed as a continuum with each student progressing from the Early Emerging stage to more independence.   Supervisors will utilize this rating scale during the Midterm and Final Performance Evaluations.   Please review these descriptions below:   </w:t>
      </w:r>
    </w:p>
    <w:p w14:paraId="7AC3FA1C" w14:textId="77777777" w:rsidR="00A14A91" w:rsidRPr="00C46BAE" w:rsidRDefault="00A14A91" w:rsidP="00A14A91">
      <w:pPr>
        <w:jc w:val="center"/>
        <w:rPr>
          <w:rFonts w:asciiTheme="majorHAnsi" w:hAnsiTheme="majorHAnsi" w:cs="Arial"/>
          <w:b/>
          <w:color w:val="E36C0A" w:themeColor="accent6" w:themeShade="BF"/>
        </w:rPr>
      </w:pPr>
      <w:r w:rsidRPr="00C46BAE">
        <w:rPr>
          <w:rFonts w:asciiTheme="majorHAnsi" w:hAnsiTheme="majorHAnsi" w:cs="Arial"/>
          <w:b/>
          <w:color w:val="E36C0A" w:themeColor="accent6" w:themeShade="BF"/>
        </w:rPr>
        <w:t>Early Emerging&gt;&gt;&gt;&gt;Emerging&gt;&gt;&gt;&gt;Present&gt;&gt;&gt;&gt;Developing Mastery&gt;&gt;&gt;&gt;Independent</w:t>
      </w:r>
    </w:p>
    <w:p w14:paraId="4B5EF5EA" w14:textId="77777777" w:rsidR="00A14A91" w:rsidRPr="00C46BAE" w:rsidRDefault="00A14A91" w:rsidP="00A14A91">
      <w:pPr>
        <w:jc w:val="center"/>
        <w:rPr>
          <w:rFonts w:asciiTheme="majorHAnsi" w:hAnsiTheme="majorHAnsi" w:cs="Arial"/>
          <w:b/>
        </w:rPr>
      </w:pPr>
      <w:r w:rsidRPr="00C46BAE">
        <w:rPr>
          <w:rFonts w:asciiTheme="majorHAnsi" w:hAnsiTheme="majorHAnsi" w:cs="Arial"/>
          <w:b/>
        </w:rPr>
        <w:t>Description of the Ratings</w:t>
      </w:r>
    </w:p>
    <w:p w14:paraId="2A39C718" w14:textId="09D7D445" w:rsidR="00A14A91" w:rsidRPr="00C46BAE" w:rsidRDefault="00A14A91" w:rsidP="00C9622D">
      <w:pPr>
        <w:ind w:left="720"/>
        <w:rPr>
          <w:rFonts w:asciiTheme="majorHAnsi" w:hAnsiTheme="majorHAnsi" w:cs="Arial"/>
        </w:rPr>
      </w:pPr>
      <w:r w:rsidRPr="00C46BAE">
        <w:rPr>
          <w:rFonts w:asciiTheme="majorHAnsi" w:hAnsiTheme="majorHAnsi" w:cs="Arial"/>
          <w:b/>
        </w:rPr>
        <w:t>1 – 1.99 =Early Emerging</w:t>
      </w:r>
      <w:r w:rsidRPr="00C46BAE">
        <w:rPr>
          <w:rFonts w:asciiTheme="majorHAnsi" w:hAnsiTheme="majorHAnsi" w:cs="Arial"/>
        </w:rPr>
        <w:t>: skill not evident most of the time. Student requires direct instruction to modify behavior and is unaware of need to change. Supervisor must model behavior and implement the skill required for client to receive optimal care. Supervisor provides numerous instructions and frequent modeling. (Skill is present &lt;25% of the time).</w:t>
      </w:r>
      <w:r w:rsidR="00C9622D">
        <w:rPr>
          <w:rFonts w:asciiTheme="majorHAnsi" w:hAnsiTheme="majorHAnsi" w:cs="Arial"/>
        </w:rPr>
        <w:t xml:space="preserve"> </w:t>
      </w:r>
    </w:p>
    <w:p w14:paraId="0597AE20" w14:textId="61EE5FC6" w:rsidR="00A14A91" w:rsidRPr="00C46BAE" w:rsidRDefault="00A14A91" w:rsidP="00A14A91">
      <w:pPr>
        <w:ind w:left="720"/>
        <w:rPr>
          <w:rFonts w:asciiTheme="majorHAnsi" w:hAnsiTheme="majorHAnsi" w:cs="Arial"/>
        </w:rPr>
      </w:pPr>
      <w:r w:rsidRPr="00C46BAE">
        <w:rPr>
          <w:rFonts w:asciiTheme="majorHAnsi" w:hAnsiTheme="majorHAnsi" w:cs="Arial"/>
          <w:b/>
        </w:rPr>
        <w:t xml:space="preserve"> 2 – 2.99 =Emerging</w:t>
      </w:r>
      <w:r w:rsidRPr="00C46BAE">
        <w:rPr>
          <w:rFonts w:asciiTheme="majorHAnsi" w:hAnsiTheme="majorHAnsi" w:cs="Arial"/>
        </w:rPr>
        <w:t xml:space="preserve">: Skill is emerging, but is inconsistent or inadequate. Student shows awareness of need to change behavior with supervisor input. Supervisor frequently provides instructions and support for all aspects of case management and services. (Skill is present 26-50% of the time). </w:t>
      </w:r>
    </w:p>
    <w:p w14:paraId="3CF2BFAD" w14:textId="77777777" w:rsidR="00A14A91" w:rsidRPr="00C46BAE" w:rsidRDefault="00A14A91" w:rsidP="00A14A91">
      <w:pPr>
        <w:ind w:left="720"/>
        <w:rPr>
          <w:rFonts w:asciiTheme="majorHAnsi" w:hAnsiTheme="majorHAnsi" w:cs="Arial"/>
        </w:rPr>
      </w:pPr>
      <w:r w:rsidRPr="00C46BAE">
        <w:rPr>
          <w:rFonts w:asciiTheme="majorHAnsi" w:hAnsiTheme="majorHAnsi" w:cs="Arial"/>
          <w:b/>
        </w:rPr>
        <w:t>3 – 3.99 =Present</w:t>
      </w:r>
      <w:r w:rsidRPr="00C46BAE">
        <w:rPr>
          <w:rFonts w:asciiTheme="majorHAnsi" w:hAnsiTheme="majorHAnsi" w:cs="Arial"/>
        </w:rPr>
        <w:t>: Skill is present and needs further development, refinement or consistency. Student is aware of need to modify behavior. Supervisor provides on-going monitoring and feedback; focuses on increasing student’s critical thinking on how/when to improve skill. (Skill is present 51-75% of the time).   COMPETENT</w:t>
      </w:r>
    </w:p>
    <w:p w14:paraId="4A6D4B6E" w14:textId="77777777" w:rsidR="00A14A91" w:rsidRPr="00C46BAE" w:rsidRDefault="00A14A91" w:rsidP="00A14A91">
      <w:pPr>
        <w:ind w:left="720"/>
        <w:rPr>
          <w:rFonts w:asciiTheme="majorHAnsi" w:hAnsiTheme="majorHAnsi" w:cs="Arial"/>
        </w:rPr>
      </w:pPr>
      <w:r w:rsidRPr="00C46BAE">
        <w:rPr>
          <w:rFonts w:asciiTheme="majorHAnsi" w:hAnsiTheme="majorHAnsi" w:cs="Arial"/>
          <w:b/>
        </w:rPr>
        <w:t>4 – 4.99 =Developing Mastery</w:t>
      </w:r>
      <w:r w:rsidRPr="00C46BAE">
        <w:rPr>
          <w:rFonts w:asciiTheme="majorHAnsi" w:hAnsiTheme="majorHAnsi" w:cs="Arial"/>
        </w:rPr>
        <w:t>: Skill is developed/implemented most of the time and needs continued refinement or consistency. Student is aware and can modify behavior in-session, and can self-evaluate. Problem-solving is independent. Supervisor acts as a collaborator to plan and suggest possible alternatives. (Skill is present 76-90% of the time).</w:t>
      </w:r>
    </w:p>
    <w:p w14:paraId="66411B64" w14:textId="77777777" w:rsidR="00A14A91" w:rsidRPr="00C46BAE" w:rsidRDefault="00A14A91" w:rsidP="00A14A91">
      <w:pPr>
        <w:ind w:left="720"/>
        <w:rPr>
          <w:rFonts w:asciiTheme="majorHAnsi" w:hAnsiTheme="majorHAnsi" w:cs="Arial"/>
        </w:rPr>
      </w:pPr>
      <w:r w:rsidRPr="00C46BAE">
        <w:rPr>
          <w:rFonts w:asciiTheme="majorHAnsi" w:hAnsiTheme="majorHAnsi" w:cs="Arial"/>
          <w:b/>
        </w:rPr>
        <w:t>5 =Independent</w:t>
      </w:r>
      <w:r w:rsidRPr="00C46BAE">
        <w:rPr>
          <w:rFonts w:asciiTheme="majorHAnsi" w:hAnsiTheme="majorHAnsi" w:cs="Arial"/>
        </w:rPr>
        <w:t xml:space="preserve">: Skill is consistent and well developed. Student can modify own behavior as needed and is an independent problem-solver. Student can maintain skills with other clients, and in other settings, when appropriate. Supervisor serves as consultant in areas where student has less experience; Provides guidance on ideas initiated by student. (Skill is present &gt;90% of the time). </w:t>
      </w:r>
    </w:p>
    <w:p w14:paraId="488499EF" w14:textId="77777777" w:rsidR="00130ED2" w:rsidRDefault="00130ED2" w:rsidP="00C46BAE">
      <w:pPr>
        <w:rPr>
          <w:rFonts w:asciiTheme="majorHAnsi" w:hAnsiTheme="majorHAnsi" w:cs="Arial"/>
          <w:b/>
        </w:rPr>
      </w:pPr>
    </w:p>
    <w:p w14:paraId="175FB902" w14:textId="09FC0D11" w:rsidR="00A14A91" w:rsidRPr="00C46BAE" w:rsidRDefault="00A14A91" w:rsidP="00C46BAE">
      <w:pPr>
        <w:rPr>
          <w:rFonts w:asciiTheme="majorHAnsi" w:hAnsiTheme="majorHAnsi" w:cs="Arial"/>
          <w:b/>
        </w:rPr>
      </w:pPr>
      <w:r w:rsidRPr="00C46BAE">
        <w:rPr>
          <w:rFonts w:asciiTheme="majorHAnsi" w:hAnsiTheme="majorHAnsi" w:cs="Arial"/>
          <w:b/>
        </w:rPr>
        <w:t>Adapted from: Vanderbilt University, Department of Hearing and Speech Sciences; University of Georgia Speech and Hearing Clinic Supervision Rating Scale Continuum.</w:t>
      </w:r>
    </w:p>
    <w:p w14:paraId="735AACBD" w14:textId="77777777" w:rsidR="00A14A91" w:rsidRPr="00C46BAE" w:rsidRDefault="00A14A91" w:rsidP="007750EA">
      <w:pPr>
        <w:spacing w:after="0" w:line="240" w:lineRule="auto"/>
        <w:ind w:left="300" w:right="1001" w:firstLine="52"/>
        <w:rPr>
          <w:rFonts w:asciiTheme="majorHAnsi" w:eastAsia="Times New Roman" w:hAnsiTheme="majorHAnsi" w:cs="Times New Roman"/>
        </w:rPr>
      </w:pPr>
    </w:p>
    <w:p w14:paraId="35AA020C" w14:textId="77777777" w:rsidR="00C46BAE" w:rsidRDefault="00C46BAE">
      <w:pPr>
        <w:rPr>
          <w:rFonts w:asciiTheme="majorHAnsi" w:eastAsia="Times New Roman" w:hAnsiTheme="majorHAnsi" w:cs="Times New Roman"/>
          <w:b/>
          <w:u w:val="single"/>
        </w:rPr>
      </w:pPr>
      <w:r>
        <w:rPr>
          <w:rFonts w:asciiTheme="majorHAnsi" w:eastAsia="Times New Roman" w:hAnsiTheme="majorHAnsi" w:cs="Times New Roman"/>
          <w:b/>
          <w:u w:val="single"/>
        </w:rPr>
        <w:br w:type="page"/>
      </w:r>
    </w:p>
    <w:p w14:paraId="34C68D21" w14:textId="56DCA4B7" w:rsidR="009C09E3" w:rsidRDefault="00570C5E" w:rsidP="007750EA">
      <w:pPr>
        <w:spacing w:after="0" w:line="240" w:lineRule="auto"/>
        <w:rPr>
          <w:rFonts w:asciiTheme="majorHAnsi" w:eastAsia="Times New Roman" w:hAnsiTheme="majorHAnsi" w:cs="Times New Roman"/>
          <w:b/>
          <w:color w:val="7030A0"/>
          <w:u w:val="single"/>
        </w:rPr>
      </w:pPr>
      <w:r>
        <w:rPr>
          <w:rFonts w:asciiTheme="majorHAnsi" w:eastAsia="Times New Roman" w:hAnsiTheme="majorHAnsi" w:cs="Times New Roman"/>
          <w:b/>
          <w:color w:val="7030A0"/>
          <w:u w:val="single"/>
        </w:rPr>
        <w:t>GRADING SCALE</w:t>
      </w:r>
    </w:p>
    <w:p w14:paraId="5173F0C3" w14:textId="77777777" w:rsidR="000B07DE" w:rsidRPr="000B07DE" w:rsidRDefault="000B07DE" w:rsidP="007750EA">
      <w:pPr>
        <w:spacing w:after="0" w:line="240" w:lineRule="auto"/>
        <w:rPr>
          <w:rFonts w:asciiTheme="majorHAnsi" w:eastAsia="Times New Roman" w:hAnsiTheme="majorHAnsi" w:cs="Times New Roman"/>
          <w:b/>
          <w:color w:val="7030A0"/>
          <w:u w:val="single"/>
        </w:rPr>
      </w:pPr>
    </w:p>
    <w:p w14:paraId="5DB3507B" w14:textId="2CC9B851" w:rsidR="009C09E3" w:rsidRPr="00C46BAE" w:rsidRDefault="009C09E3" w:rsidP="009C09E3">
      <w:pPr>
        <w:pStyle w:val="Title"/>
        <w:jc w:val="left"/>
        <w:rPr>
          <w:rFonts w:asciiTheme="majorHAnsi" w:hAnsiTheme="majorHAnsi" w:cstheme="minorHAnsi"/>
          <w:b w:val="0"/>
          <w:sz w:val="22"/>
          <w:szCs w:val="22"/>
        </w:rPr>
      </w:pPr>
      <w:r w:rsidRPr="00C46BAE">
        <w:rPr>
          <w:rFonts w:asciiTheme="majorHAnsi" w:hAnsiTheme="majorHAnsi" w:cstheme="minorHAnsi"/>
          <w:b w:val="0"/>
          <w:sz w:val="22"/>
          <w:szCs w:val="22"/>
        </w:rPr>
        <w:t xml:space="preserve">Grades are based on weighted average clinical ratings received on the final evaluation in Calipso.  </w:t>
      </w:r>
    </w:p>
    <w:p w14:paraId="43236D81" w14:textId="77777777" w:rsidR="009C09E3" w:rsidRPr="00C46BAE" w:rsidRDefault="009C09E3" w:rsidP="009C09E3">
      <w:pPr>
        <w:pStyle w:val="Title"/>
        <w:jc w:val="left"/>
        <w:rPr>
          <w:rFonts w:asciiTheme="majorHAnsi" w:hAnsiTheme="majorHAnsi"/>
          <w:color w:val="0070C0"/>
          <w:sz w:val="22"/>
          <w:szCs w:val="22"/>
        </w:rPr>
      </w:pPr>
    </w:p>
    <w:p w14:paraId="412CBA24" w14:textId="77777777" w:rsidR="009C09E3" w:rsidRPr="00C46BAE" w:rsidRDefault="009C09E3" w:rsidP="009C09E3">
      <w:pPr>
        <w:spacing w:after="0" w:line="240" w:lineRule="auto"/>
        <w:rPr>
          <w:rFonts w:asciiTheme="majorHAnsi" w:eastAsiaTheme="minorHAnsi" w:hAnsiTheme="majorHAnsi" w:cs="Arial"/>
        </w:rPr>
      </w:pPr>
      <w:r w:rsidRPr="00C46BAE">
        <w:rPr>
          <w:rFonts w:asciiTheme="majorHAnsi" w:eastAsiaTheme="minorHAnsi" w:hAnsiTheme="majorHAnsi" w:cs="Arial"/>
        </w:rPr>
        <w:t>A = overall rating of 4.0 and higher</w:t>
      </w:r>
    </w:p>
    <w:p w14:paraId="6BEDCD78" w14:textId="77777777" w:rsidR="009C09E3" w:rsidRPr="00C46BAE" w:rsidRDefault="009C09E3" w:rsidP="009C09E3">
      <w:pPr>
        <w:spacing w:after="0" w:line="240" w:lineRule="auto"/>
        <w:rPr>
          <w:rFonts w:asciiTheme="majorHAnsi" w:eastAsiaTheme="minorHAnsi" w:hAnsiTheme="majorHAnsi" w:cs="Arial"/>
        </w:rPr>
      </w:pPr>
      <w:r w:rsidRPr="00C46BAE">
        <w:rPr>
          <w:rFonts w:asciiTheme="majorHAnsi" w:eastAsiaTheme="minorHAnsi" w:hAnsiTheme="majorHAnsi" w:cs="Arial"/>
        </w:rPr>
        <w:t>B = 3.5 – 3.99</w:t>
      </w:r>
    </w:p>
    <w:p w14:paraId="1CF05EFF" w14:textId="77777777" w:rsidR="009C09E3" w:rsidRPr="00C46BAE" w:rsidRDefault="009C09E3" w:rsidP="009C09E3">
      <w:pPr>
        <w:spacing w:after="0" w:line="240" w:lineRule="auto"/>
        <w:rPr>
          <w:rFonts w:asciiTheme="majorHAnsi" w:eastAsiaTheme="minorHAnsi" w:hAnsiTheme="majorHAnsi" w:cs="Arial"/>
        </w:rPr>
      </w:pPr>
      <w:r w:rsidRPr="00C46BAE">
        <w:rPr>
          <w:rFonts w:asciiTheme="majorHAnsi" w:eastAsiaTheme="minorHAnsi" w:hAnsiTheme="majorHAnsi" w:cs="Arial"/>
        </w:rPr>
        <w:t>C = 3.0 – 3.49</w:t>
      </w:r>
    </w:p>
    <w:p w14:paraId="4C790D6A" w14:textId="77777777" w:rsidR="009C09E3" w:rsidRPr="00C46BAE" w:rsidRDefault="009C09E3" w:rsidP="009C09E3">
      <w:pPr>
        <w:spacing w:after="0" w:line="240" w:lineRule="auto"/>
        <w:rPr>
          <w:rFonts w:asciiTheme="majorHAnsi" w:eastAsiaTheme="minorHAnsi" w:hAnsiTheme="majorHAnsi" w:cs="Arial"/>
        </w:rPr>
      </w:pPr>
      <w:r w:rsidRPr="00C46BAE">
        <w:rPr>
          <w:rFonts w:asciiTheme="majorHAnsi" w:eastAsiaTheme="minorHAnsi" w:hAnsiTheme="majorHAnsi" w:cs="Arial"/>
        </w:rPr>
        <w:t>D = 2.5 – 2.99</w:t>
      </w:r>
    </w:p>
    <w:p w14:paraId="5B047EDD" w14:textId="335141F9" w:rsidR="009C09E3" w:rsidRDefault="009C09E3" w:rsidP="009C09E3">
      <w:pPr>
        <w:pStyle w:val="Title"/>
        <w:jc w:val="left"/>
        <w:rPr>
          <w:rFonts w:asciiTheme="majorHAnsi" w:eastAsiaTheme="minorHAnsi" w:hAnsiTheme="majorHAnsi" w:cs="Arial"/>
          <w:b w:val="0"/>
          <w:bCs w:val="0"/>
          <w:sz w:val="22"/>
          <w:szCs w:val="22"/>
        </w:rPr>
      </w:pPr>
      <w:r w:rsidRPr="00C46BAE">
        <w:rPr>
          <w:rFonts w:asciiTheme="majorHAnsi" w:eastAsiaTheme="minorHAnsi" w:hAnsiTheme="majorHAnsi" w:cs="Arial"/>
          <w:b w:val="0"/>
          <w:bCs w:val="0"/>
          <w:sz w:val="22"/>
          <w:szCs w:val="22"/>
        </w:rPr>
        <w:t>F = below 2.5</w:t>
      </w:r>
    </w:p>
    <w:p w14:paraId="4F5CB3F7" w14:textId="3270E1A6" w:rsidR="00BE409B" w:rsidRDefault="00BE409B" w:rsidP="009C09E3">
      <w:pPr>
        <w:pStyle w:val="Title"/>
        <w:jc w:val="left"/>
        <w:rPr>
          <w:rFonts w:asciiTheme="majorHAnsi" w:hAnsiTheme="majorHAnsi"/>
          <w:b w:val="0"/>
          <w:color w:val="7030A0"/>
          <w:sz w:val="22"/>
          <w:szCs w:val="22"/>
        </w:rPr>
      </w:pPr>
    </w:p>
    <w:p w14:paraId="2F8D6BC2" w14:textId="49F302F3" w:rsidR="00BE409B" w:rsidRPr="00BE409B" w:rsidRDefault="00BE409B" w:rsidP="009C09E3">
      <w:pPr>
        <w:pStyle w:val="Title"/>
        <w:jc w:val="left"/>
        <w:rPr>
          <w:rFonts w:asciiTheme="majorHAnsi" w:hAnsiTheme="majorHAnsi"/>
          <w:b w:val="0"/>
          <w:sz w:val="22"/>
          <w:szCs w:val="22"/>
        </w:rPr>
      </w:pPr>
      <w:r>
        <w:rPr>
          <w:rFonts w:asciiTheme="majorHAnsi" w:hAnsiTheme="majorHAnsi"/>
          <w:b w:val="0"/>
          <w:sz w:val="22"/>
          <w:szCs w:val="22"/>
        </w:rPr>
        <w:t>The clinical educator may rate knowledge and skills according to the clinical rating scale, and then realize that the number received at the bottom of the evaluation does not reflect the grade that they feel the student earned (ie:  receiving a total score of 3.4 but feeling like the student deserved a B.)  If/when that happens, supervisors can adjust the totals at the bottom by adding numbers to the adjustment box without having to rate skills higher in the section above.  Please reach out to the externship coordinator if you have any questions regarding this adjustment feature.</w:t>
      </w:r>
    </w:p>
    <w:p w14:paraId="6084B82B" w14:textId="77777777" w:rsidR="009C09E3" w:rsidRPr="00C46BAE" w:rsidRDefault="009C09E3" w:rsidP="007750EA">
      <w:pPr>
        <w:spacing w:after="0" w:line="240" w:lineRule="auto"/>
        <w:rPr>
          <w:rFonts w:asciiTheme="majorHAnsi" w:eastAsia="Times New Roman" w:hAnsiTheme="majorHAnsi" w:cs="Times New Roman"/>
          <w:b/>
          <w:u w:val="single"/>
        </w:rPr>
      </w:pPr>
    </w:p>
    <w:p w14:paraId="3C39A950" w14:textId="5D76EB78" w:rsidR="007750EA" w:rsidRPr="000B07DE" w:rsidRDefault="00570C5E" w:rsidP="007750EA">
      <w:pPr>
        <w:spacing w:after="0" w:line="240" w:lineRule="auto"/>
        <w:rPr>
          <w:rFonts w:asciiTheme="majorHAnsi" w:eastAsia="Times New Roman" w:hAnsiTheme="majorHAnsi" w:cs="Times New Roman"/>
          <w:b/>
          <w:color w:val="7030A0"/>
          <w:u w:val="single"/>
        </w:rPr>
      </w:pPr>
      <w:r>
        <w:rPr>
          <w:rFonts w:asciiTheme="majorHAnsi" w:eastAsia="Times New Roman" w:hAnsiTheme="majorHAnsi" w:cs="Times New Roman"/>
          <w:b/>
          <w:color w:val="7030A0"/>
          <w:u w:val="single"/>
        </w:rPr>
        <w:t>STUDENT EVALUATION OF CLINICAL EDUCATOR AND SITE</w:t>
      </w:r>
    </w:p>
    <w:p w14:paraId="592F47EC" w14:textId="05E71BAE" w:rsidR="00D037ED" w:rsidRPr="00C46BAE" w:rsidRDefault="00D037ED" w:rsidP="007750EA">
      <w:pPr>
        <w:spacing w:after="0" w:line="240" w:lineRule="auto"/>
        <w:rPr>
          <w:rFonts w:asciiTheme="majorHAnsi" w:eastAsia="Times New Roman" w:hAnsiTheme="majorHAnsi" w:cs="Times New Roman"/>
        </w:rPr>
      </w:pPr>
    </w:p>
    <w:p w14:paraId="0E1D87C1" w14:textId="40A840FF" w:rsidR="00D037ED" w:rsidRPr="00C46BAE" w:rsidRDefault="00D037ED" w:rsidP="007750EA">
      <w:pPr>
        <w:spacing w:after="0" w:line="240" w:lineRule="auto"/>
        <w:rPr>
          <w:rFonts w:asciiTheme="majorHAnsi" w:eastAsia="Times New Roman" w:hAnsiTheme="majorHAnsi" w:cs="Times New Roman"/>
        </w:rPr>
      </w:pPr>
      <w:r w:rsidRPr="00C46BAE">
        <w:rPr>
          <w:rFonts w:asciiTheme="majorHAnsi" w:eastAsia="Times New Roman" w:hAnsiTheme="majorHAnsi" w:cs="Times New Roman"/>
        </w:rPr>
        <w:t xml:space="preserve">Clinical </w:t>
      </w:r>
      <w:r w:rsidR="00570C5E">
        <w:rPr>
          <w:rFonts w:asciiTheme="majorHAnsi" w:eastAsia="Times New Roman" w:hAnsiTheme="majorHAnsi" w:cs="Times New Roman"/>
        </w:rPr>
        <w:t>educators</w:t>
      </w:r>
      <w:r w:rsidRPr="00C46BAE">
        <w:rPr>
          <w:rFonts w:asciiTheme="majorHAnsi" w:eastAsia="Times New Roman" w:hAnsiTheme="majorHAnsi" w:cs="Times New Roman"/>
        </w:rPr>
        <w:t xml:space="preserve"> and </w:t>
      </w:r>
      <w:r w:rsidR="00570C5E">
        <w:rPr>
          <w:rFonts w:asciiTheme="majorHAnsi" w:eastAsia="Times New Roman" w:hAnsiTheme="majorHAnsi" w:cs="Times New Roman"/>
        </w:rPr>
        <w:t xml:space="preserve">clinical </w:t>
      </w:r>
      <w:r w:rsidRPr="00C46BAE">
        <w:rPr>
          <w:rFonts w:asciiTheme="majorHAnsi" w:eastAsia="Times New Roman" w:hAnsiTheme="majorHAnsi" w:cs="Times New Roman"/>
        </w:rPr>
        <w:t xml:space="preserve">sites are </w:t>
      </w:r>
      <w:r w:rsidR="00570C5E">
        <w:rPr>
          <w:rFonts w:asciiTheme="majorHAnsi" w:eastAsia="Times New Roman" w:hAnsiTheme="majorHAnsi" w:cs="Times New Roman"/>
        </w:rPr>
        <w:t xml:space="preserve">both </w:t>
      </w:r>
      <w:r w:rsidRPr="00C46BAE">
        <w:rPr>
          <w:rFonts w:asciiTheme="majorHAnsi" w:eastAsia="Times New Roman" w:hAnsiTheme="majorHAnsi" w:cs="Times New Roman"/>
        </w:rPr>
        <w:t>evaluated at the end of the semester by graduate clinicians.  These evaluations are submitted through Calipso.  Supervisors are expected to monitor and adjust teaching styles to meet the needs of the students.  Supervisors who receive poor ratings consistently may be asked to complete professional development geared toward effective teaching/clinical supervision and submit proof of training to the externship coordinator.</w:t>
      </w:r>
    </w:p>
    <w:p w14:paraId="12D51F5B" w14:textId="1520A779" w:rsidR="00D037ED" w:rsidRPr="00C46BAE" w:rsidRDefault="00D037ED" w:rsidP="007750EA">
      <w:pPr>
        <w:spacing w:after="0" w:line="240" w:lineRule="auto"/>
        <w:rPr>
          <w:rFonts w:asciiTheme="majorHAnsi" w:eastAsia="Times New Roman" w:hAnsiTheme="majorHAnsi" w:cs="Times New Roman"/>
        </w:rPr>
      </w:pPr>
    </w:p>
    <w:p w14:paraId="0D1899D8" w14:textId="48DBC449" w:rsidR="007750EA" w:rsidRPr="000B07DE" w:rsidRDefault="00570C5E" w:rsidP="00D037ED">
      <w:pPr>
        <w:pStyle w:val="NormalWeb"/>
        <w:spacing w:before="0" w:beforeAutospacing="0" w:after="0" w:afterAutospacing="0"/>
        <w:ind w:right="749"/>
        <w:jc w:val="both"/>
        <w:rPr>
          <w:rFonts w:asciiTheme="majorHAnsi" w:hAnsiTheme="majorHAnsi"/>
          <w:b/>
          <w:color w:val="7030A0"/>
          <w:sz w:val="22"/>
          <w:szCs w:val="22"/>
          <w:u w:val="single"/>
        </w:rPr>
      </w:pPr>
      <w:r>
        <w:rPr>
          <w:rFonts w:asciiTheme="majorHAnsi" w:hAnsiTheme="majorHAnsi"/>
          <w:b/>
          <w:color w:val="7030A0"/>
          <w:sz w:val="22"/>
          <w:szCs w:val="22"/>
          <w:u w:val="single"/>
        </w:rPr>
        <w:t>PROFESSIONAL INFRACTION</w:t>
      </w:r>
    </w:p>
    <w:p w14:paraId="76F9B0D7" w14:textId="64021A25" w:rsidR="00D037ED" w:rsidRPr="00C46BAE" w:rsidRDefault="00D037ED" w:rsidP="00D037ED">
      <w:pPr>
        <w:pStyle w:val="NormalWeb"/>
        <w:spacing w:before="0" w:beforeAutospacing="0" w:after="0" w:afterAutospacing="0"/>
        <w:ind w:right="749"/>
        <w:jc w:val="both"/>
        <w:rPr>
          <w:rFonts w:asciiTheme="majorHAnsi" w:hAnsiTheme="majorHAnsi"/>
          <w:color w:val="000000"/>
          <w:sz w:val="22"/>
          <w:szCs w:val="22"/>
        </w:rPr>
      </w:pPr>
    </w:p>
    <w:p w14:paraId="3FB1E8F7" w14:textId="3205FFDC" w:rsidR="00D037ED" w:rsidRPr="00C46BAE" w:rsidRDefault="00D037ED" w:rsidP="00D037ED">
      <w:pPr>
        <w:pStyle w:val="NormalWeb"/>
        <w:spacing w:before="0" w:beforeAutospacing="0" w:after="0" w:afterAutospacing="0"/>
        <w:ind w:right="749"/>
        <w:jc w:val="both"/>
        <w:rPr>
          <w:rFonts w:asciiTheme="majorHAnsi" w:hAnsiTheme="majorHAnsi"/>
          <w:color w:val="000000"/>
          <w:sz w:val="22"/>
          <w:szCs w:val="22"/>
        </w:rPr>
      </w:pPr>
      <w:r w:rsidRPr="00C46BAE">
        <w:rPr>
          <w:rFonts w:asciiTheme="majorHAnsi" w:hAnsiTheme="majorHAnsi"/>
          <w:color w:val="000000"/>
          <w:sz w:val="22"/>
          <w:szCs w:val="22"/>
        </w:rPr>
        <w:t>Students are expected to know and abide by the standards outlined in the Clinical Practicum Handbook as well as the ASHA Standard and Code of Ethics.  Student who are non-compliant may receive written notice of any violations while in clinical practicum</w:t>
      </w:r>
      <w:r w:rsidR="00EA0548" w:rsidRPr="00C46BAE">
        <w:rPr>
          <w:rFonts w:asciiTheme="majorHAnsi" w:hAnsiTheme="majorHAnsi"/>
          <w:color w:val="000000"/>
          <w:sz w:val="22"/>
          <w:szCs w:val="22"/>
        </w:rPr>
        <w:t>.  Clinical educators are encouraged to reach out to the externship coordinator and provide in writing</w:t>
      </w:r>
      <w:r w:rsidR="00570C5E">
        <w:rPr>
          <w:rFonts w:asciiTheme="majorHAnsi" w:hAnsiTheme="majorHAnsi"/>
          <w:color w:val="000000"/>
          <w:sz w:val="22"/>
          <w:szCs w:val="22"/>
        </w:rPr>
        <w:t>,</w:t>
      </w:r>
      <w:r w:rsidR="00EA0548" w:rsidRPr="00C46BAE">
        <w:rPr>
          <w:rFonts w:asciiTheme="majorHAnsi" w:hAnsiTheme="majorHAnsi"/>
          <w:color w:val="000000"/>
          <w:sz w:val="22"/>
          <w:szCs w:val="22"/>
        </w:rPr>
        <w:t xml:space="preserve"> examples of violations that have occurred.  The externship coordinator will schedule a meeting with each educator and student to determine the appropriate course of action.</w:t>
      </w:r>
    </w:p>
    <w:p w14:paraId="644B960C" w14:textId="42C8350F" w:rsidR="007750EA" w:rsidRPr="00C46BAE" w:rsidRDefault="007750EA" w:rsidP="007750EA">
      <w:pPr>
        <w:pStyle w:val="NormalWeb"/>
        <w:spacing w:before="0" w:beforeAutospacing="0" w:after="0" w:afterAutospacing="0"/>
        <w:ind w:left="302" w:right="749"/>
        <w:jc w:val="both"/>
        <w:rPr>
          <w:rFonts w:asciiTheme="majorHAnsi" w:hAnsiTheme="majorHAnsi"/>
          <w:color w:val="000000"/>
          <w:sz w:val="22"/>
          <w:szCs w:val="22"/>
        </w:rPr>
      </w:pPr>
    </w:p>
    <w:p w14:paraId="0DD158F0" w14:textId="5B486467" w:rsidR="009A7124" w:rsidRPr="000B07DE" w:rsidRDefault="00570C5E" w:rsidP="00EA0548">
      <w:pPr>
        <w:rPr>
          <w:rFonts w:asciiTheme="majorHAnsi" w:hAnsiTheme="majorHAnsi"/>
          <w:b/>
          <w:bCs/>
          <w:color w:val="7030A0"/>
          <w:u w:val="single"/>
        </w:rPr>
      </w:pPr>
      <w:r>
        <w:rPr>
          <w:rFonts w:asciiTheme="majorHAnsi" w:hAnsiTheme="majorHAnsi"/>
          <w:b/>
          <w:bCs/>
          <w:color w:val="7030A0"/>
          <w:u w:val="single"/>
        </w:rPr>
        <w:t>CLINICAL EXPECTATIONS</w:t>
      </w:r>
    </w:p>
    <w:p w14:paraId="334DB40C" w14:textId="77777777" w:rsidR="002C7576" w:rsidRPr="00C46BAE" w:rsidRDefault="002C7576" w:rsidP="002C7576">
      <w:pPr>
        <w:pStyle w:val="ListParagraph"/>
        <w:numPr>
          <w:ilvl w:val="0"/>
          <w:numId w:val="33"/>
        </w:numPr>
        <w:spacing w:after="0" w:line="240" w:lineRule="auto"/>
        <w:rPr>
          <w:rFonts w:asciiTheme="majorHAnsi" w:hAnsiTheme="majorHAnsi"/>
        </w:rPr>
      </w:pPr>
      <w:r w:rsidRPr="00C46BAE">
        <w:rPr>
          <w:rFonts w:asciiTheme="majorHAnsi" w:hAnsiTheme="majorHAnsi"/>
        </w:rPr>
        <w:t>The site will have a current Affiliation Agreement with the</w:t>
      </w:r>
      <w:r w:rsidR="00AD3B9E" w:rsidRPr="00C46BAE">
        <w:rPr>
          <w:rFonts w:asciiTheme="majorHAnsi" w:hAnsiTheme="majorHAnsi"/>
        </w:rPr>
        <w:t xml:space="preserve"> UCA CSD department</w:t>
      </w:r>
      <w:r w:rsidR="00F0123F" w:rsidRPr="00C46BAE">
        <w:rPr>
          <w:rFonts w:asciiTheme="majorHAnsi" w:hAnsiTheme="majorHAnsi"/>
        </w:rPr>
        <w:t>.</w:t>
      </w:r>
      <w:r w:rsidRPr="00C46BAE">
        <w:rPr>
          <w:rFonts w:asciiTheme="majorHAnsi" w:hAnsiTheme="majorHAnsi"/>
        </w:rPr>
        <w:t xml:space="preserve"> </w:t>
      </w:r>
    </w:p>
    <w:p w14:paraId="4701076D" w14:textId="77777777" w:rsidR="002C7576" w:rsidRPr="00C46BAE" w:rsidRDefault="002C7576" w:rsidP="002C7576">
      <w:pPr>
        <w:pStyle w:val="ListParagraph"/>
        <w:numPr>
          <w:ilvl w:val="0"/>
          <w:numId w:val="33"/>
        </w:numPr>
        <w:spacing w:after="0" w:line="240" w:lineRule="auto"/>
        <w:rPr>
          <w:rFonts w:asciiTheme="majorHAnsi" w:hAnsiTheme="majorHAnsi"/>
        </w:rPr>
      </w:pPr>
      <w:r w:rsidRPr="00C46BAE">
        <w:rPr>
          <w:rFonts w:asciiTheme="majorHAnsi" w:hAnsiTheme="majorHAnsi"/>
        </w:rPr>
        <w:t>The SLP will provide orientation to the Facility</w:t>
      </w:r>
      <w:r w:rsidR="00F0123F" w:rsidRPr="00C46BAE">
        <w:rPr>
          <w:rFonts w:asciiTheme="majorHAnsi" w:hAnsiTheme="majorHAnsi"/>
        </w:rPr>
        <w:t>.</w:t>
      </w:r>
      <w:r w:rsidRPr="00C46BAE">
        <w:rPr>
          <w:rFonts w:asciiTheme="majorHAnsi" w:hAnsiTheme="majorHAnsi"/>
        </w:rPr>
        <w:t xml:space="preserve"> </w:t>
      </w:r>
    </w:p>
    <w:p w14:paraId="0D86BCFD" w14:textId="77777777" w:rsidR="002C7576" w:rsidRPr="00C46BAE" w:rsidRDefault="002C7576" w:rsidP="002C7576">
      <w:pPr>
        <w:pStyle w:val="ListParagraph"/>
        <w:numPr>
          <w:ilvl w:val="0"/>
          <w:numId w:val="33"/>
        </w:numPr>
        <w:spacing w:after="0" w:line="240" w:lineRule="auto"/>
        <w:rPr>
          <w:rFonts w:asciiTheme="majorHAnsi" w:hAnsiTheme="majorHAnsi"/>
        </w:rPr>
      </w:pPr>
      <w:r w:rsidRPr="00C46BAE">
        <w:rPr>
          <w:rFonts w:asciiTheme="majorHAnsi" w:hAnsiTheme="majorHAnsi"/>
        </w:rPr>
        <w:t>The SLP will be responsible for scheduling and supervising training activities</w:t>
      </w:r>
      <w:r w:rsidR="00F0123F" w:rsidRPr="00C46BAE">
        <w:rPr>
          <w:rFonts w:asciiTheme="majorHAnsi" w:hAnsiTheme="majorHAnsi"/>
        </w:rPr>
        <w:t>.</w:t>
      </w:r>
    </w:p>
    <w:p w14:paraId="050CE7F7" w14:textId="77777777" w:rsidR="002C7576" w:rsidRPr="00C46BAE" w:rsidRDefault="002C7576" w:rsidP="002C7576">
      <w:pPr>
        <w:pStyle w:val="ListParagraph"/>
        <w:numPr>
          <w:ilvl w:val="0"/>
          <w:numId w:val="33"/>
        </w:numPr>
        <w:spacing w:after="0" w:line="240" w:lineRule="auto"/>
        <w:rPr>
          <w:rFonts w:asciiTheme="majorHAnsi" w:hAnsiTheme="majorHAnsi"/>
        </w:rPr>
      </w:pPr>
      <w:r w:rsidRPr="00C46BAE">
        <w:rPr>
          <w:rFonts w:asciiTheme="majorHAnsi" w:hAnsiTheme="majorHAnsi"/>
        </w:rPr>
        <w:t xml:space="preserve"> All supervisors must hold </w:t>
      </w:r>
      <w:r w:rsidRPr="00C46BAE">
        <w:rPr>
          <w:rFonts w:asciiTheme="majorHAnsi" w:hAnsiTheme="majorHAnsi"/>
          <w:b/>
        </w:rPr>
        <w:t>current</w:t>
      </w:r>
      <w:r w:rsidRPr="00C46BAE">
        <w:rPr>
          <w:rFonts w:asciiTheme="majorHAnsi" w:hAnsiTheme="majorHAnsi"/>
        </w:rPr>
        <w:t xml:space="preserve"> CCCs in Speech</w:t>
      </w:r>
      <w:r w:rsidR="00F0123F" w:rsidRPr="00C46BAE">
        <w:rPr>
          <w:rFonts w:asciiTheme="majorHAnsi" w:hAnsiTheme="majorHAnsi"/>
        </w:rPr>
        <w:t>-</w:t>
      </w:r>
      <w:r w:rsidRPr="00C46BAE">
        <w:rPr>
          <w:rFonts w:asciiTheme="majorHAnsi" w:hAnsiTheme="majorHAnsi"/>
        </w:rPr>
        <w:t>Language Pathology from the American Speech</w:t>
      </w:r>
      <w:r w:rsidR="00F0123F" w:rsidRPr="00C46BAE">
        <w:rPr>
          <w:rFonts w:asciiTheme="majorHAnsi" w:hAnsiTheme="majorHAnsi"/>
        </w:rPr>
        <w:t>-</w:t>
      </w:r>
      <w:r w:rsidRPr="00C46BAE">
        <w:rPr>
          <w:rFonts w:asciiTheme="majorHAnsi" w:hAnsiTheme="majorHAnsi"/>
        </w:rPr>
        <w:t>Language</w:t>
      </w:r>
      <w:r w:rsidR="00F0123F" w:rsidRPr="00C46BAE">
        <w:rPr>
          <w:rFonts w:asciiTheme="majorHAnsi" w:hAnsiTheme="majorHAnsi"/>
        </w:rPr>
        <w:t>-</w:t>
      </w:r>
      <w:r w:rsidRPr="00C46BAE">
        <w:rPr>
          <w:rFonts w:asciiTheme="majorHAnsi" w:hAnsiTheme="majorHAnsi"/>
        </w:rPr>
        <w:t>Hearing Association</w:t>
      </w:r>
      <w:r w:rsidR="00AD3B9E" w:rsidRPr="00C46BAE">
        <w:rPr>
          <w:rFonts w:asciiTheme="majorHAnsi" w:hAnsiTheme="majorHAnsi"/>
        </w:rPr>
        <w:t xml:space="preserve"> and state licensure</w:t>
      </w:r>
      <w:r w:rsidRPr="00C46BAE">
        <w:rPr>
          <w:rFonts w:asciiTheme="majorHAnsi" w:hAnsiTheme="majorHAnsi"/>
        </w:rPr>
        <w:t xml:space="preserve">. Supervisors completing their clinical fellowship year are not eligible to supervise.  </w:t>
      </w:r>
    </w:p>
    <w:p w14:paraId="5B2BAF18" w14:textId="77777777" w:rsidR="009A7124" w:rsidRPr="00C46BAE" w:rsidRDefault="00865E8B" w:rsidP="002C7576">
      <w:pPr>
        <w:pStyle w:val="ListParagraph"/>
        <w:numPr>
          <w:ilvl w:val="0"/>
          <w:numId w:val="33"/>
        </w:numPr>
        <w:spacing w:after="0" w:line="240" w:lineRule="auto"/>
        <w:rPr>
          <w:rFonts w:asciiTheme="majorHAnsi" w:hAnsiTheme="majorHAnsi"/>
        </w:rPr>
      </w:pPr>
      <w:r w:rsidRPr="00C46BAE">
        <w:rPr>
          <w:rFonts w:asciiTheme="majorHAnsi" w:hAnsiTheme="majorHAnsi"/>
        </w:rPr>
        <w:t>The SLP</w:t>
      </w:r>
      <w:r w:rsidR="007F2B1B" w:rsidRPr="00C46BAE">
        <w:rPr>
          <w:rFonts w:asciiTheme="majorHAnsi" w:hAnsiTheme="majorHAnsi"/>
        </w:rPr>
        <w:t xml:space="preserve"> supervisor</w:t>
      </w:r>
      <w:r w:rsidR="009A7124" w:rsidRPr="00C46BAE">
        <w:rPr>
          <w:rFonts w:asciiTheme="majorHAnsi" w:hAnsiTheme="majorHAnsi"/>
        </w:rPr>
        <w:t xml:space="preserve"> should notify the UCA faculty contact </w:t>
      </w:r>
      <w:r w:rsidR="009A7124" w:rsidRPr="00C46BAE">
        <w:rPr>
          <w:rFonts w:asciiTheme="majorHAnsi" w:hAnsiTheme="majorHAnsi"/>
          <w:b/>
        </w:rPr>
        <w:t xml:space="preserve">immediately </w:t>
      </w:r>
      <w:r w:rsidR="009A7124" w:rsidRPr="00C46BAE">
        <w:rPr>
          <w:rFonts w:asciiTheme="majorHAnsi" w:hAnsiTheme="majorHAnsi"/>
        </w:rPr>
        <w:t>if there are issues or problems that emerge</w:t>
      </w:r>
      <w:r w:rsidRPr="00C46BAE">
        <w:rPr>
          <w:rFonts w:asciiTheme="majorHAnsi" w:hAnsiTheme="majorHAnsi"/>
        </w:rPr>
        <w:t>.</w:t>
      </w:r>
      <w:r w:rsidR="009A7124" w:rsidRPr="00C46BAE">
        <w:rPr>
          <w:rFonts w:asciiTheme="majorHAnsi" w:hAnsiTheme="majorHAnsi"/>
        </w:rPr>
        <w:t xml:space="preserve">  Small problems handled early will not, hopefully develop into large issues.</w:t>
      </w:r>
    </w:p>
    <w:p w14:paraId="35E906AF" w14:textId="77777777" w:rsidR="002C7576" w:rsidRPr="00C46BAE" w:rsidRDefault="00323243" w:rsidP="0053075B">
      <w:pPr>
        <w:pStyle w:val="ListParagraph"/>
        <w:numPr>
          <w:ilvl w:val="0"/>
          <w:numId w:val="33"/>
        </w:numPr>
        <w:spacing w:after="0" w:line="240" w:lineRule="auto"/>
        <w:rPr>
          <w:rFonts w:asciiTheme="majorHAnsi" w:hAnsiTheme="majorHAnsi"/>
        </w:rPr>
      </w:pPr>
      <w:r w:rsidRPr="00C46BAE">
        <w:rPr>
          <w:rFonts w:asciiTheme="majorHAnsi" w:hAnsiTheme="majorHAnsi"/>
        </w:rPr>
        <w:t xml:space="preserve">The SLP will provide direct supervision in real time and must never be less than 25% of the student’s total contact time with each client/patient and must take place throughout the practicum.  These minimum requirements should be adjusted upward if the student’s knowledge, experience, and competence warrants.  </w:t>
      </w:r>
    </w:p>
    <w:p w14:paraId="47B22EAE" w14:textId="77777777" w:rsidR="002C7576" w:rsidRPr="00C46BAE" w:rsidRDefault="00323243" w:rsidP="0053075B">
      <w:pPr>
        <w:pStyle w:val="ListParagraph"/>
        <w:numPr>
          <w:ilvl w:val="0"/>
          <w:numId w:val="33"/>
        </w:numPr>
        <w:spacing w:after="0" w:line="240" w:lineRule="auto"/>
        <w:rPr>
          <w:rFonts w:asciiTheme="majorHAnsi" w:hAnsiTheme="majorHAnsi"/>
        </w:rPr>
      </w:pPr>
      <w:r w:rsidRPr="00C46BAE">
        <w:rPr>
          <w:rFonts w:asciiTheme="majorHAnsi" w:hAnsiTheme="majorHAnsi"/>
        </w:rPr>
        <w:t>Supervisors must be on-site which is in the building, at all times when services are being provided by the student.</w:t>
      </w:r>
    </w:p>
    <w:p w14:paraId="19B5B184" w14:textId="77777777" w:rsidR="002C7576" w:rsidRPr="00C46BAE" w:rsidRDefault="00323243" w:rsidP="0053075B">
      <w:pPr>
        <w:pStyle w:val="ListParagraph"/>
        <w:numPr>
          <w:ilvl w:val="0"/>
          <w:numId w:val="33"/>
        </w:numPr>
        <w:spacing w:after="0" w:line="240" w:lineRule="auto"/>
        <w:rPr>
          <w:rFonts w:asciiTheme="majorHAnsi" w:hAnsiTheme="majorHAnsi"/>
        </w:rPr>
      </w:pPr>
      <w:r w:rsidRPr="00C46BAE">
        <w:rPr>
          <w:rFonts w:asciiTheme="majorHAnsi" w:hAnsiTheme="majorHAnsi"/>
        </w:rPr>
        <w:t>The SLP must provide frequent feedb</w:t>
      </w:r>
      <w:r w:rsidR="00AD3B9E" w:rsidRPr="00C46BAE">
        <w:rPr>
          <w:rFonts w:asciiTheme="majorHAnsi" w:hAnsiTheme="majorHAnsi"/>
        </w:rPr>
        <w:t>ack to the student.   Clinical ratings of p</w:t>
      </w:r>
      <w:r w:rsidRPr="00C46BAE">
        <w:rPr>
          <w:rFonts w:asciiTheme="majorHAnsi" w:hAnsiTheme="majorHAnsi"/>
        </w:rPr>
        <w:t>racticum skills will be completed at mid-term and at the end of the semester by the supervisor.</w:t>
      </w:r>
    </w:p>
    <w:p w14:paraId="6A67C26F" w14:textId="77777777" w:rsidR="002C7576" w:rsidRPr="00C46BAE" w:rsidRDefault="00AD3B9E" w:rsidP="0053075B">
      <w:pPr>
        <w:pStyle w:val="ListParagraph"/>
        <w:numPr>
          <w:ilvl w:val="0"/>
          <w:numId w:val="33"/>
        </w:numPr>
        <w:spacing w:after="0" w:line="240" w:lineRule="auto"/>
        <w:rPr>
          <w:rFonts w:asciiTheme="majorHAnsi" w:hAnsiTheme="majorHAnsi"/>
        </w:rPr>
      </w:pPr>
      <w:r w:rsidRPr="00C46BAE">
        <w:rPr>
          <w:rFonts w:asciiTheme="majorHAnsi" w:hAnsiTheme="majorHAnsi"/>
        </w:rPr>
        <w:t xml:space="preserve">The SLP shall monitor </w:t>
      </w:r>
      <w:r w:rsidR="00323243" w:rsidRPr="00C46BAE">
        <w:rPr>
          <w:rFonts w:asciiTheme="majorHAnsi" w:hAnsiTheme="majorHAnsi"/>
        </w:rPr>
        <w:t xml:space="preserve">and approve weekly clock hour </w:t>
      </w:r>
      <w:r w:rsidR="001B1235" w:rsidRPr="00C46BAE">
        <w:rPr>
          <w:rFonts w:asciiTheme="majorHAnsi" w:hAnsiTheme="majorHAnsi"/>
        </w:rPr>
        <w:t>submissions</w:t>
      </w:r>
      <w:r w:rsidR="00323243" w:rsidRPr="00C46BAE">
        <w:rPr>
          <w:rFonts w:asciiTheme="majorHAnsi" w:hAnsiTheme="majorHAnsi"/>
        </w:rPr>
        <w:t xml:space="preserve"> to verify that direct contact hours obtained at the Facility were supervised according to the aforementioned standards.  </w:t>
      </w:r>
    </w:p>
    <w:p w14:paraId="299AFFFB" w14:textId="77777777" w:rsidR="002C7576" w:rsidRPr="00C46BAE" w:rsidRDefault="00323243" w:rsidP="0053075B">
      <w:pPr>
        <w:pStyle w:val="ListParagraph"/>
        <w:numPr>
          <w:ilvl w:val="0"/>
          <w:numId w:val="33"/>
        </w:numPr>
        <w:spacing w:after="0" w:line="240" w:lineRule="auto"/>
        <w:rPr>
          <w:rFonts w:asciiTheme="majorHAnsi" w:hAnsiTheme="majorHAnsi"/>
        </w:rPr>
      </w:pPr>
      <w:r w:rsidRPr="00C46BAE">
        <w:rPr>
          <w:rFonts w:asciiTheme="majorHAnsi" w:hAnsiTheme="majorHAnsi"/>
        </w:rPr>
        <w:t>The SLP shall provide and maintain records and reports required by the School to assist in following accreditation procedures.   This will include co</w:t>
      </w:r>
      <w:r w:rsidR="00AD3B9E" w:rsidRPr="00C46BAE">
        <w:rPr>
          <w:rFonts w:asciiTheme="majorHAnsi" w:hAnsiTheme="majorHAnsi"/>
        </w:rPr>
        <w:t xml:space="preserve">pies of ASHA cards and </w:t>
      </w:r>
      <w:r w:rsidRPr="00C46BAE">
        <w:rPr>
          <w:rFonts w:asciiTheme="majorHAnsi" w:hAnsiTheme="majorHAnsi"/>
        </w:rPr>
        <w:t>Site information</w:t>
      </w:r>
      <w:r w:rsidR="00AD3B9E" w:rsidRPr="00C46BAE">
        <w:rPr>
          <w:rFonts w:asciiTheme="majorHAnsi" w:hAnsiTheme="majorHAnsi"/>
        </w:rPr>
        <w:t xml:space="preserve"> forms</w:t>
      </w:r>
      <w:r w:rsidRPr="00C46BAE">
        <w:rPr>
          <w:rFonts w:asciiTheme="majorHAnsi" w:hAnsiTheme="majorHAnsi"/>
        </w:rPr>
        <w:t xml:space="preserve">.   </w:t>
      </w:r>
    </w:p>
    <w:p w14:paraId="3A5B09FD" w14:textId="77777777" w:rsidR="002C7576" w:rsidRPr="00C46BAE" w:rsidRDefault="00323243" w:rsidP="0053075B">
      <w:pPr>
        <w:pStyle w:val="ListParagraph"/>
        <w:numPr>
          <w:ilvl w:val="0"/>
          <w:numId w:val="33"/>
        </w:numPr>
        <w:spacing w:after="0" w:line="240" w:lineRule="auto"/>
        <w:rPr>
          <w:rFonts w:asciiTheme="majorHAnsi" w:hAnsiTheme="majorHAnsi"/>
        </w:rPr>
      </w:pPr>
      <w:r w:rsidRPr="00C46BAE">
        <w:rPr>
          <w:rFonts w:asciiTheme="majorHAnsi" w:hAnsiTheme="majorHAnsi"/>
        </w:rPr>
        <w:t xml:space="preserve">The site must maintain a sufficient level of speech language pathologists to carry out regular duties.  Students will not be expected nor allowed to perform services in lieu of certified speech language pathologists.   Students will sign all reports and documentation with the word “Student”.  </w:t>
      </w:r>
    </w:p>
    <w:p w14:paraId="519B0587" w14:textId="77777777" w:rsidR="00323243" w:rsidRPr="00C46BAE" w:rsidRDefault="00323243" w:rsidP="0053075B">
      <w:pPr>
        <w:pStyle w:val="ListParagraph"/>
        <w:numPr>
          <w:ilvl w:val="0"/>
          <w:numId w:val="33"/>
        </w:numPr>
        <w:spacing w:after="0" w:line="240" w:lineRule="auto"/>
        <w:rPr>
          <w:rFonts w:asciiTheme="majorHAnsi" w:hAnsiTheme="majorHAnsi"/>
        </w:rPr>
      </w:pPr>
      <w:r w:rsidRPr="00C46BAE">
        <w:rPr>
          <w:rFonts w:asciiTheme="majorHAnsi" w:hAnsiTheme="majorHAnsi"/>
        </w:rPr>
        <w:t>The site will permit authorities responsible for accreditation of the</w:t>
      </w:r>
      <w:r w:rsidR="00AD3B9E" w:rsidRPr="00C46BAE">
        <w:rPr>
          <w:rFonts w:asciiTheme="majorHAnsi" w:hAnsiTheme="majorHAnsi"/>
        </w:rPr>
        <w:t xml:space="preserve"> School to inspect the Facility’s clinical setting</w:t>
      </w:r>
      <w:r w:rsidRPr="00C46BAE">
        <w:rPr>
          <w:rFonts w:asciiTheme="majorHAnsi" w:hAnsiTheme="majorHAnsi"/>
        </w:rPr>
        <w:t xml:space="preserve"> and services as necessary and with the Affiliate’s permission.  </w:t>
      </w:r>
    </w:p>
    <w:p w14:paraId="5D2F0E9F" w14:textId="77777777" w:rsidR="00C170F7" w:rsidRPr="00C46BAE" w:rsidRDefault="00C170F7" w:rsidP="00445380">
      <w:pPr>
        <w:jc w:val="center"/>
        <w:rPr>
          <w:rFonts w:asciiTheme="majorHAnsi" w:hAnsiTheme="majorHAnsi" w:cs="Arial"/>
          <w:b/>
        </w:rPr>
      </w:pPr>
    </w:p>
    <w:p w14:paraId="331F98EB" w14:textId="67E85C87" w:rsidR="00387159" w:rsidRDefault="00387159" w:rsidP="00387159">
      <w:pPr>
        <w:spacing w:after="0" w:line="240" w:lineRule="auto"/>
        <w:jc w:val="center"/>
        <w:rPr>
          <w:rFonts w:asciiTheme="majorHAnsi" w:hAnsiTheme="majorHAnsi"/>
          <w:b/>
          <w:color w:val="7030A0"/>
        </w:rPr>
      </w:pPr>
      <w:r w:rsidRPr="000B07DE">
        <w:rPr>
          <w:rFonts w:asciiTheme="majorHAnsi" w:hAnsiTheme="majorHAnsi"/>
          <w:b/>
          <w:color w:val="7030A0"/>
        </w:rPr>
        <w:t>IMPORTANT DATES</w:t>
      </w:r>
    </w:p>
    <w:p w14:paraId="58329244" w14:textId="77777777" w:rsidR="000B07DE" w:rsidRPr="000B07DE" w:rsidRDefault="000B07DE" w:rsidP="00387159">
      <w:pPr>
        <w:spacing w:after="0" w:line="240" w:lineRule="auto"/>
        <w:jc w:val="center"/>
        <w:rPr>
          <w:rFonts w:asciiTheme="majorHAnsi" w:hAnsiTheme="majorHAnsi"/>
          <w:b/>
          <w:color w:val="7030A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90"/>
      </w:tblGrid>
      <w:tr w:rsidR="00387159" w:rsidRPr="00C46BAE" w14:paraId="7A8D20F4" w14:textId="77777777" w:rsidTr="007750EA">
        <w:tc>
          <w:tcPr>
            <w:tcW w:w="5058" w:type="dxa"/>
          </w:tcPr>
          <w:p w14:paraId="79F2927F" w14:textId="77777777" w:rsidR="00387159" w:rsidRPr="00C46BAE" w:rsidRDefault="00387159" w:rsidP="007750EA">
            <w:pPr>
              <w:spacing w:after="0" w:line="240" w:lineRule="auto"/>
              <w:rPr>
                <w:rFonts w:asciiTheme="majorHAnsi" w:hAnsiTheme="majorHAnsi"/>
                <w:b/>
              </w:rPr>
            </w:pPr>
            <w:r w:rsidRPr="00C46BAE">
              <w:rPr>
                <w:rFonts w:asciiTheme="majorHAnsi" w:hAnsiTheme="majorHAnsi"/>
                <w:b/>
              </w:rPr>
              <w:t>Activity</w:t>
            </w:r>
          </w:p>
        </w:tc>
        <w:tc>
          <w:tcPr>
            <w:tcW w:w="4590" w:type="dxa"/>
          </w:tcPr>
          <w:p w14:paraId="69EB14E2" w14:textId="77777777" w:rsidR="00387159" w:rsidRPr="00C46BAE" w:rsidRDefault="00387159" w:rsidP="007750EA">
            <w:pPr>
              <w:spacing w:after="0" w:line="240" w:lineRule="auto"/>
              <w:rPr>
                <w:rFonts w:asciiTheme="majorHAnsi" w:hAnsiTheme="majorHAnsi"/>
                <w:b/>
              </w:rPr>
            </w:pPr>
            <w:r w:rsidRPr="00C46BAE">
              <w:rPr>
                <w:rFonts w:asciiTheme="majorHAnsi" w:hAnsiTheme="majorHAnsi"/>
                <w:b/>
              </w:rPr>
              <w:t>Date</w:t>
            </w:r>
          </w:p>
        </w:tc>
      </w:tr>
      <w:tr w:rsidR="00387159" w:rsidRPr="00C46BAE" w14:paraId="3FCB8DBC" w14:textId="77777777" w:rsidTr="007750EA">
        <w:tc>
          <w:tcPr>
            <w:tcW w:w="5058" w:type="dxa"/>
            <w:shd w:val="clear" w:color="auto" w:fill="D9D9D9" w:themeFill="background1" w:themeFillShade="D9"/>
          </w:tcPr>
          <w:p w14:paraId="13361E57" w14:textId="77777777" w:rsidR="00387159" w:rsidRPr="00C46BAE" w:rsidRDefault="00387159" w:rsidP="007750EA">
            <w:pPr>
              <w:spacing w:after="0" w:line="240" w:lineRule="auto"/>
              <w:rPr>
                <w:rFonts w:asciiTheme="majorHAnsi" w:hAnsiTheme="majorHAnsi"/>
              </w:rPr>
            </w:pPr>
            <w:r w:rsidRPr="00C46BAE">
              <w:rPr>
                <w:rFonts w:asciiTheme="majorHAnsi" w:hAnsiTheme="majorHAnsi"/>
              </w:rPr>
              <w:t>Start Date for Student</w:t>
            </w:r>
          </w:p>
        </w:tc>
        <w:tc>
          <w:tcPr>
            <w:tcW w:w="4590" w:type="dxa"/>
            <w:shd w:val="clear" w:color="auto" w:fill="D9D9D9" w:themeFill="background1" w:themeFillShade="D9"/>
          </w:tcPr>
          <w:p w14:paraId="30A8337A" w14:textId="679757AB" w:rsidR="00387159" w:rsidRPr="00C46BAE" w:rsidRDefault="0033372F" w:rsidP="007750EA">
            <w:pPr>
              <w:spacing w:after="0" w:line="240" w:lineRule="auto"/>
              <w:rPr>
                <w:rFonts w:asciiTheme="majorHAnsi" w:hAnsiTheme="majorHAnsi"/>
              </w:rPr>
            </w:pPr>
            <w:r>
              <w:rPr>
                <w:rFonts w:asciiTheme="majorHAnsi" w:hAnsiTheme="majorHAnsi"/>
              </w:rPr>
              <w:t>September 3</w:t>
            </w:r>
            <w:r w:rsidR="00BE409B">
              <w:rPr>
                <w:rFonts w:asciiTheme="majorHAnsi" w:hAnsiTheme="majorHAnsi"/>
              </w:rPr>
              <w:t>, 2024</w:t>
            </w:r>
          </w:p>
        </w:tc>
      </w:tr>
      <w:tr w:rsidR="00387159" w:rsidRPr="00C46BAE" w14:paraId="52FFE743" w14:textId="77777777" w:rsidTr="007750EA">
        <w:tc>
          <w:tcPr>
            <w:tcW w:w="5058" w:type="dxa"/>
          </w:tcPr>
          <w:p w14:paraId="7F094AE5" w14:textId="77777777" w:rsidR="00387159" w:rsidRPr="00C46BAE" w:rsidRDefault="00387159" w:rsidP="007750EA">
            <w:pPr>
              <w:spacing w:after="0" w:line="240" w:lineRule="auto"/>
              <w:rPr>
                <w:rFonts w:asciiTheme="majorHAnsi" w:hAnsiTheme="majorHAnsi"/>
              </w:rPr>
            </w:pPr>
          </w:p>
        </w:tc>
        <w:tc>
          <w:tcPr>
            <w:tcW w:w="4590" w:type="dxa"/>
          </w:tcPr>
          <w:p w14:paraId="228B3F16" w14:textId="77777777" w:rsidR="00387159" w:rsidRPr="00C46BAE" w:rsidRDefault="00387159" w:rsidP="007750EA">
            <w:pPr>
              <w:spacing w:after="0" w:line="240" w:lineRule="auto"/>
              <w:rPr>
                <w:rFonts w:asciiTheme="majorHAnsi" w:hAnsiTheme="majorHAnsi"/>
              </w:rPr>
            </w:pPr>
          </w:p>
        </w:tc>
      </w:tr>
      <w:tr w:rsidR="008D6EE0" w:rsidRPr="00C46BAE" w14:paraId="76929789" w14:textId="77777777" w:rsidTr="007750EA">
        <w:tc>
          <w:tcPr>
            <w:tcW w:w="5058" w:type="dxa"/>
            <w:shd w:val="clear" w:color="auto" w:fill="D9D9D9" w:themeFill="background1" w:themeFillShade="D9"/>
          </w:tcPr>
          <w:p w14:paraId="124F0B62" w14:textId="5EA6F02A" w:rsidR="008D6EE0" w:rsidRPr="00C46BAE" w:rsidRDefault="008D6EE0" w:rsidP="007750EA">
            <w:pPr>
              <w:spacing w:after="0" w:line="240" w:lineRule="auto"/>
              <w:rPr>
                <w:rFonts w:asciiTheme="majorHAnsi" w:hAnsiTheme="majorHAnsi"/>
              </w:rPr>
            </w:pPr>
            <w:r w:rsidRPr="00C46BAE">
              <w:rPr>
                <w:rFonts w:asciiTheme="majorHAnsi" w:hAnsiTheme="majorHAnsi"/>
              </w:rPr>
              <w:t>HOLIDAYS/Students allowed off</w:t>
            </w:r>
          </w:p>
        </w:tc>
        <w:tc>
          <w:tcPr>
            <w:tcW w:w="4590" w:type="dxa"/>
            <w:shd w:val="clear" w:color="auto" w:fill="D9D9D9" w:themeFill="background1" w:themeFillShade="D9"/>
          </w:tcPr>
          <w:p w14:paraId="5B08AB3E" w14:textId="68E5CEC9" w:rsidR="00BE409B" w:rsidRDefault="0033372F" w:rsidP="008D6EE0">
            <w:pPr>
              <w:spacing w:after="0" w:line="240" w:lineRule="auto"/>
              <w:rPr>
                <w:rFonts w:asciiTheme="majorHAnsi" w:hAnsiTheme="majorHAnsi"/>
              </w:rPr>
            </w:pPr>
            <w:r>
              <w:rPr>
                <w:rFonts w:asciiTheme="majorHAnsi" w:hAnsiTheme="majorHAnsi"/>
              </w:rPr>
              <w:t>October 17, 2024 (Fall Break)</w:t>
            </w:r>
          </w:p>
          <w:p w14:paraId="7D746D50" w14:textId="7355BD6A" w:rsidR="00415655" w:rsidRPr="00C46BAE" w:rsidRDefault="00415655" w:rsidP="008D6EE0">
            <w:pPr>
              <w:spacing w:after="0" w:line="240" w:lineRule="auto"/>
              <w:rPr>
                <w:rFonts w:asciiTheme="majorHAnsi" w:hAnsiTheme="majorHAnsi"/>
              </w:rPr>
            </w:pPr>
          </w:p>
        </w:tc>
      </w:tr>
      <w:tr w:rsidR="008D6EE0" w:rsidRPr="00C46BAE" w14:paraId="3FAE9805" w14:textId="77777777" w:rsidTr="008D6EE0">
        <w:tc>
          <w:tcPr>
            <w:tcW w:w="5058" w:type="dxa"/>
            <w:shd w:val="clear" w:color="auto" w:fill="FFFFFF" w:themeFill="background1"/>
          </w:tcPr>
          <w:p w14:paraId="1441D221" w14:textId="77777777" w:rsidR="008D6EE0" w:rsidRPr="00C46BAE" w:rsidRDefault="008D6EE0" w:rsidP="007750EA">
            <w:pPr>
              <w:spacing w:after="0" w:line="240" w:lineRule="auto"/>
              <w:rPr>
                <w:rFonts w:asciiTheme="majorHAnsi" w:hAnsiTheme="majorHAnsi"/>
              </w:rPr>
            </w:pPr>
          </w:p>
        </w:tc>
        <w:tc>
          <w:tcPr>
            <w:tcW w:w="4590" w:type="dxa"/>
            <w:shd w:val="clear" w:color="auto" w:fill="FFFFFF" w:themeFill="background1"/>
          </w:tcPr>
          <w:p w14:paraId="3C270319" w14:textId="77777777" w:rsidR="008D6EE0" w:rsidRPr="00C46BAE" w:rsidRDefault="008D6EE0" w:rsidP="007750EA">
            <w:pPr>
              <w:spacing w:after="0" w:line="240" w:lineRule="auto"/>
              <w:rPr>
                <w:rFonts w:asciiTheme="majorHAnsi" w:hAnsiTheme="majorHAnsi"/>
              </w:rPr>
            </w:pPr>
          </w:p>
        </w:tc>
      </w:tr>
      <w:tr w:rsidR="00387159" w:rsidRPr="00C46BAE" w14:paraId="7A1674EB" w14:textId="77777777" w:rsidTr="007750EA">
        <w:tc>
          <w:tcPr>
            <w:tcW w:w="5058" w:type="dxa"/>
            <w:shd w:val="clear" w:color="auto" w:fill="D9D9D9" w:themeFill="background1" w:themeFillShade="D9"/>
          </w:tcPr>
          <w:p w14:paraId="3E57DEFD" w14:textId="77777777" w:rsidR="00387159" w:rsidRPr="00C46BAE" w:rsidRDefault="00387159" w:rsidP="007750EA">
            <w:pPr>
              <w:spacing w:after="0" w:line="240" w:lineRule="auto"/>
              <w:rPr>
                <w:rFonts w:asciiTheme="majorHAnsi" w:hAnsiTheme="majorHAnsi"/>
              </w:rPr>
            </w:pPr>
            <w:r w:rsidRPr="00C46BAE">
              <w:rPr>
                <w:rFonts w:asciiTheme="majorHAnsi" w:hAnsiTheme="majorHAnsi"/>
              </w:rPr>
              <w:t>Clinical Hours approved on Calipso website by supervisor</w:t>
            </w:r>
          </w:p>
        </w:tc>
        <w:tc>
          <w:tcPr>
            <w:tcW w:w="4590" w:type="dxa"/>
            <w:shd w:val="clear" w:color="auto" w:fill="D9D9D9" w:themeFill="background1" w:themeFillShade="D9"/>
          </w:tcPr>
          <w:p w14:paraId="4C126E18" w14:textId="7507C9FF" w:rsidR="00387159" w:rsidRPr="00C46BAE" w:rsidRDefault="00F25D80" w:rsidP="007750EA">
            <w:pPr>
              <w:spacing w:after="0" w:line="240" w:lineRule="auto"/>
              <w:rPr>
                <w:rFonts w:asciiTheme="majorHAnsi" w:hAnsiTheme="majorHAnsi"/>
              </w:rPr>
            </w:pPr>
            <w:r>
              <w:rPr>
                <w:rFonts w:asciiTheme="majorHAnsi" w:hAnsiTheme="majorHAnsi"/>
              </w:rPr>
              <w:t>Each week</w:t>
            </w:r>
            <w:r w:rsidR="00387159" w:rsidRPr="00C46BAE">
              <w:rPr>
                <w:rFonts w:asciiTheme="majorHAnsi" w:hAnsiTheme="majorHAnsi"/>
              </w:rPr>
              <w:t xml:space="preserve"> </w:t>
            </w:r>
          </w:p>
        </w:tc>
      </w:tr>
      <w:tr w:rsidR="00387159" w:rsidRPr="00C46BAE" w14:paraId="3C5C8FB9" w14:textId="77777777" w:rsidTr="007750EA">
        <w:tc>
          <w:tcPr>
            <w:tcW w:w="5058" w:type="dxa"/>
          </w:tcPr>
          <w:p w14:paraId="4A905248" w14:textId="77777777" w:rsidR="00387159" w:rsidRPr="00C46BAE" w:rsidRDefault="00387159" w:rsidP="007750EA">
            <w:pPr>
              <w:spacing w:after="0" w:line="240" w:lineRule="auto"/>
              <w:rPr>
                <w:rFonts w:asciiTheme="majorHAnsi" w:hAnsiTheme="majorHAnsi"/>
              </w:rPr>
            </w:pPr>
          </w:p>
        </w:tc>
        <w:tc>
          <w:tcPr>
            <w:tcW w:w="4590" w:type="dxa"/>
          </w:tcPr>
          <w:p w14:paraId="1DB17830" w14:textId="77777777" w:rsidR="00387159" w:rsidRPr="00C46BAE" w:rsidRDefault="00387159" w:rsidP="007750EA">
            <w:pPr>
              <w:spacing w:after="0" w:line="240" w:lineRule="auto"/>
              <w:rPr>
                <w:rFonts w:asciiTheme="majorHAnsi" w:hAnsiTheme="majorHAnsi"/>
              </w:rPr>
            </w:pPr>
          </w:p>
        </w:tc>
      </w:tr>
      <w:tr w:rsidR="00387159" w:rsidRPr="00C46BAE" w14:paraId="6E431F10" w14:textId="77777777" w:rsidTr="007750EA">
        <w:tc>
          <w:tcPr>
            <w:tcW w:w="5058" w:type="dxa"/>
            <w:shd w:val="clear" w:color="auto" w:fill="D9D9D9" w:themeFill="background1" w:themeFillShade="D9"/>
          </w:tcPr>
          <w:p w14:paraId="46026E38" w14:textId="77777777" w:rsidR="00387159" w:rsidRPr="00C46BAE" w:rsidRDefault="00387159" w:rsidP="007750EA">
            <w:pPr>
              <w:spacing w:after="0" w:line="240" w:lineRule="auto"/>
              <w:rPr>
                <w:rFonts w:asciiTheme="majorHAnsi" w:hAnsiTheme="majorHAnsi"/>
              </w:rPr>
            </w:pPr>
            <w:r w:rsidRPr="00C46BAE">
              <w:rPr>
                <w:rFonts w:asciiTheme="majorHAnsi" w:hAnsiTheme="majorHAnsi"/>
              </w:rPr>
              <w:t>Midterm Performance Evaluations completed by supervisors on the Calipso website and reviewed with student</w:t>
            </w:r>
          </w:p>
        </w:tc>
        <w:tc>
          <w:tcPr>
            <w:tcW w:w="4590" w:type="dxa"/>
            <w:shd w:val="clear" w:color="auto" w:fill="D9D9D9" w:themeFill="background1" w:themeFillShade="D9"/>
          </w:tcPr>
          <w:p w14:paraId="664B3528" w14:textId="019652F2" w:rsidR="00387159" w:rsidRPr="00C46BAE" w:rsidRDefault="009C09E3" w:rsidP="007750EA">
            <w:pPr>
              <w:spacing w:after="0" w:line="240" w:lineRule="auto"/>
              <w:rPr>
                <w:rFonts w:asciiTheme="majorHAnsi" w:hAnsiTheme="majorHAnsi"/>
              </w:rPr>
            </w:pPr>
            <w:r w:rsidRPr="00C46BAE">
              <w:rPr>
                <w:rFonts w:asciiTheme="majorHAnsi" w:hAnsiTheme="majorHAnsi"/>
              </w:rPr>
              <w:t xml:space="preserve">By </w:t>
            </w:r>
            <w:r w:rsidR="00F25D80">
              <w:rPr>
                <w:rFonts w:asciiTheme="majorHAnsi" w:hAnsiTheme="majorHAnsi"/>
              </w:rPr>
              <w:t xml:space="preserve">Friday, </w:t>
            </w:r>
            <w:r w:rsidR="009F3450">
              <w:rPr>
                <w:rFonts w:asciiTheme="majorHAnsi" w:hAnsiTheme="majorHAnsi"/>
              </w:rPr>
              <w:t>October 11</w:t>
            </w:r>
            <w:r w:rsidR="00F25D80">
              <w:rPr>
                <w:rFonts w:asciiTheme="majorHAnsi" w:hAnsiTheme="majorHAnsi"/>
              </w:rPr>
              <w:t>, 2024</w:t>
            </w:r>
          </w:p>
        </w:tc>
      </w:tr>
      <w:tr w:rsidR="00387159" w:rsidRPr="00C46BAE" w14:paraId="4149819C" w14:textId="77777777" w:rsidTr="007750EA">
        <w:tc>
          <w:tcPr>
            <w:tcW w:w="5058" w:type="dxa"/>
          </w:tcPr>
          <w:p w14:paraId="200B995B" w14:textId="77777777" w:rsidR="00387159" w:rsidRPr="00C46BAE" w:rsidRDefault="00387159" w:rsidP="007750EA">
            <w:pPr>
              <w:spacing w:after="0" w:line="240" w:lineRule="auto"/>
              <w:rPr>
                <w:rFonts w:asciiTheme="majorHAnsi" w:hAnsiTheme="majorHAnsi"/>
              </w:rPr>
            </w:pPr>
          </w:p>
        </w:tc>
        <w:tc>
          <w:tcPr>
            <w:tcW w:w="4590" w:type="dxa"/>
          </w:tcPr>
          <w:p w14:paraId="78070B4D" w14:textId="77777777" w:rsidR="00387159" w:rsidRPr="00C46BAE" w:rsidRDefault="00387159" w:rsidP="007750EA">
            <w:pPr>
              <w:spacing w:after="0" w:line="240" w:lineRule="auto"/>
              <w:rPr>
                <w:rFonts w:asciiTheme="majorHAnsi" w:hAnsiTheme="majorHAnsi"/>
              </w:rPr>
            </w:pPr>
          </w:p>
        </w:tc>
      </w:tr>
      <w:tr w:rsidR="00387159" w:rsidRPr="00C46BAE" w14:paraId="4B5040C8" w14:textId="77777777" w:rsidTr="007750EA">
        <w:tc>
          <w:tcPr>
            <w:tcW w:w="5058" w:type="dxa"/>
            <w:shd w:val="clear" w:color="auto" w:fill="D9D9D9" w:themeFill="background1" w:themeFillShade="D9"/>
          </w:tcPr>
          <w:p w14:paraId="3BFE023B" w14:textId="77777777" w:rsidR="00387159" w:rsidRPr="00C46BAE" w:rsidRDefault="00387159" w:rsidP="007750EA">
            <w:pPr>
              <w:spacing w:after="0" w:line="240" w:lineRule="auto"/>
              <w:rPr>
                <w:rFonts w:asciiTheme="majorHAnsi" w:hAnsiTheme="majorHAnsi"/>
              </w:rPr>
            </w:pPr>
            <w:r w:rsidRPr="00C46BAE">
              <w:rPr>
                <w:rFonts w:asciiTheme="majorHAnsi" w:hAnsiTheme="majorHAnsi"/>
              </w:rPr>
              <w:t>Final semester performance evaluation completed on Calipso website and reviewed with student</w:t>
            </w:r>
          </w:p>
        </w:tc>
        <w:tc>
          <w:tcPr>
            <w:tcW w:w="4590" w:type="dxa"/>
            <w:shd w:val="clear" w:color="auto" w:fill="D9D9D9" w:themeFill="background1" w:themeFillShade="D9"/>
          </w:tcPr>
          <w:p w14:paraId="1AA872FE" w14:textId="30C49782" w:rsidR="00387159" w:rsidRPr="00C46BAE" w:rsidRDefault="00387159" w:rsidP="007750EA">
            <w:pPr>
              <w:spacing w:after="0" w:line="240" w:lineRule="auto"/>
              <w:rPr>
                <w:rFonts w:asciiTheme="majorHAnsi" w:hAnsiTheme="majorHAnsi"/>
              </w:rPr>
            </w:pPr>
            <w:r w:rsidRPr="00C46BAE">
              <w:rPr>
                <w:rFonts w:asciiTheme="majorHAnsi" w:hAnsiTheme="majorHAnsi"/>
              </w:rPr>
              <w:t xml:space="preserve">By </w:t>
            </w:r>
            <w:r w:rsidR="009F3450">
              <w:rPr>
                <w:rFonts w:asciiTheme="majorHAnsi" w:hAnsiTheme="majorHAnsi"/>
              </w:rPr>
              <w:t>November 21</w:t>
            </w:r>
            <w:r w:rsidR="00F25D80">
              <w:rPr>
                <w:rFonts w:asciiTheme="majorHAnsi" w:hAnsiTheme="majorHAnsi"/>
              </w:rPr>
              <w:t>, 2024</w:t>
            </w:r>
          </w:p>
        </w:tc>
      </w:tr>
      <w:tr w:rsidR="00387159" w:rsidRPr="00C46BAE" w14:paraId="6D73B3DA" w14:textId="77777777" w:rsidTr="007750EA">
        <w:tc>
          <w:tcPr>
            <w:tcW w:w="5058" w:type="dxa"/>
          </w:tcPr>
          <w:p w14:paraId="60D20F92" w14:textId="77777777" w:rsidR="00387159" w:rsidRPr="00C46BAE" w:rsidRDefault="00387159" w:rsidP="007750EA">
            <w:pPr>
              <w:spacing w:after="0" w:line="240" w:lineRule="auto"/>
              <w:rPr>
                <w:rFonts w:asciiTheme="majorHAnsi" w:hAnsiTheme="majorHAnsi"/>
              </w:rPr>
            </w:pPr>
          </w:p>
        </w:tc>
        <w:tc>
          <w:tcPr>
            <w:tcW w:w="4590" w:type="dxa"/>
          </w:tcPr>
          <w:p w14:paraId="75AC48D9" w14:textId="77777777" w:rsidR="00387159" w:rsidRPr="00C46BAE" w:rsidRDefault="00387159" w:rsidP="007750EA">
            <w:pPr>
              <w:spacing w:after="0" w:line="240" w:lineRule="auto"/>
              <w:rPr>
                <w:rFonts w:asciiTheme="majorHAnsi" w:hAnsiTheme="majorHAnsi"/>
              </w:rPr>
            </w:pPr>
          </w:p>
        </w:tc>
      </w:tr>
      <w:tr w:rsidR="00387159" w:rsidRPr="00C46BAE" w14:paraId="6BB9DAE1" w14:textId="77777777" w:rsidTr="007750EA">
        <w:tc>
          <w:tcPr>
            <w:tcW w:w="5058" w:type="dxa"/>
            <w:shd w:val="clear" w:color="auto" w:fill="D9D9D9" w:themeFill="background1" w:themeFillShade="D9"/>
          </w:tcPr>
          <w:p w14:paraId="0AC79853" w14:textId="77777777" w:rsidR="00387159" w:rsidRPr="00C46BAE" w:rsidRDefault="00387159" w:rsidP="007750EA">
            <w:pPr>
              <w:spacing w:after="0" w:line="240" w:lineRule="auto"/>
              <w:rPr>
                <w:rFonts w:asciiTheme="majorHAnsi" w:hAnsiTheme="majorHAnsi"/>
              </w:rPr>
            </w:pPr>
            <w:r w:rsidRPr="00C46BAE">
              <w:rPr>
                <w:rFonts w:asciiTheme="majorHAnsi" w:hAnsiTheme="majorHAnsi"/>
              </w:rPr>
              <w:t>Last Day at site</w:t>
            </w:r>
          </w:p>
        </w:tc>
        <w:tc>
          <w:tcPr>
            <w:tcW w:w="4590" w:type="dxa"/>
            <w:shd w:val="clear" w:color="auto" w:fill="D9D9D9" w:themeFill="background1" w:themeFillShade="D9"/>
          </w:tcPr>
          <w:p w14:paraId="262B71CF" w14:textId="6640FEA7" w:rsidR="00387159" w:rsidRPr="00C46BAE" w:rsidRDefault="009F3450" w:rsidP="007750EA">
            <w:pPr>
              <w:spacing w:after="0" w:line="240" w:lineRule="auto"/>
              <w:rPr>
                <w:rFonts w:asciiTheme="majorHAnsi" w:hAnsiTheme="majorHAnsi"/>
              </w:rPr>
            </w:pPr>
            <w:r>
              <w:rPr>
                <w:rFonts w:asciiTheme="majorHAnsi" w:hAnsiTheme="majorHAnsi"/>
              </w:rPr>
              <w:t>November 21</w:t>
            </w:r>
            <w:r w:rsidR="00F25D80">
              <w:rPr>
                <w:rFonts w:asciiTheme="majorHAnsi" w:hAnsiTheme="majorHAnsi"/>
              </w:rPr>
              <w:t>, 2024</w:t>
            </w:r>
          </w:p>
        </w:tc>
      </w:tr>
    </w:tbl>
    <w:p w14:paraId="0983EC81" w14:textId="77777777" w:rsidR="00387159" w:rsidRPr="00C46BAE" w:rsidRDefault="00387159" w:rsidP="005C7002">
      <w:pPr>
        <w:pStyle w:val="Title"/>
        <w:rPr>
          <w:rFonts w:asciiTheme="majorHAnsi" w:hAnsiTheme="majorHAnsi" w:cstheme="minorHAnsi"/>
          <w:color w:val="0070C0"/>
          <w:sz w:val="22"/>
          <w:szCs w:val="22"/>
        </w:rPr>
      </w:pPr>
    </w:p>
    <w:p w14:paraId="0340D970" w14:textId="10AD19B5" w:rsidR="009C09E3" w:rsidRPr="008A754E" w:rsidRDefault="00387159" w:rsidP="0013270B">
      <w:pPr>
        <w:jc w:val="center"/>
        <w:rPr>
          <w:rFonts w:asciiTheme="majorHAnsi" w:hAnsiTheme="majorHAnsi"/>
          <w:b/>
        </w:rPr>
      </w:pPr>
      <w:r w:rsidRPr="00C46BAE">
        <w:rPr>
          <w:rFonts w:asciiTheme="majorHAnsi" w:hAnsiTheme="majorHAnsi"/>
          <w:b/>
          <w:color w:val="7030A0"/>
        </w:rPr>
        <w:br w:type="page"/>
      </w:r>
      <w:r w:rsidR="009C09E3" w:rsidRPr="000B07DE">
        <w:rPr>
          <w:rFonts w:asciiTheme="majorHAnsi" w:hAnsiTheme="majorHAnsi"/>
          <w:b/>
          <w:color w:val="7030A0"/>
        </w:rPr>
        <w:t>APPENDIX</w:t>
      </w:r>
    </w:p>
    <w:p w14:paraId="3B7868E3" w14:textId="77777777" w:rsidR="0013270B" w:rsidRPr="008A754E" w:rsidRDefault="0013270B">
      <w:pPr>
        <w:rPr>
          <w:rFonts w:asciiTheme="majorHAnsi" w:eastAsia="Times New Roman" w:hAnsiTheme="majorHAnsi" w:cs="Times New Roman"/>
          <w:bCs/>
        </w:rPr>
      </w:pPr>
    </w:p>
    <w:p w14:paraId="23D68AF5" w14:textId="2BE641D6" w:rsidR="009C09E3" w:rsidRPr="006F73D9" w:rsidRDefault="009C09E3">
      <w:pPr>
        <w:rPr>
          <w:rFonts w:asciiTheme="majorHAnsi" w:eastAsia="Times New Roman" w:hAnsiTheme="majorHAnsi" w:cs="Times New Roman"/>
          <w:b/>
          <w:bCs/>
        </w:rPr>
      </w:pPr>
      <w:r w:rsidRPr="006F73D9">
        <w:rPr>
          <w:rFonts w:asciiTheme="majorHAnsi" w:eastAsia="Times New Roman" w:hAnsiTheme="majorHAnsi" w:cs="Times New Roman"/>
          <w:b/>
          <w:bCs/>
        </w:rPr>
        <w:t>A</w:t>
      </w:r>
      <w:r w:rsidR="0013270B" w:rsidRPr="006F73D9">
        <w:rPr>
          <w:rFonts w:asciiTheme="majorHAnsi" w:eastAsia="Times New Roman" w:hAnsiTheme="majorHAnsi" w:cs="Times New Roman"/>
          <w:b/>
          <w:bCs/>
        </w:rPr>
        <w:tab/>
      </w:r>
      <w:r w:rsidRPr="006F73D9">
        <w:rPr>
          <w:rFonts w:asciiTheme="majorHAnsi" w:eastAsia="Times New Roman" w:hAnsiTheme="majorHAnsi" w:cs="Times New Roman"/>
          <w:b/>
          <w:bCs/>
        </w:rPr>
        <w:t>Calipso Instructions for Supervisors</w:t>
      </w:r>
    </w:p>
    <w:p w14:paraId="340A07C1" w14:textId="413030C2" w:rsidR="009C09E3" w:rsidRPr="006F73D9" w:rsidRDefault="009C09E3">
      <w:pPr>
        <w:rPr>
          <w:rFonts w:asciiTheme="majorHAnsi" w:eastAsia="Times New Roman" w:hAnsiTheme="majorHAnsi" w:cs="Times New Roman"/>
          <w:b/>
          <w:bCs/>
        </w:rPr>
      </w:pPr>
      <w:r w:rsidRPr="006F73D9">
        <w:rPr>
          <w:rFonts w:asciiTheme="majorHAnsi" w:eastAsia="Times New Roman" w:hAnsiTheme="majorHAnsi" w:cs="Times New Roman"/>
          <w:b/>
          <w:bCs/>
        </w:rPr>
        <w:t>B</w:t>
      </w:r>
      <w:r w:rsidR="0013270B" w:rsidRPr="006F73D9">
        <w:rPr>
          <w:rFonts w:asciiTheme="majorHAnsi" w:eastAsia="Times New Roman" w:hAnsiTheme="majorHAnsi" w:cs="Times New Roman"/>
          <w:b/>
          <w:bCs/>
        </w:rPr>
        <w:tab/>
      </w:r>
      <w:r w:rsidRPr="006F73D9">
        <w:rPr>
          <w:rFonts w:asciiTheme="majorHAnsi" w:eastAsia="Times New Roman" w:hAnsiTheme="majorHAnsi" w:cs="Times New Roman"/>
          <w:b/>
          <w:bCs/>
        </w:rPr>
        <w:t>Calipso Skill Descriptors</w:t>
      </w:r>
    </w:p>
    <w:p w14:paraId="347D14F6" w14:textId="46DD4129" w:rsidR="009C09E3" w:rsidRPr="006F73D9" w:rsidRDefault="009C09E3">
      <w:pPr>
        <w:rPr>
          <w:rFonts w:asciiTheme="majorHAnsi" w:eastAsia="Times New Roman" w:hAnsiTheme="majorHAnsi" w:cs="Times New Roman"/>
          <w:b/>
          <w:bCs/>
        </w:rPr>
      </w:pPr>
      <w:r w:rsidRPr="006F73D9">
        <w:rPr>
          <w:rFonts w:asciiTheme="majorHAnsi" w:eastAsia="Times New Roman" w:hAnsiTheme="majorHAnsi" w:cs="Times New Roman"/>
          <w:b/>
          <w:bCs/>
        </w:rPr>
        <w:t>C</w:t>
      </w:r>
      <w:r w:rsidR="0013270B" w:rsidRPr="006F73D9">
        <w:rPr>
          <w:rFonts w:asciiTheme="majorHAnsi" w:eastAsia="Times New Roman" w:hAnsiTheme="majorHAnsi" w:cs="Times New Roman"/>
          <w:b/>
          <w:bCs/>
        </w:rPr>
        <w:tab/>
      </w:r>
      <w:r w:rsidRPr="006F73D9">
        <w:rPr>
          <w:rFonts w:asciiTheme="majorHAnsi" w:eastAsia="Times New Roman" w:hAnsiTheme="majorHAnsi" w:cs="Times New Roman"/>
          <w:b/>
          <w:bCs/>
        </w:rPr>
        <w:t>Suggested Sequence of Learning</w:t>
      </w:r>
    </w:p>
    <w:p w14:paraId="31198FBF" w14:textId="27BE50BD" w:rsidR="00F25D80" w:rsidRPr="006F73D9" w:rsidRDefault="00F25D80">
      <w:pPr>
        <w:rPr>
          <w:rFonts w:asciiTheme="majorHAnsi" w:eastAsia="Times New Roman" w:hAnsiTheme="majorHAnsi" w:cs="Times New Roman"/>
          <w:b/>
          <w:bCs/>
        </w:rPr>
      </w:pPr>
      <w:r w:rsidRPr="006F73D9">
        <w:rPr>
          <w:rFonts w:asciiTheme="majorHAnsi" w:eastAsia="Times New Roman" w:hAnsiTheme="majorHAnsi" w:cs="Times New Roman"/>
          <w:b/>
          <w:bCs/>
        </w:rPr>
        <w:t>D</w:t>
      </w:r>
      <w:r w:rsidRPr="006F73D9">
        <w:rPr>
          <w:rFonts w:asciiTheme="majorHAnsi" w:eastAsia="Times New Roman" w:hAnsiTheme="majorHAnsi" w:cs="Times New Roman"/>
          <w:b/>
          <w:bCs/>
        </w:rPr>
        <w:tab/>
        <w:t>Clinical Expectations Example</w:t>
      </w:r>
    </w:p>
    <w:p w14:paraId="6F3C6E93" w14:textId="77777777" w:rsidR="009C09E3" w:rsidRPr="00C46BAE" w:rsidRDefault="009C09E3">
      <w:pPr>
        <w:rPr>
          <w:rFonts w:asciiTheme="majorHAnsi" w:eastAsia="Times New Roman" w:hAnsiTheme="majorHAnsi" w:cs="Times New Roman"/>
          <w:b/>
          <w:bCs/>
        </w:rPr>
      </w:pPr>
      <w:r w:rsidRPr="00C46BAE">
        <w:rPr>
          <w:rFonts w:asciiTheme="majorHAnsi" w:hAnsiTheme="majorHAnsi"/>
        </w:rPr>
        <w:br w:type="page"/>
      </w:r>
    </w:p>
    <w:p w14:paraId="3E14ACD3" w14:textId="77777777" w:rsidR="0013270B" w:rsidRPr="00C46BAE" w:rsidRDefault="0013270B" w:rsidP="0013270B">
      <w:pPr>
        <w:rPr>
          <w:rFonts w:asciiTheme="majorHAnsi" w:hAnsiTheme="majorHAnsi"/>
          <w:b/>
        </w:rPr>
      </w:pPr>
      <w:r w:rsidRPr="00C46BAE">
        <w:rPr>
          <w:rFonts w:asciiTheme="majorHAnsi" w:hAnsiTheme="majorHAnsi"/>
          <w:b/>
        </w:rPr>
        <w:t>APPENDIX A</w:t>
      </w:r>
    </w:p>
    <w:p w14:paraId="2DF377D7" w14:textId="19D67039" w:rsidR="0013270B" w:rsidRPr="000B07DE" w:rsidRDefault="0013270B" w:rsidP="0013270B">
      <w:pPr>
        <w:rPr>
          <w:rFonts w:asciiTheme="majorHAnsi" w:hAnsiTheme="majorHAnsi"/>
          <w:b/>
          <w:color w:val="7030A0"/>
          <w:sz w:val="28"/>
          <w:szCs w:val="28"/>
        </w:rPr>
      </w:pPr>
      <w:r w:rsidRPr="000B07DE">
        <w:rPr>
          <w:rFonts w:asciiTheme="majorHAnsi" w:hAnsiTheme="majorHAnsi"/>
          <w:b/>
          <w:color w:val="7030A0"/>
          <w:sz w:val="28"/>
          <w:szCs w:val="28"/>
        </w:rPr>
        <w:t>CALIPSO INSTRUCTIONS FOR CLINICAL EDUCATORS/SUPERVISORS</w:t>
      </w:r>
    </w:p>
    <w:p w14:paraId="529BF0CE" w14:textId="79141BE0" w:rsidR="0013270B" w:rsidRPr="003C26D3" w:rsidRDefault="00322F44" w:rsidP="003C26D3">
      <w:pPr>
        <w:jc w:val="center"/>
        <w:rPr>
          <w:rFonts w:asciiTheme="majorHAnsi" w:hAnsiTheme="majorHAnsi"/>
          <w:b/>
          <w:sz w:val="28"/>
          <w:szCs w:val="28"/>
        </w:rPr>
      </w:pPr>
      <w:hyperlink r:id="rId13" w:history="1">
        <w:r w:rsidR="00C46BAE" w:rsidRPr="003C26D3">
          <w:rPr>
            <w:rStyle w:val="Hyperlink"/>
            <w:rFonts w:asciiTheme="majorHAnsi" w:hAnsiTheme="majorHAnsi"/>
            <w:b/>
            <w:sz w:val="28"/>
            <w:szCs w:val="28"/>
          </w:rPr>
          <w:t>https://www.calipsoclient.com/uca</w:t>
        </w:r>
      </w:hyperlink>
    </w:p>
    <w:p w14:paraId="06DBF723" w14:textId="3C8A9107" w:rsidR="003C26D3" w:rsidRPr="008A754E" w:rsidRDefault="008A754E" w:rsidP="008A754E">
      <w:pPr>
        <w:jc w:val="center"/>
        <w:rPr>
          <w:rFonts w:asciiTheme="majorHAnsi" w:hAnsiTheme="majorHAnsi"/>
          <w:b/>
          <w:color w:val="FF0000"/>
          <w:sz w:val="28"/>
          <w:szCs w:val="28"/>
        </w:rPr>
      </w:pPr>
      <w:r>
        <w:rPr>
          <w:rFonts w:asciiTheme="majorHAnsi" w:hAnsiTheme="majorHAnsi"/>
          <w:b/>
          <w:color w:val="FF0000"/>
          <w:sz w:val="28"/>
          <w:szCs w:val="28"/>
        </w:rPr>
        <w:t>DESIRED CLASS/</w:t>
      </w:r>
      <w:r w:rsidRPr="008A754E">
        <w:rPr>
          <w:rFonts w:asciiTheme="majorHAnsi" w:hAnsiTheme="majorHAnsi"/>
          <w:b/>
          <w:color w:val="FF0000"/>
          <w:sz w:val="28"/>
          <w:szCs w:val="28"/>
        </w:rPr>
        <w:t xml:space="preserve">COHORT:  </w:t>
      </w:r>
      <w:r w:rsidR="009F3450">
        <w:rPr>
          <w:rFonts w:asciiTheme="majorHAnsi" w:hAnsiTheme="majorHAnsi"/>
          <w:color w:val="FF0000"/>
          <w:sz w:val="28"/>
          <w:szCs w:val="28"/>
        </w:rPr>
        <w:t xml:space="preserve">Aspen </w:t>
      </w:r>
      <w:r w:rsidRPr="00FC01EC">
        <w:rPr>
          <w:rFonts w:asciiTheme="majorHAnsi" w:hAnsiTheme="majorHAnsi"/>
          <w:color w:val="FF0000"/>
          <w:sz w:val="28"/>
          <w:szCs w:val="28"/>
        </w:rPr>
        <w:t>Class of Summer 202</w:t>
      </w:r>
      <w:r w:rsidR="009F3450">
        <w:rPr>
          <w:rFonts w:asciiTheme="majorHAnsi" w:hAnsiTheme="majorHAnsi"/>
          <w:color w:val="FF0000"/>
          <w:sz w:val="28"/>
          <w:szCs w:val="28"/>
        </w:rPr>
        <w:t>5</w:t>
      </w:r>
    </w:p>
    <w:p w14:paraId="20EA0D44" w14:textId="76CBE34D" w:rsidR="00C46BAE" w:rsidRPr="003C26D3" w:rsidRDefault="00C46BAE" w:rsidP="0013270B">
      <w:pPr>
        <w:rPr>
          <w:rFonts w:asciiTheme="majorHAnsi" w:hAnsiTheme="majorHAnsi"/>
          <w:b/>
          <w:sz w:val="28"/>
          <w:szCs w:val="28"/>
        </w:rPr>
      </w:pPr>
      <w:r w:rsidRPr="003C26D3">
        <w:rPr>
          <w:rFonts w:asciiTheme="majorHAnsi" w:hAnsiTheme="majorHAnsi"/>
          <w:b/>
          <w:sz w:val="28"/>
          <w:szCs w:val="28"/>
        </w:rPr>
        <w:t>Step 1:  Register</w:t>
      </w:r>
    </w:p>
    <w:p w14:paraId="5C82FA6B" w14:textId="3DF145CD" w:rsidR="0013270B" w:rsidRPr="00C46BAE" w:rsidRDefault="0013270B" w:rsidP="0013270B">
      <w:pPr>
        <w:pStyle w:val="ListParagraph"/>
        <w:numPr>
          <w:ilvl w:val="0"/>
          <w:numId w:val="22"/>
        </w:numPr>
        <w:spacing w:after="0" w:line="240" w:lineRule="auto"/>
        <w:rPr>
          <w:rFonts w:asciiTheme="majorHAnsi" w:hAnsiTheme="majorHAnsi"/>
        </w:rPr>
      </w:pPr>
      <w:r w:rsidRPr="00C46BAE">
        <w:rPr>
          <w:rFonts w:asciiTheme="majorHAnsi" w:hAnsiTheme="majorHAnsi"/>
        </w:rPr>
        <w:t xml:space="preserve">Before registering, have available your </w:t>
      </w:r>
      <w:r w:rsidRPr="00C46BAE">
        <w:rPr>
          <w:rFonts w:asciiTheme="majorHAnsi" w:hAnsiTheme="majorHAnsi"/>
          <w:b/>
          <w:bCs/>
        </w:rPr>
        <w:t>1)</w:t>
      </w:r>
      <w:r w:rsidRPr="00C46BAE">
        <w:rPr>
          <w:rFonts w:asciiTheme="majorHAnsi" w:hAnsiTheme="majorHAnsi"/>
        </w:rPr>
        <w:t xml:space="preserve"> CALIPSO Registration PIN (provided via “CALIPSO registration” email sent by </w:t>
      </w:r>
      <w:hyperlink r:id="rId14" w:history="1">
        <w:r w:rsidRPr="00C46BAE">
          <w:rPr>
            <w:rStyle w:val="Hyperlink"/>
            <w:rFonts w:asciiTheme="majorHAnsi" w:hAnsiTheme="majorHAnsi"/>
          </w:rPr>
          <w:t>no-reply@calipsoclient.com</w:t>
        </w:r>
      </w:hyperlink>
      <w:r w:rsidRPr="00C46BAE">
        <w:rPr>
          <w:rFonts w:asciiTheme="majorHAnsi" w:hAnsiTheme="majorHAnsi"/>
        </w:rPr>
        <w:t xml:space="preserve"> or perhaps alternatively provided by the program Clinical Coordinator), </w:t>
      </w:r>
      <w:r w:rsidRPr="00C46BAE">
        <w:rPr>
          <w:rFonts w:asciiTheme="majorHAnsi" w:hAnsiTheme="majorHAnsi"/>
          <w:b/>
          <w:bCs/>
        </w:rPr>
        <w:t>2)</w:t>
      </w:r>
      <w:r w:rsidRPr="00C46BAE">
        <w:rPr>
          <w:rFonts w:asciiTheme="majorHAnsi" w:hAnsiTheme="majorHAnsi"/>
        </w:rPr>
        <w:t xml:space="preserve"> ASHA card, </w:t>
      </w:r>
      <w:r w:rsidRPr="00C46BAE">
        <w:rPr>
          <w:rFonts w:asciiTheme="majorHAnsi" w:hAnsiTheme="majorHAnsi"/>
          <w:b/>
          <w:bCs/>
        </w:rPr>
        <w:t>3)</w:t>
      </w:r>
      <w:r w:rsidRPr="00C46BAE">
        <w:rPr>
          <w:rFonts w:asciiTheme="majorHAnsi" w:hAnsiTheme="majorHAnsi"/>
        </w:rPr>
        <w:t xml:space="preserve"> state licensure card, and </w:t>
      </w:r>
      <w:r w:rsidRPr="00C46BAE">
        <w:rPr>
          <w:rFonts w:asciiTheme="majorHAnsi" w:hAnsiTheme="majorHAnsi"/>
          <w:b/>
          <w:bCs/>
        </w:rPr>
        <w:t>4)</w:t>
      </w:r>
      <w:r w:rsidRPr="00C46BAE">
        <w:rPr>
          <w:rFonts w:asciiTheme="majorHAnsi" w:hAnsiTheme="majorHAnsi"/>
        </w:rPr>
        <w:t xml:space="preserve"> teacher certification information if applicable.  If possible, have available scanned copies of your certification and licensure cards for upload during the registration process.    </w:t>
      </w:r>
    </w:p>
    <w:p w14:paraId="27CDB35D" w14:textId="2C559F57" w:rsidR="0013270B" w:rsidRPr="00C46BAE" w:rsidRDefault="0013270B" w:rsidP="0013270B">
      <w:pPr>
        <w:pStyle w:val="ListParagraph"/>
        <w:numPr>
          <w:ilvl w:val="0"/>
          <w:numId w:val="22"/>
        </w:numPr>
        <w:spacing w:after="0" w:line="240" w:lineRule="auto"/>
        <w:rPr>
          <w:rStyle w:val="Hyperlink"/>
          <w:rFonts w:asciiTheme="majorHAnsi" w:hAnsiTheme="majorHAnsi"/>
        </w:rPr>
      </w:pPr>
      <w:r w:rsidRPr="00C46BAE">
        <w:rPr>
          <w:rFonts w:asciiTheme="majorHAnsi" w:hAnsiTheme="majorHAnsi"/>
        </w:rPr>
        <w:t xml:space="preserve">Go to your student’s school’s unique login URL provided in the CALIPSO registration email, or go to </w:t>
      </w:r>
      <w:hyperlink r:id="rId15" w:history="1">
        <w:r w:rsidR="00C46BAE" w:rsidRPr="00C46BAE">
          <w:rPr>
            <w:rStyle w:val="Hyperlink"/>
            <w:rFonts w:asciiTheme="majorHAnsi" w:hAnsiTheme="majorHAnsi"/>
          </w:rPr>
          <w:t>https://www.calipsoclient.com/</w:t>
        </w:r>
        <w:r w:rsidR="00C46BAE" w:rsidRPr="00C46BAE">
          <w:rPr>
            <w:rStyle w:val="Hyperlink"/>
            <w:rFonts w:asciiTheme="majorHAnsi" w:hAnsiTheme="majorHAnsi"/>
            <w:b/>
            <w:bCs/>
          </w:rPr>
          <w:t>uca</w:t>
        </w:r>
      </w:hyperlink>
    </w:p>
    <w:p w14:paraId="1966BE1F" w14:textId="77777777" w:rsidR="0013270B" w:rsidRPr="00C46BAE" w:rsidRDefault="0013270B" w:rsidP="0013270B">
      <w:pPr>
        <w:pStyle w:val="ListParagraph"/>
        <w:numPr>
          <w:ilvl w:val="0"/>
          <w:numId w:val="22"/>
        </w:numPr>
        <w:spacing w:after="0" w:line="240" w:lineRule="auto"/>
        <w:rPr>
          <w:rStyle w:val="Hyperlink"/>
          <w:rFonts w:asciiTheme="majorHAnsi" w:hAnsiTheme="majorHAnsi"/>
        </w:rPr>
      </w:pPr>
      <w:r w:rsidRPr="00C46BAE">
        <w:rPr>
          <w:rFonts w:asciiTheme="majorHAnsi" w:hAnsiTheme="majorHAnsi"/>
        </w:rPr>
        <w:t>Schools are listed alphabetically; locate your student’s school, and click on the school name link.</w:t>
      </w:r>
    </w:p>
    <w:p w14:paraId="15985BBE" w14:textId="77777777" w:rsidR="0013270B" w:rsidRPr="00C46BAE" w:rsidRDefault="0013270B" w:rsidP="0013270B">
      <w:pPr>
        <w:pStyle w:val="ListParagraph"/>
        <w:numPr>
          <w:ilvl w:val="0"/>
          <w:numId w:val="22"/>
        </w:numPr>
        <w:spacing w:after="0" w:line="240" w:lineRule="auto"/>
        <w:rPr>
          <w:rFonts w:asciiTheme="majorHAnsi" w:hAnsiTheme="majorHAnsi"/>
        </w:rPr>
      </w:pPr>
      <w:r w:rsidRPr="00C46BAE">
        <w:rPr>
          <w:rFonts w:asciiTheme="majorHAnsi" w:hAnsiTheme="majorHAnsi"/>
        </w:rPr>
        <w:t>Click on the “Supervisor” registration link located below the login button.</w:t>
      </w:r>
    </w:p>
    <w:p w14:paraId="11044F82" w14:textId="77777777" w:rsidR="0013270B" w:rsidRPr="00C46BAE" w:rsidRDefault="0013270B" w:rsidP="0013270B">
      <w:pPr>
        <w:pStyle w:val="ListParagraph"/>
        <w:numPr>
          <w:ilvl w:val="0"/>
          <w:numId w:val="22"/>
        </w:numPr>
        <w:spacing w:after="0" w:line="240" w:lineRule="auto"/>
        <w:rPr>
          <w:rFonts w:asciiTheme="majorHAnsi" w:hAnsiTheme="majorHAnsi"/>
        </w:rPr>
      </w:pPr>
      <w:r w:rsidRPr="00C46BAE">
        <w:rPr>
          <w:rFonts w:asciiTheme="majorHAnsi" w:hAnsiTheme="majorHAnsi"/>
        </w:rPr>
        <w:t xml:space="preserve">Complete the requested information and click “Register.”  </w:t>
      </w:r>
    </w:p>
    <w:p w14:paraId="6D6AECA4" w14:textId="77777777" w:rsidR="0013270B" w:rsidRPr="00C46BAE" w:rsidRDefault="0013270B" w:rsidP="0013270B">
      <w:pPr>
        <w:pStyle w:val="ListParagraph"/>
        <w:numPr>
          <w:ilvl w:val="0"/>
          <w:numId w:val="22"/>
        </w:numPr>
        <w:spacing w:after="0" w:line="240" w:lineRule="auto"/>
        <w:rPr>
          <w:rFonts w:asciiTheme="majorHAnsi" w:hAnsiTheme="majorHAnsi"/>
        </w:rPr>
      </w:pPr>
      <w:r w:rsidRPr="00C46BAE">
        <w:rPr>
          <w:rFonts w:asciiTheme="majorHAnsi" w:hAnsiTheme="majorHAnsi"/>
        </w:rPr>
        <w:t>On the following screen, again complete the requested information and click “Save” at the bottom of the page.  A “Registration Complete” message will be displayed and you will automatically be logged into CALIPSO.</w:t>
      </w:r>
    </w:p>
    <w:p w14:paraId="3A05352E" w14:textId="262C74DB" w:rsidR="0013270B" w:rsidRPr="00C46BAE" w:rsidRDefault="0013270B" w:rsidP="0013270B">
      <w:pPr>
        <w:jc w:val="both"/>
        <w:rPr>
          <w:rFonts w:asciiTheme="majorHAnsi" w:hAnsiTheme="majorHAnsi"/>
        </w:rPr>
      </w:pPr>
    </w:p>
    <w:p w14:paraId="128BC6DC" w14:textId="74E643DB" w:rsidR="00C46BAE" w:rsidRPr="003C26D3" w:rsidRDefault="00C46BAE" w:rsidP="0013270B">
      <w:pPr>
        <w:jc w:val="both"/>
        <w:rPr>
          <w:rFonts w:asciiTheme="majorHAnsi" w:hAnsiTheme="majorHAnsi"/>
          <w:b/>
          <w:sz w:val="28"/>
          <w:szCs w:val="28"/>
        </w:rPr>
      </w:pPr>
      <w:r w:rsidRPr="003C26D3">
        <w:rPr>
          <w:rFonts w:asciiTheme="majorHAnsi" w:hAnsiTheme="majorHAnsi"/>
          <w:b/>
          <w:sz w:val="28"/>
          <w:szCs w:val="28"/>
        </w:rPr>
        <w:t>Step 2:  Login</w:t>
      </w:r>
    </w:p>
    <w:p w14:paraId="0DBF00BB" w14:textId="22023859" w:rsidR="0013270B" w:rsidRPr="00C46BAE" w:rsidRDefault="0013270B" w:rsidP="0013270B">
      <w:pPr>
        <w:pStyle w:val="ListParagraph"/>
        <w:numPr>
          <w:ilvl w:val="0"/>
          <w:numId w:val="23"/>
        </w:numPr>
        <w:spacing w:after="0" w:line="240" w:lineRule="auto"/>
        <w:rPr>
          <w:rFonts w:asciiTheme="majorHAnsi" w:hAnsiTheme="majorHAnsi"/>
          <w:b/>
        </w:rPr>
      </w:pPr>
      <w:r w:rsidRPr="00C46BAE">
        <w:rPr>
          <w:rFonts w:asciiTheme="majorHAnsi" w:hAnsiTheme="majorHAnsi"/>
        </w:rPr>
        <w:t xml:space="preserve">For subsequent logins, go to your student’s school unique login URL provided in the CALIPSO registration email, or go to </w:t>
      </w:r>
      <w:hyperlink r:id="rId16" w:history="1">
        <w:r w:rsidR="00C46BAE" w:rsidRPr="00C46BAE">
          <w:rPr>
            <w:rStyle w:val="Hyperlink"/>
            <w:rFonts w:asciiTheme="majorHAnsi" w:hAnsiTheme="majorHAnsi"/>
          </w:rPr>
          <w:t>https://www.calipsoclient.com/</w:t>
        </w:r>
        <w:r w:rsidR="00C46BAE" w:rsidRPr="00C46BAE">
          <w:rPr>
            <w:rStyle w:val="Hyperlink"/>
            <w:rFonts w:asciiTheme="majorHAnsi" w:hAnsiTheme="majorHAnsi"/>
            <w:b/>
            <w:bCs/>
          </w:rPr>
          <w:t>uca</w:t>
        </w:r>
      </w:hyperlink>
      <w:r w:rsidRPr="00C46BAE">
        <w:rPr>
          <w:rStyle w:val="Hyperlink"/>
          <w:rFonts w:asciiTheme="majorHAnsi" w:hAnsiTheme="majorHAnsi"/>
          <w:bCs/>
        </w:rPr>
        <w:t>,</w:t>
      </w:r>
      <w:r w:rsidRPr="00C46BAE">
        <w:rPr>
          <w:rStyle w:val="Hyperlink"/>
          <w:rFonts w:asciiTheme="majorHAnsi" w:hAnsiTheme="majorHAnsi"/>
          <w:bCs/>
          <w:color w:val="FF0000"/>
        </w:rPr>
        <w:t xml:space="preserve"> </w:t>
      </w:r>
      <w:r w:rsidRPr="00C46BAE">
        <w:rPr>
          <w:rFonts w:asciiTheme="majorHAnsi" w:hAnsiTheme="majorHAnsi"/>
        </w:rPr>
        <w:t xml:space="preserve">locate your student’s school, and login to CALIPSO using your 8-digit ASHA number and </w:t>
      </w:r>
      <w:r w:rsidRPr="00C46BAE">
        <w:rPr>
          <w:rFonts w:asciiTheme="majorHAnsi" w:hAnsiTheme="majorHAnsi"/>
          <w:b/>
        </w:rPr>
        <w:t>password that you created for yourself during the registration process (Step 1).</w:t>
      </w:r>
    </w:p>
    <w:p w14:paraId="738BBD27" w14:textId="77777777" w:rsidR="0013270B" w:rsidRPr="00C46BAE" w:rsidRDefault="0013270B" w:rsidP="0013270B">
      <w:pPr>
        <w:rPr>
          <w:rFonts w:asciiTheme="majorHAnsi" w:hAnsiTheme="majorHAnsi"/>
        </w:rPr>
      </w:pPr>
    </w:p>
    <w:p w14:paraId="23348CCB" w14:textId="0F7E7ADE" w:rsidR="0013270B" w:rsidRPr="003C26D3" w:rsidRDefault="00C46BAE" w:rsidP="0013270B">
      <w:pPr>
        <w:rPr>
          <w:rFonts w:asciiTheme="majorHAnsi" w:hAnsiTheme="majorHAnsi"/>
          <w:b/>
          <w:sz w:val="28"/>
          <w:szCs w:val="28"/>
        </w:rPr>
      </w:pPr>
      <w:r w:rsidRPr="003C26D3">
        <w:rPr>
          <w:rFonts w:asciiTheme="majorHAnsi" w:hAnsiTheme="majorHAnsi"/>
          <w:b/>
          <w:sz w:val="28"/>
          <w:szCs w:val="28"/>
        </w:rPr>
        <w:t>Step 3:  View Clinical Assignment/Select Student</w:t>
      </w:r>
    </w:p>
    <w:p w14:paraId="3209FCDF" w14:textId="77777777" w:rsidR="0013270B" w:rsidRPr="00C46BAE" w:rsidRDefault="0013270B" w:rsidP="0013270B">
      <w:pPr>
        <w:pStyle w:val="ListParagraph"/>
        <w:numPr>
          <w:ilvl w:val="0"/>
          <w:numId w:val="23"/>
        </w:numPr>
        <w:spacing w:after="0" w:line="240" w:lineRule="auto"/>
        <w:rPr>
          <w:rFonts w:asciiTheme="majorHAnsi" w:hAnsiTheme="majorHAnsi"/>
          <w:b/>
        </w:rPr>
      </w:pPr>
      <w:bookmarkStart w:id="1" w:name="_Hlk36640811"/>
      <w:r w:rsidRPr="00C46BAE">
        <w:rPr>
          <w:rFonts w:asciiTheme="majorHAnsi" w:hAnsiTheme="majorHAnsi"/>
        </w:rPr>
        <w:t xml:space="preserve">From the Supervisor’s lobby page, use the class selection dropdown menu at the top of the page to choose the appropriate class/cohort for your student and click </w:t>
      </w:r>
      <w:r w:rsidRPr="00C46BAE">
        <w:rPr>
          <w:rFonts w:asciiTheme="majorHAnsi" w:hAnsiTheme="majorHAnsi"/>
          <w:b/>
          <w:bCs/>
        </w:rPr>
        <w:t>Change</w:t>
      </w:r>
      <w:r w:rsidRPr="00C46BAE">
        <w:rPr>
          <w:rFonts w:asciiTheme="majorHAnsi" w:hAnsiTheme="majorHAnsi"/>
        </w:rPr>
        <w:t xml:space="preserve"> to activate that cohort.</w:t>
      </w:r>
    </w:p>
    <w:p w14:paraId="4436C889" w14:textId="77777777" w:rsidR="0013270B" w:rsidRPr="00C46BAE" w:rsidRDefault="0013270B" w:rsidP="0013270B">
      <w:pPr>
        <w:pStyle w:val="ListParagraph"/>
        <w:numPr>
          <w:ilvl w:val="0"/>
          <w:numId w:val="23"/>
        </w:numPr>
        <w:spacing w:after="0" w:line="240" w:lineRule="auto"/>
        <w:rPr>
          <w:rFonts w:asciiTheme="majorHAnsi" w:hAnsiTheme="majorHAnsi"/>
        </w:rPr>
      </w:pPr>
      <w:r w:rsidRPr="00C46BAE">
        <w:rPr>
          <w:rFonts w:asciiTheme="majorHAnsi" w:hAnsiTheme="majorHAnsi"/>
        </w:rPr>
        <w:t xml:space="preserve">Click the </w:t>
      </w:r>
      <w:r w:rsidRPr="00C46BAE">
        <w:rPr>
          <w:rFonts w:asciiTheme="majorHAnsi" w:hAnsiTheme="majorHAnsi"/>
          <w:b/>
          <w:bCs/>
        </w:rPr>
        <w:t>View &gt;</w:t>
      </w:r>
      <w:r w:rsidRPr="00C46BAE">
        <w:rPr>
          <w:rFonts w:asciiTheme="majorHAnsi" w:hAnsiTheme="majorHAnsi"/>
        </w:rPr>
        <w:t xml:space="preserve"> </w:t>
      </w:r>
      <w:r w:rsidRPr="00C46BAE">
        <w:rPr>
          <w:rFonts w:asciiTheme="majorHAnsi" w:hAnsiTheme="majorHAnsi"/>
          <w:color w:val="0000FF"/>
          <w:u w:val="single"/>
        </w:rPr>
        <w:t>Student Information</w:t>
      </w:r>
      <w:r w:rsidRPr="00C46BAE">
        <w:rPr>
          <w:rFonts w:asciiTheme="majorHAnsi" w:hAnsiTheme="majorHAnsi"/>
        </w:rPr>
        <w:t xml:space="preserve"> link.</w:t>
      </w:r>
    </w:p>
    <w:p w14:paraId="04B7FB3A" w14:textId="77777777" w:rsidR="0013270B" w:rsidRPr="00C46BAE" w:rsidRDefault="0013270B" w:rsidP="0013270B">
      <w:pPr>
        <w:pStyle w:val="ListParagraph"/>
        <w:numPr>
          <w:ilvl w:val="0"/>
          <w:numId w:val="23"/>
        </w:numPr>
        <w:spacing w:after="0" w:line="240" w:lineRule="auto"/>
        <w:rPr>
          <w:rFonts w:asciiTheme="majorHAnsi" w:hAnsiTheme="majorHAnsi"/>
        </w:rPr>
      </w:pPr>
      <w:r w:rsidRPr="00C46BAE">
        <w:rPr>
          <w:rFonts w:asciiTheme="majorHAnsi" w:hAnsiTheme="majorHAnsi"/>
        </w:rPr>
        <w:t xml:space="preserve">Click the </w:t>
      </w:r>
      <w:r w:rsidRPr="00C46BAE">
        <w:rPr>
          <w:rFonts w:asciiTheme="majorHAnsi" w:hAnsiTheme="majorHAnsi"/>
          <w:color w:val="0000FF"/>
          <w:u w:val="single"/>
        </w:rPr>
        <w:t>Clinical Assignments</w:t>
      </w:r>
      <w:r w:rsidRPr="00C46BAE">
        <w:rPr>
          <w:rFonts w:asciiTheme="majorHAnsi" w:hAnsiTheme="majorHAnsi"/>
          <w:color w:val="0000FF"/>
        </w:rPr>
        <w:t xml:space="preserve"> </w:t>
      </w:r>
      <w:r w:rsidRPr="00C46BAE">
        <w:rPr>
          <w:rFonts w:asciiTheme="majorHAnsi" w:hAnsiTheme="majorHAnsi"/>
        </w:rPr>
        <w:t>link to view contact information and other details about a new student assignment.</w:t>
      </w:r>
    </w:p>
    <w:p w14:paraId="212D902D" w14:textId="342970E4" w:rsidR="0013270B" w:rsidRPr="00C46BAE" w:rsidRDefault="0013270B" w:rsidP="0013270B">
      <w:pPr>
        <w:pStyle w:val="ListParagraph"/>
        <w:numPr>
          <w:ilvl w:val="0"/>
          <w:numId w:val="23"/>
        </w:numPr>
        <w:spacing w:after="0" w:line="240" w:lineRule="auto"/>
        <w:rPr>
          <w:rFonts w:asciiTheme="majorHAnsi" w:hAnsiTheme="majorHAnsi"/>
        </w:rPr>
      </w:pPr>
      <w:r w:rsidRPr="00C46BAE">
        <w:rPr>
          <w:rFonts w:asciiTheme="majorHAnsi" w:hAnsiTheme="majorHAnsi"/>
        </w:rPr>
        <w:t xml:space="preserve">Or, to locate your student if not assigned via Clinical Assignments, use the “Add Student of Interest” dropdown menu to select your student and then click </w:t>
      </w:r>
      <w:r w:rsidRPr="00C46BAE">
        <w:rPr>
          <w:rFonts w:asciiTheme="majorHAnsi" w:hAnsiTheme="majorHAnsi"/>
          <w:b/>
          <w:bCs/>
        </w:rPr>
        <w:t>Add</w:t>
      </w:r>
      <w:r w:rsidRPr="00C46BAE">
        <w:rPr>
          <w:rFonts w:asciiTheme="majorHAnsi" w:hAnsiTheme="majorHAnsi"/>
        </w:rPr>
        <w:t>.</w:t>
      </w:r>
    </w:p>
    <w:bookmarkEnd w:id="1"/>
    <w:p w14:paraId="6C00D959" w14:textId="07FB52F1" w:rsidR="0013270B" w:rsidRPr="00C46BAE" w:rsidRDefault="0013270B" w:rsidP="0013270B">
      <w:pPr>
        <w:rPr>
          <w:rFonts w:asciiTheme="majorHAnsi" w:hAnsiTheme="majorHAnsi"/>
        </w:rPr>
      </w:pPr>
    </w:p>
    <w:p w14:paraId="307E428D" w14:textId="77777777" w:rsidR="003C26D3" w:rsidRDefault="003C26D3">
      <w:pPr>
        <w:rPr>
          <w:rFonts w:asciiTheme="majorHAnsi" w:hAnsiTheme="majorHAnsi"/>
          <w:b/>
          <w:sz w:val="28"/>
          <w:szCs w:val="28"/>
        </w:rPr>
      </w:pPr>
      <w:r>
        <w:rPr>
          <w:rFonts w:asciiTheme="majorHAnsi" w:hAnsiTheme="majorHAnsi"/>
          <w:b/>
          <w:sz w:val="28"/>
          <w:szCs w:val="28"/>
        </w:rPr>
        <w:br w:type="page"/>
      </w:r>
    </w:p>
    <w:p w14:paraId="4FA9AD3C" w14:textId="61EBDCB0" w:rsidR="00C46BAE" w:rsidRPr="003C26D3" w:rsidRDefault="00C46BAE" w:rsidP="0013270B">
      <w:pPr>
        <w:rPr>
          <w:rFonts w:asciiTheme="majorHAnsi" w:hAnsiTheme="majorHAnsi"/>
          <w:b/>
          <w:sz w:val="28"/>
          <w:szCs w:val="28"/>
        </w:rPr>
      </w:pPr>
      <w:r w:rsidRPr="003C26D3">
        <w:rPr>
          <w:rFonts w:asciiTheme="majorHAnsi" w:hAnsiTheme="majorHAnsi"/>
          <w:b/>
          <w:sz w:val="28"/>
          <w:szCs w:val="28"/>
        </w:rPr>
        <w:t>Step 4:  View Student Clock Hour Records</w:t>
      </w:r>
    </w:p>
    <w:p w14:paraId="2F506436" w14:textId="5B09C251" w:rsidR="0013270B" w:rsidRPr="00C46BAE" w:rsidRDefault="0013270B" w:rsidP="0013270B">
      <w:pPr>
        <w:pStyle w:val="ListParagraph"/>
        <w:numPr>
          <w:ilvl w:val="0"/>
          <w:numId w:val="23"/>
        </w:numPr>
        <w:spacing w:after="0" w:line="240" w:lineRule="auto"/>
        <w:rPr>
          <w:rFonts w:asciiTheme="majorHAnsi" w:hAnsiTheme="majorHAnsi"/>
        </w:rPr>
      </w:pPr>
      <w:r w:rsidRPr="00C46BAE">
        <w:rPr>
          <w:rFonts w:asciiTheme="majorHAnsi" w:hAnsiTheme="majorHAnsi"/>
        </w:rPr>
        <w:t xml:space="preserve">Click on </w:t>
      </w:r>
      <w:r w:rsidRPr="00C225C0">
        <w:rPr>
          <w:rFonts w:asciiTheme="majorHAnsi" w:hAnsiTheme="majorHAnsi"/>
        </w:rPr>
        <w:t>“Clock</w:t>
      </w:r>
      <w:r w:rsidR="00C9622D" w:rsidRPr="00C225C0">
        <w:rPr>
          <w:rFonts w:asciiTheme="majorHAnsi" w:hAnsiTheme="majorHAnsi"/>
        </w:rPr>
        <w:t xml:space="preserve"> </w:t>
      </w:r>
      <w:r w:rsidRPr="00C225C0">
        <w:rPr>
          <w:rFonts w:asciiTheme="majorHAnsi" w:hAnsiTheme="majorHAnsi"/>
        </w:rPr>
        <w:t>hours</w:t>
      </w:r>
      <w:r w:rsidRPr="00C46BAE">
        <w:rPr>
          <w:rFonts w:asciiTheme="majorHAnsi" w:hAnsiTheme="majorHAnsi"/>
        </w:rPr>
        <w:t>” then “Experience Record” to view a summary of clock hours obtained and clock hours needed.</w:t>
      </w:r>
    </w:p>
    <w:p w14:paraId="3A213C77" w14:textId="77777777" w:rsidR="0013270B" w:rsidRPr="00C46BAE" w:rsidRDefault="0013270B" w:rsidP="0013270B">
      <w:pPr>
        <w:pStyle w:val="ListParagraph"/>
        <w:numPr>
          <w:ilvl w:val="0"/>
          <w:numId w:val="23"/>
        </w:numPr>
        <w:spacing w:after="0" w:line="240" w:lineRule="auto"/>
        <w:rPr>
          <w:rFonts w:asciiTheme="majorHAnsi" w:hAnsiTheme="majorHAnsi"/>
        </w:rPr>
      </w:pPr>
      <w:r w:rsidRPr="00C46BAE">
        <w:rPr>
          <w:rFonts w:asciiTheme="majorHAnsi" w:hAnsiTheme="majorHAnsi"/>
        </w:rPr>
        <w:t xml:space="preserve">Students </w:t>
      </w:r>
      <w:r w:rsidRPr="00C46BAE">
        <w:rPr>
          <w:rFonts w:asciiTheme="majorHAnsi" w:hAnsiTheme="majorHAnsi"/>
          <w:u w:val="single"/>
        </w:rPr>
        <w:t>may</w:t>
      </w:r>
      <w:r w:rsidRPr="00C46BAE">
        <w:rPr>
          <w:rFonts w:asciiTheme="majorHAnsi" w:hAnsiTheme="majorHAnsi"/>
        </w:rPr>
        <w:t xml:space="preserve"> be required to gain a minimum of (20) hours in the evaluation and treatment of children and adults for both speech and language disorders which is summarized in the table at the bottom of the page.</w:t>
      </w:r>
    </w:p>
    <w:p w14:paraId="28197AB2" w14:textId="77777777" w:rsidR="0013270B" w:rsidRPr="00C46BAE" w:rsidRDefault="0013270B" w:rsidP="0013270B">
      <w:pPr>
        <w:pStyle w:val="ListParagraph"/>
        <w:numPr>
          <w:ilvl w:val="0"/>
          <w:numId w:val="23"/>
        </w:numPr>
        <w:spacing w:after="0" w:line="240" w:lineRule="auto"/>
        <w:rPr>
          <w:rFonts w:asciiTheme="majorHAnsi" w:hAnsiTheme="majorHAnsi"/>
        </w:rPr>
      </w:pPr>
      <w:r w:rsidRPr="00C46BAE">
        <w:rPr>
          <w:rFonts w:asciiTheme="majorHAnsi" w:hAnsiTheme="majorHAnsi"/>
        </w:rPr>
        <w:t xml:space="preserve">Please note the student’s Clinical Competency Level (I, II, or III) on the page header if applicable.  </w:t>
      </w:r>
    </w:p>
    <w:p w14:paraId="7484D3DB" w14:textId="77777777" w:rsidR="0013270B" w:rsidRPr="00C46BAE" w:rsidRDefault="0013270B" w:rsidP="0013270B">
      <w:pPr>
        <w:pStyle w:val="ListParagraph"/>
        <w:numPr>
          <w:ilvl w:val="0"/>
          <w:numId w:val="23"/>
        </w:numPr>
        <w:spacing w:after="0" w:line="240" w:lineRule="auto"/>
        <w:rPr>
          <w:rFonts w:asciiTheme="majorHAnsi" w:hAnsiTheme="majorHAnsi"/>
        </w:rPr>
      </w:pPr>
      <w:r w:rsidRPr="00C46BAE">
        <w:rPr>
          <w:rFonts w:asciiTheme="majorHAnsi" w:hAnsiTheme="majorHAnsi"/>
        </w:rPr>
        <w:t>Print/save clock hour record by clicking “Print Experience Record.”</w:t>
      </w:r>
    </w:p>
    <w:p w14:paraId="26C0668E" w14:textId="77777777" w:rsidR="0013270B" w:rsidRPr="00C46BAE" w:rsidRDefault="0013270B" w:rsidP="0013270B">
      <w:pPr>
        <w:pStyle w:val="ListParagraph"/>
        <w:numPr>
          <w:ilvl w:val="0"/>
          <w:numId w:val="23"/>
        </w:numPr>
        <w:spacing w:after="0" w:line="240" w:lineRule="auto"/>
        <w:rPr>
          <w:rFonts w:asciiTheme="majorHAnsi" w:hAnsiTheme="majorHAnsi"/>
        </w:rPr>
      </w:pPr>
      <w:r w:rsidRPr="00C46BAE">
        <w:rPr>
          <w:rFonts w:asciiTheme="majorHAnsi" w:hAnsiTheme="majorHAnsi"/>
        </w:rPr>
        <w:t>Click “Student Information” located within the blue stripe to return to the student list.</w:t>
      </w:r>
    </w:p>
    <w:p w14:paraId="3E2B21F0" w14:textId="7C65FF9D" w:rsidR="0013270B" w:rsidRPr="00C46BAE" w:rsidRDefault="0013270B" w:rsidP="0013270B">
      <w:pPr>
        <w:rPr>
          <w:rFonts w:asciiTheme="majorHAnsi" w:hAnsiTheme="majorHAnsi"/>
        </w:rPr>
      </w:pPr>
    </w:p>
    <w:p w14:paraId="700C2B35" w14:textId="794A3871" w:rsidR="00C46BAE" w:rsidRPr="003C26D3" w:rsidRDefault="00C46BAE" w:rsidP="0013270B">
      <w:pPr>
        <w:rPr>
          <w:rFonts w:asciiTheme="majorHAnsi" w:hAnsiTheme="majorHAnsi"/>
          <w:b/>
          <w:sz w:val="28"/>
          <w:szCs w:val="28"/>
        </w:rPr>
      </w:pPr>
      <w:r w:rsidRPr="003C26D3">
        <w:rPr>
          <w:rFonts w:asciiTheme="majorHAnsi" w:hAnsiTheme="majorHAnsi"/>
          <w:b/>
          <w:sz w:val="28"/>
          <w:szCs w:val="28"/>
        </w:rPr>
        <w:t>Step 5:  View Student Cumulative Evaluation</w:t>
      </w:r>
    </w:p>
    <w:p w14:paraId="2359E942" w14:textId="77777777" w:rsidR="0013270B" w:rsidRPr="00C46BAE" w:rsidRDefault="0013270B" w:rsidP="0013270B">
      <w:pPr>
        <w:pStyle w:val="ListParagraph"/>
        <w:numPr>
          <w:ilvl w:val="0"/>
          <w:numId w:val="24"/>
        </w:numPr>
        <w:spacing w:after="0" w:line="240" w:lineRule="auto"/>
        <w:rPr>
          <w:rFonts w:asciiTheme="majorHAnsi" w:hAnsiTheme="majorHAnsi"/>
        </w:rPr>
      </w:pPr>
      <w:r w:rsidRPr="00C46BAE">
        <w:rPr>
          <w:rFonts w:asciiTheme="majorHAnsi" w:hAnsiTheme="majorHAnsi"/>
        </w:rPr>
        <w:t>Click on “Cumulative evaluation” to view a summary of your student’s clinical competency across the 9 disorder areas.</w:t>
      </w:r>
    </w:p>
    <w:p w14:paraId="4B565A46" w14:textId="77777777" w:rsidR="0013270B" w:rsidRPr="00C46BAE" w:rsidRDefault="0013270B" w:rsidP="0013270B">
      <w:pPr>
        <w:pStyle w:val="ListParagraph"/>
        <w:numPr>
          <w:ilvl w:val="0"/>
          <w:numId w:val="24"/>
        </w:numPr>
        <w:spacing w:after="0" w:line="240" w:lineRule="auto"/>
        <w:rPr>
          <w:rFonts w:asciiTheme="majorHAnsi" w:hAnsiTheme="majorHAnsi"/>
        </w:rPr>
      </w:pPr>
      <w:r w:rsidRPr="00C46BAE">
        <w:rPr>
          <w:rFonts w:asciiTheme="majorHAnsi" w:hAnsiTheme="majorHAnsi"/>
        </w:rPr>
        <w:t>Upon completion of the clinical program, students must obtain a competency score set by the program for all clinical skills listed on the form.</w:t>
      </w:r>
    </w:p>
    <w:p w14:paraId="4AD20C57" w14:textId="77777777" w:rsidR="0013270B" w:rsidRPr="00C46BAE" w:rsidRDefault="0013270B" w:rsidP="0013270B">
      <w:pPr>
        <w:pStyle w:val="ListParagraph"/>
        <w:numPr>
          <w:ilvl w:val="0"/>
          <w:numId w:val="24"/>
        </w:numPr>
        <w:spacing w:after="0" w:line="240" w:lineRule="auto"/>
        <w:rPr>
          <w:rFonts w:asciiTheme="majorHAnsi" w:hAnsiTheme="majorHAnsi"/>
        </w:rPr>
      </w:pPr>
      <w:r w:rsidRPr="00C46BAE">
        <w:rPr>
          <w:rFonts w:asciiTheme="majorHAnsi" w:hAnsiTheme="majorHAnsi"/>
        </w:rPr>
        <w:t>Please make note of any areas of deficiency (highlighted in orange.)</w:t>
      </w:r>
    </w:p>
    <w:p w14:paraId="7730486F" w14:textId="77777777" w:rsidR="0013270B" w:rsidRPr="00C46BAE" w:rsidRDefault="0013270B" w:rsidP="0013270B">
      <w:pPr>
        <w:pStyle w:val="ListParagraph"/>
        <w:numPr>
          <w:ilvl w:val="0"/>
          <w:numId w:val="24"/>
        </w:numPr>
        <w:spacing w:after="0" w:line="240" w:lineRule="auto"/>
        <w:rPr>
          <w:rFonts w:asciiTheme="majorHAnsi" w:hAnsiTheme="majorHAnsi"/>
        </w:rPr>
      </w:pPr>
      <w:r w:rsidRPr="00C46BAE">
        <w:rPr>
          <w:rFonts w:asciiTheme="majorHAnsi" w:hAnsiTheme="majorHAnsi"/>
        </w:rPr>
        <w:t>Click “Student Information” located within the blue stripe to return to the student list.</w:t>
      </w:r>
    </w:p>
    <w:p w14:paraId="1257BA92" w14:textId="34E61C2C" w:rsidR="0013270B" w:rsidRPr="00C46BAE" w:rsidRDefault="0013270B" w:rsidP="0013270B">
      <w:pPr>
        <w:rPr>
          <w:rFonts w:asciiTheme="majorHAnsi" w:hAnsiTheme="majorHAnsi"/>
        </w:rPr>
      </w:pPr>
    </w:p>
    <w:p w14:paraId="7AD3914F" w14:textId="245A808D" w:rsidR="00C46BAE" w:rsidRPr="003C26D3" w:rsidRDefault="00C46BAE" w:rsidP="0013270B">
      <w:pPr>
        <w:rPr>
          <w:rFonts w:asciiTheme="majorHAnsi" w:hAnsiTheme="majorHAnsi"/>
          <w:b/>
          <w:sz w:val="28"/>
          <w:szCs w:val="28"/>
        </w:rPr>
      </w:pPr>
      <w:r w:rsidRPr="003C26D3">
        <w:rPr>
          <w:rFonts w:asciiTheme="majorHAnsi" w:hAnsiTheme="majorHAnsi"/>
          <w:b/>
          <w:sz w:val="28"/>
          <w:szCs w:val="28"/>
        </w:rPr>
        <w:t>Step 6:  View Student Immunization and Compliance Records</w:t>
      </w:r>
    </w:p>
    <w:p w14:paraId="104B9BA8" w14:textId="77777777" w:rsidR="0013270B" w:rsidRPr="00C46BAE" w:rsidRDefault="0013270B" w:rsidP="0013270B">
      <w:pPr>
        <w:pStyle w:val="ListParagraph"/>
        <w:numPr>
          <w:ilvl w:val="0"/>
          <w:numId w:val="25"/>
        </w:numPr>
        <w:spacing w:after="0" w:line="240" w:lineRule="auto"/>
        <w:rPr>
          <w:rFonts w:asciiTheme="majorHAnsi" w:hAnsiTheme="majorHAnsi"/>
        </w:rPr>
      </w:pPr>
      <w:r w:rsidRPr="00C46BAE">
        <w:rPr>
          <w:rFonts w:asciiTheme="majorHAnsi" w:hAnsiTheme="majorHAnsi"/>
        </w:rPr>
        <w:t>Click “Compliance/Immunizations” to view a record of compliance and immunization documents.</w:t>
      </w:r>
    </w:p>
    <w:p w14:paraId="3F9F2458" w14:textId="77777777" w:rsidR="0013270B" w:rsidRPr="00C46BAE" w:rsidRDefault="0013270B" w:rsidP="0013270B">
      <w:pPr>
        <w:numPr>
          <w:ilvl w:val="0"/>
          <w:numId w:val="25"/>
        </w:numPr>
        <w:spacing w:after="0" w:line="240" w:lineRule="auto"/>
        <w:rPr>
          <w:rFonts w:asciiTheme="majorHAnsi" w:hAnsiTheme="majorHAnsi"/>
        </w:rPr>
      </w:pPr>
      <w:r w:rsidRPr="00C46BAE">
        <w:rPr>
          <w:rFonts w:asciiTheme="majorHAnsi" w:hAnsiTheme="majorHAnsi"/>
        </w:rPr>
        <w:t xml:space="preserve">To create a document to save and/or print, click “PDF.” </w:t>
      </w:r>
    </w:p>
    <w:p w14:paraId="5742132B" w14:textId="77777777" w:rsidR="0013270B" w:rsidRPr="00C46BAE" w:rsidRDefault="0013270B" w:rsidP="0013270B">
      <w:pPr>
        <w:pStyle w:val="ListParagraph"/>
        <w:numPr>
          <w:ilvl w:val="0"/>
          <w:numId w:val="25"/>
        </w:numPr>
        <w:spacing w:after="0" w:line="240" w:lineRule="auto"/>
        <w:rPr>
          <w:rFonts w:asciiTheme="majorHAnsi" w:hAnsiTheme="majorHAnsi"/>
        </w:rPr>
      </w:pPr>
      <w:r w:rsidRPr="00C46BAE">
        <w:rPr>
          <w:rFonts w:asciiTheme="majorHAnsi" w:hAnsiTheme="majorHAnsi"/>
        </w:rPr>
        <w:t xml:space="preserve">An electronic file of the original documents can be accessed, if necessary and if uploaded by the Clinical Coordinator, by clicking “Files” located within the blue stripe. </w:t>
      </w:r>
    </w:p>
    <w:p w14:paraId="1CE6323D" w14:textId="77777777" w:rsidR="0013270B" w:rsidRPr="00C46BAE" w:rsidRDefault="0013270B" w:rsidP="0013270B">
      <w:pPr>
        <w:pStyle w:val="ListParagraph"/>
        <w:numPr>
          <w:ilvl w:val="0"/>
          <w:numId w:val="25"/>
        </w:numPr>
        <w:spacing w:after="0" w:line="240" w:lineRule="auto"/>
        <w:rPr>
          <w:rFonts w:asciiTheme="majorHAnsi" w:hAnsiTheme="majorHAnsi"/>
        </w:rPr>
      </w:pPr>
      <w:r w:rsidRPr="00C46BAE">
        <w:rPr>
          <w:rFonts w:asciiTheme="majorHAnsi" w:hAnsiTheme="majorHAnsi"/>
        </w:rPr>
        <w:t>Click “Home” located within the blue stripe to return to the home page.</w:t>
      </w:r>
    </w:p>
    <w:p w14:paraId="46220AED" w14:textId="597211F0" w:rsidR="0013270B" w:rsidRPr="00C46BAE" w:rsidRDefault="0013270B" w:rsidP="0013270B">
      <w:pPr>
        <w:rPr>
          <w:rFonts w:asciiTheme="majorHAnsi" w:hAnsiTheme="majorHAnsi"/>
        </w:rPr>
      </w:pPr>
    </w:p>
    <w:p w14:paraId="0827012D" w14:textId="15D99D1F" w:rsidR="00C46BAE" w:rsidRPr="003C26D3" w:rsidRDefault="00C46BAE" w:rsidP="0013270B">
      <w:pPr>
        <w:rPr>
          <w:rFonts w:asciiTheme="majorHAnsi" w:hAnsiTheme="majorHAnsi"/>
          <w:b/>
          <w:sz w:val="28"/>
          <w:szCs w:val="28"/>
        </w:rPr>
      </w:pPr>
      <w:r w:rsidRPr="003C26D3">
        <w:rPr>
          <w:rFonts w:asciiTheme="majorHAnsi" w:hAnsiTheme="majorHAnsi"/>
          <w:b/>
          <w:sz w:val="28"/>
          <w:szCs w:val="28"/>
        </w:rPr>
        <w:t>Step 7:  Complete Site Information Form</w:t>
      </w:r>
    </w:p>
    <w:p w14:paraId="555D954E" w14:textId="10958BE5" w:rsidR="0013270B" w:rsidRPr="00C46BAE" w:rsidRDefault="0013270B" w:rsidP="0013270B">
      <w:pPr>
        <w:rPr>
          <w:rFonts w:asciiTheme="majorHAnsi" w:hAnsiTheme="majorHAnsi"/>
        </w:rPr>
      </w:pPr>
      <w:r w:rsidRPr="006F73D9">
        <w:rPr>
          <w:rFonts w:asciiTheme="majorHAnsi" w:hAnsiTheme="majorHAnsi"/>
          <w:color w:val="FF0000"/>
        </w:rPr>
        <w:t>This form will take approximately 20 minutes to complete</w:t>
      </w:r>
      <w:r w:rsidRPr="00C46BAE">
        <w:rPr>
          <w:rFonts w:asciiTheme="majorHAnsi" w:hAnsiTheme="majorHAnsi"/>
        </w:rPr>
        <w:t xml:space="preserve">.  The bulk of the information requested is used by the graduate program to </w:t>
      </w:r>
      <w:r w:rsidRPr="00C46BAE">
        <w:rPr>
          <w:rFonts w:asciiTheme="majorHAnsi" w:hAnsiTheme="majorHAnsi"/>
          <w:b/>
        </w:rPr>
        <w:t>maintain their ASHA accreditation</w:t>
      </w:r>
      <w:r w:rsidRPr="00C46BAE">
        <w:rPr>
          <w:rFonts w:asciiTheme="majorHAnsi" w:hAnsiTheme="majorHAnsi"/>
        </w:rPr>
        <w:t xml:space="preserve">. This form only needs to be completed once unless the requested information changes.   </w:t>
      </w:r>
    </w:p>
    <w:p w14:paraId="0235B452" w14:textId="77777777" w:rsidR="0013270B" w:rsidRPr="00C46BAE" w:rsidRDefault="0013270B" w:rsidP="0013270B">
      <w:pPr>
        <w:numPr>
          <w:ilvl w:val="0"/>
          <w:numId w:val="26"/>
        </w:numPr>
        <w:spacing w:after="0" w:line="240" w:lineRule="auto"/>
        <w:rPr>
          <w:rFonts w:asciiTheme="majorHAnsi" w:hAnsiTheme="majorHAnsi"/>
        </w:rPr>
      </w:pPr>
      <w:r w:rsidRPr="00C46BAE">
        <w:rPr>
          <w:rFonts w:asciiTheme="majorHAnsi" w:hAnsiTheme="majorHAnsi"/>
        </w:rPr>
        <w:t>From the home page, click on the “Site Information Forms” link under the Management header.</w:t>
      </w:r>
    </w:p>
    <w:p w14:paraId="61535F3D" w14:textId="77777777" w:rsidR="0013270B" w:rsidRPr="00C46BAE" w:rsidRDefault="0013270B" w:rsidP="0013270B">
      <w:pPr>
        <w:numPr>
          <w:ilvl w:val="0"/>
          <w:numId w:val="26"/>
        </w:numPr>
        <w:spacing w:after="0" w:line="240" w:lineRule="auto"/>
        <w:rPr>
          <w:rFonts w:asciiTheme="majorHAnsi" w:hAnsiTheme="majorHAnsi"/>
        </w:rPr>
      </w:pPr>
      <w:r w:rsidRPr="00C46BAE">
        <w:rPr>
          <w:rFonts w:asciiTheme="majorHAnsi" w:hAnsiTheme="majorHAnsi"/>
        </w:rPr>
        <w:t>Click “Add new form.”</w:t>
      </w:r>
    </w:p>
    <w:p w14:paraId="5679A2DE" w14:textId="77777777" w:rsidR="0013270B" w:rsidRPr="00C46BAE" w:rsidRDefault="0013270B" w:rsidP="0013270B">
      <w:pPr>
        <w:numPr>
          <w:ilvl w:val="0"/>
          <w:numId w:val="26"/>
        </w:numPr>
        <w:spacing w:after="0" w:line="240" w:lineRule="auto"/>
        <w:rPr>
          <w:rFonts w:asciiTheme="majorHAnsi" w:hAnsiTheme="majorHAnsi"/>
        </w:rPr>
      </w:pPr>
      <w:r w:rsidRPr="00C46BAE">
        <w:rPr>
          <w:rFonts w:asciiTheme="majorHAnsi" w:hAnsiTheme="majorHAnsi"/>
        </w:rPr>
        <w:t xml:space="preserve">Complete the requested information.  Click “Save.”   </w:t>
      </w:r>
    </w:p>
    <w:p w14:paraId="136A0B39" w14:textId="77777777" w:rsidR="0013270B" w:rsidRPr="00C46BAE" w:rsidRDefault="0013270B" w:rsidP="0013270B">
      <w:pPr>
        <w:numPr>
          <w:ilvl w:val="0"/>
          <w:numId w:val="26"/>
        </w:numPr>
        <w:spacing w:after="0" w:line="240" w:lineRule="auto"/>
        <w:rPr>
          <w:rFonts w:asciiTheme="majorHAnsi" w:hAnsiTheme="majorHAnsi"/>
        </w:rPr>
      </w:pPr>
      <w:r w:rsidRPr="00C46BAE">
        <w:rPr>
          <w:rFonts w:asciiTheme="majorHAnsi" w:hAnsiTheme="majorHAnsi"/>
        </w:rPr>
        <w:t>The new site form will post to a table.  To finish completing, click on the “Edit” link in the Basic Info column.  Check to see that all of the information is complete, and check the box that states “Check here to mark this section as complete.”</w:t>
      </w:r>
    </w:p>
    <w:p w14:paraId="663D44C0" w14:textId="77777777" w:rsidR="0013270B" w:rsidRPr="00C46BAE" w:rsidRDefault="0013270B" w:rsidP="0013270B">
      <w:pPr>
        <w:rPr>
          <w:rFonts w:asciiTheme="majorHAnsi" w:hAnsiTheme="majorHAnsi"/>
        </w:rPr>
      </w:pPr>
    </w:p>
    <w:p w14:paraId="578358AF" w14:textId="77777777" w:rsidR="0013270B" w:rsidRPr="00C46BAE" w:rsidRDefault="0013270B" w:rsidP="0013270B">
      <w:pPr>
        <w:rPr>
          <w:rFonts w:asciiTheme="majorHAnsi" w:hAnsiTheme="majorHAnsi"/>
        </w:rPr>
      </w:pPr>
    </w:p>
    <w:p w14:paraId="64EE10BB" w14:textId="7B369432" w:rsidR="0013270B" w:rsidRPr="00C46BAE" w:rsidRDefault="0013270B" w:rsidP="0013270B">
      <w:pPr>
        <w:rPr>
          <w:rFonts w:asciiTheme="majorHAnsi" w:hAnsiTheme="majorHAnsi"/>
        </w:rPr>
      </w:pPr>
    </w:p>
    <w:p w14:paraId="1C04CA00" w14:textId="77777777" w:rsidR="0013270B" w:rsidRPr="00C46BAE" w:rsidRDefault="0013270B" w:rsidP="0013270B">
      <w:pPr>
        <w:rPr>
          <w:rFonts w:asciiTheme="majorHAnsi" w:hAnsiTheme="majorHAnsi"/>
        </w:rPr>
      </w:pPr>
    </w:p>
    <w:p w14:paraId="7EC62355" w14:textId="77777777" w:rsidR="0013270B" w:rsidRPr="00C46BAE" w:rsidRDefault="0013270B" w:rsidP="0013270B">
      <w:pPr>
        <w:numPr>
          <w:ilvl w:val="0"/>
          <w:numId w:val="26"/>
        </w:numPr>
        <w:spacing w:after="0" w:line="240" w:lineRule="auto"/>
        <w:rPr>
          <w:rFonts w:asciiTheme="majorHAnsi" w:hAnsiTheme="majorHAnsi"/>
        </w:rPr>
      </w:pPr>
      <w:bookmarkStart w:id="2" w:name="_Hlk36640891"/>
      <w:r w:rsidRPr="00C46BAE">
        <w:rPr>
          <w:rFonts w:asciiTheme="majorHAnsi" w:hAnsiTheme="majorHAnsi"/>
        </w:rPr>
        <w:t>Continue to complete the remaining 5 sections of the form by clicking on each remaining tab (Facility/Department/Student/Misc./Appendix VI-B</w:t>
      </w:r>
      <w:r w:rsidRPr="00C46BAE">
        <w:rPr>
          <w:rFonts w:asciiTheme="majorHAnsi" w:hAnsiTheme="majorHAnsi"/>
          <w:b/>
          <w:bCs/>
          <w:color w:val="FF0000"/>
        </w:rPr>
        <w:t>*</w:t>
      </w:r>
      <w:r w:rsidRPr="00C46BAE">
        <w:rPr>
          <w:rFonts w:asciiTheme="majorHAnsi" w:hAnsiTheme="majorHAnsi"/>
        </w:rPr>
        <w:t>) and complete the requested information. After completing the information in each section, check the box that states “Check here to mark this section as complete”. Click “Save.” [</w:t>
      </w:r>
      <w:r w:rsidRPr="00C46BAE">
        <w:rPr>
          <w:rFonts w:asciiTheme="majorHAnsi" w:hAnsiTheme="majorHAnsi"/>
          <w:b/>
          <w:bCs/>
          <w:color w:val="FF0000"/>
        </w:rPr>
        <w:t>*</w:t>
      </w:r>
      <w:r w:rsidRPr="00C46BAE">
        <w:rPr>
          <w:rFonts w:asciiTheme="majorHAnsi" w:hAnsiTheme="majorHAnsi"/>
        </w:rPr>
        <w:t>Note: Appendix VI-B tab only needs to be completed if the program you are supervising for is a new program in candidacy)</w:t>
      </w:r>
    </w:p>
    <w:bookmarkEnd w:id="2"/>
    <w:p w14:paraId="12468312" w14:textId="77777777" w:rsidR="0013270B" w:rsidRPr="00C46BAE" w:rsidRDefault="0013270B" w:rsidP="0013270B">
      <w:pPr>
        <w:numPr>
          <w:ilvl w:val="0"/>
          <w:numId w:val="26"/>
        </w:numPr>
        <w:spacing w:after="0" w:line="240" w:lineRule="auto"/>
        <w:rPr>
          <w:rFonts w:asciiTheme="majorHAnsi" w:hAnsiTheme="majorHAnsi"/>
        </w:rPr>
      </w:pPr>
      <w:r w:rsidRPr="00C46BAE">
        <w:rPr>
          <w:rFonts w:asciiTheme="majorHAnsi" w:hAnsiTheme="majorHAnsi"/>
        </w:rPr>
        <w:t xml:space="preserve">After all tabs have been completed, click on the “Site Form List” link located near the top of the page or on the “Site Forms” link located within the blue strip.  </w:t>
      </w:r>
    </w:p>
    <w:p w14:paraId="361F0183" w14:textId="77777777" w:rsidR="0013270B" w:rsidRPr="00C46BAE" w:rsidRDefault="0013270B" w:rsidP="0013270B">
      <w:pPr>
        <w:numPr>
          <w:ilvl w:val="0"/>
          <w:numId w:val="26"/>
        </w:numPr>
        <w:spacing w:after="0" w:line="240" w:lineRule="auto"/>
        <w:rPr>
          <w:rFonts w:asciiTheme="majorHAnsi" w:hAnsiTheme="majorHAnsi"/>
        </w:rPr>
      </w:pPr>
      <w:r w:rsidRPr="00C46BAE">
        <w:rPr>
          <w:rFonts w:asciiTheme="majorHAnsi" w:hAnsiTheme="majorHAnsi"/>
        </w:rPr>
        <w:t>If any sections are incomplete, they will be flagged with a red explanation point.  To complete those fields, just click on “edit” and make the necessary changes.</w:t>
      </w:r>
    </w:p>
    <w:p w14:paraId="5E89CC5D" w14:textId="77777777" w:rsidR="0013270B" w:rsidRPr="00C46BAE" w:rsidRDefault="0013270B" w:rsidP="0013270B">
      <w:pPr>
        <w:numPr>
          <w:ilvl w:val="0"/>
          <w:numId w:val="26"/>
        </w:numPr>
        <w:spacing w:after="0" w:line="240" w:lineRule="auto"/>
        <w:rPr>
          <w:rFonts w:asciiTheme="majorHAnsi" w:hAnsiTheme="majorHAnsi"/>
        </w:rPr>
      </w:pPr>
      <w:r w:rsidRPr="00C46BAE">
        <w:rPr>
          <w:rFonts w:asciiTheme="majorHAnsi" w:hAnsiTheme="majorHAnsi"/>
        </w:rPr>
        <w:t>Once each section is assigned a green checkmark, a “Submit” link will display within a column of the table.  Click “Submit” and verify that the status changes to “Submitted.”</w:t>
      </w:r>
    </w:p>
    <w:p w14:paraId="6771FA74" w14:textId="77777777" w:rsidR="0013270B" w:rsidRPr="00C46BAE" w:rsidRDefault="0013270B" w:rsidP="0013270B">
      <w:pPr>
        <w:rPr>
          <w:rFonts w:asciiTheme="majorHAnsi" w:hAnsiTheme="majorHAnsi"/>
          <w:b/>
        </w:rPr>
      </w:pPr>
    </w:p>
    <w:p w14:paraId="1AA218D9" w14:textId="77777777" w:rsidR="0013270B" w:rsidRPr="00C46BAE" w:rsidRDefault="0013270B" w:rsidP="0013270B">
      <w:pPr>
        <w:rPr>
          <w:rFonts w:asciiTheme="majorHAnsi" w:hAnsiTheme="majorHAnsi"/>
          <w:b/>
        </w:rPr>
      </w:pPr>
      <w:r w:rsidRPr="00C46BAE">
        <w:rPr>
          <w:rFonts w:asciiTheme="majorHAnsi" w:hAnsiTheme="majorHAnsi"/>
          <w:b/>
        </w:rPr>
        <w:t>To Edit/Update a Submitted Form:</w:t>
      </w:r>
    </w:p>
    <w:p w14:paraId="579FF51A" w14:textId="77777777" w:rsidR="0013270B" w:rsidRPr="00C46BAE" w:rsidRDefault="0013270B" w:rsidP="0013270B">
      <w:pPr>
        <w:pStyle w:val="ListParagraph"/>
        <w:numPr>
          <w:ilvl w:val="0"/>
          <w:numId w:val="26"/>
        </w:numPr>
        <w:spacing w:after="0" w:line="240" w:lineRule="auto"/>
        <w:rPr>
          <w:rFonts w:asciiTheme="majorHAnsi" w:hAnsiTheme="majorHAnsi"/>
        </w:rPr>
      </w:pPr>
      <w:r w:rsidRPr="00C46BAE">
        <w:rPr>
          <w:rFonts w:asciiTheme="majorHAnsi" w:hAnsiTheme="majorHAnsi"/>
        </w:rPr>
        <w:t>To edit a previously submitted form, simply click the “Copy” link located in the next to the last column.  Edit each section as necessary by clicking on the “Edit” link for the corresponding section, making changes, and clicking “Save.”  Once editing is complete, click “Submit” and verify that the status changes to “Submitted.”  Delete the older version by clicking on the red “X”.</w:t>
      </w:r>
    </w:p>
    <w:p w14:paraId="2E8AD018" w14:textId="77E02F1B" w:rsidR="0013270B" w:rsidRPr="00C46BAE" w:rsidRDefault="0013270B" w:rsidP="0013270B">
      <w:pPr>
        <w:rPr>
          <w:rFonts w:asciiTheme="majorHAnsi" w:hAnsiTheme="majorHAnsi"/>
        </w:rPr>
      </w:pPr>
    </w:p>
    <w:p w14:paraId="6E7C2334" w14:textId="2713C8AC" w:rsidR="00C46BAE" w:rsidRPr="003C26D3" w:rsidRDefault="00C46BAE" w:rsidP="0013270B">
      <w:pPr>
        <w:rPr>
          <w:rFonts w:asciiTheme="majorHAnsi" w:hAnsiTheme="majorHAnsi"/>
          <w:b/>
          <w:sz w:val="28"/>
          <w:szCs w:val="28"/>
        </w:rPr>
      </w:pPr>
      <w:r w:rsidRPr="003C26D3">
        <w:rPr>
          <w:rFonts w:asciiTheme="majorHAnsi" w:hAnsiTheme="majorHAnsi"/>
          <w:b/>
          <w:sz w:val="28"/>
          <w:szCs w:val="28"/>
        </w:rPr>
        <w:t>Step 8:  Upload Documents for Student or Clinical Administrator (optional)</w:t>
      </w:r>
    </w:p>
    <w:p w14:paraId="3FECB9D9" w14:textId="77777777" w:rsidR="0013270B" w:rsidRPr="00C46BAE" w:rsidRDefault="0013270B" w:rsidP="0013270B">
      <w:pPr>
        <w:pStyle w:val="ListParagraph"/>
        <w:numPr>
          <w:ilvl w:val="0"/>
          <w:numId w:val="24"/>
        </w:numPr>
        <w:spacing w:after="0" w:line="240" w:lineRule="auto"/>
        <w:rPr>
          <w:rFonts w:asciiTheme="majorHAnsi" w:hAnsiTheme="majorHAnsi"/>
        </w:rPr>
      </w:pPr>
      <w:r w:rsidRPr="00C46BAE">
        <w:rPr>
          <w:rFonts w:asciiTheme="majorHAnsi" w:hAnsiTheme="majorHAnsi"/>
        </w:rPr>
        <w:t xml:space="preserve">The file management feature allows you to upload any type of file (e.g. Word, PDF, JPEG, audio/video) pertinent to the clinical experience for a specific student.  </w:t>
      </w:r>
    </w:p>
    <w:p w14:paraId="77A28009" w14:textId="77777777" w:rsidR="0013270B" w:rsidRPr="00C46BAE" w:rsidRDefault="0013270B" w:rsidP="0013270B">
      <w:pPr>
        <w:pStyle w:val="ListParagraph"/>
        <w:numPr>
          <w:ilvl w:val="0"/>
          <w:numId w:val="24"/>
        </w:numPr>
        <w:spacing w:after="0" w:line="240" w:lineRule="auto"/>
        <w:rPr>
          <w:rFonts w:asciiTheme="majorHAnsi" w:hAnsiTheme="majorHAnsi"/>
        </w:rPr>
      </w:pPr>
      <w:r w:rsidRPr="00C46BAE">
        <w:rPr>
          <w:rFonts w:asciiTheme="majorHAnsi" w:hAnsiTheme="majorHAnsi"/>
        </w:rPr>
        <w:t xml:space="preserve">Select the desired student and then click on the “Documents” link to upload your own file and/or view a file uploaded by your student. </w:t>
      </w:r>
    </w:p>
    <w:p w14:paraId="3016E10A" w14:textId="77777777" w:rsidR="0013270B" w:rsidRPr="00C46BAE" w:rsidRDefault="0013270B" w:rsidP="0013270B">
      <w:pPr>
        <w:pStyle w:val="NoSpacing"/>
        <w:numPr>
          <w:ilvl w:val="0"/>
          <w:numId w:val="24"/>
        </w:numPr>
        <w:rPr>
          <w:rFonts w:asciiTheme="majorHAnsi" w:hAnsiTheme="majorHAnsi"/>
        </w:rPr>
      </w:pPr>
      <w:r w:rsidRPr="00C46BAE">
        <w:rPr>
          <w:rFonts w:asciiTheme="majorHAnsi" w:hAnsiTheme="majorHAnsi"/>
          <w:b/>
        </w:rPr>
        <w:t>First, select a folder by clicking on the folder name or create a new folder or subfolder.</w:t>
      </w:r>
      <w:r w:rsidRPr="00C46BAE">
        <w:rPr>
          <w:rFonts w:asciiTheme="majorHAnsi" w:hAnsiTheme="majorHAnsi"/>
        </w:rPr>
        <w:t xml:space="preserve">  To create a new folder or subfolder, type in desired folder name in the "Add folder" field and press "create."</w:t>
      </w:r>
    </w:p>
    <w:p w14:paraId="78C41B90" w14:textId="77777777" w:rsidR="0013270B" w:rsidRPr="00C46BAE" w:rsidRDefault="0013270B" w:rsidP="0013270B">
      <w:pPr>
        <w:pStyle w:val="NoSpacing"/>
        <w:numPr>
          <w:ilvl w:val="0"/>
          <w:numId w:val="24"/>
        </w:numPr>
        <w:rPr>
          <w:rFonts w:asciiTheme="majorHAnsi" w:hAnsiTheme="majorHAnsi"/>
        </w:rPr>
      </w:pPr>
      <w:r w:rsidRPr="00C46BAE">
        <w:rPr>
          <w:rFonts w:asciiTheme="majorHAnsi" w:hAnsiTheme="majorHAnsi"/>
          <w:b/>
        </w:rPr>
        <w:t>Upload a file</w:t>
      </w:r>
      <w:r w:rsidRPr="00C46BAE">
        <w:rPr>
          <w:rFonts w:asciiTheme="majorHAnsi" w:hAnsiTheme="majorHAnsi"/>
        </w:rPr>
        <w:t xml:space="preserve"> by pressing the “Browse” button, selecting a file, completing the requested fields, and clicking "upload."  The upload fields will display if you have selected an unrestricted folder.  </w:t>
      </w:r>
      <w:r w:rsidRPr="00C46BAE">
        <w:rPr>
          <w:rFonts w:asciiTheme="majorHAnsi" w:hAnsiTheme="majorHAnsi"/>
          <w:b/>
        </w:rPr>
        <w:t xml:space="preserve">Set the file permission </w:t>
      </w:r>
      <w:r w:rsidRPr="00C46BAE">
        <w:rPr>
          <w:rFonts w:asciiTheme="majorHAnsi" w:hAnsiTheme="majorHAnsi"/>
        </w:rPr>
        <w:t>by choosing “public” for student and clinical administrator access or “private” for clinical administrator access only.</w:t>
      </w:r>
    </w:p>
    <w:p w14:paraId="166268D6" w14:textId="77777777" w:rsidR="0013270B" w:rsidRPr="00C46BAE" w:rsidRDefault="0013270B" w:rsidP="0013270B">
      <w:pPr>
        <w:pStyle w:val="NoSpacing"/>
        <w:numPr>
          <w:ilvl w:val="0"/>
          <w:numId w:val="24"/>
        </w:numPr>
        <w:rPr>
          <w:rFonts w:asciiTheme="majorHAnsi" w:hAnsiTheme="majorHAnsi"/>
        </w:rPr>
      </w:pPr>
      <w:r w:rsidRPr="00C46BAE">
        <w:rPr>
          <w:rFonts w:asciiTheme="majorHAnsi" w:hAnsiTheme="majorHAnsi"/>
          <w:b/>
        </w:rPr>
        <w:t xml:space="preserve">Move files </w:t>
      </w:r>
      <w:r w:rsidRPr="00C46BAE">
        <w:rPr>
          <w:rFonts w:asciiTheme="majorHAnsi" w:hAnsiTheme="majorHAnsi"/>
        </w:rPr>
        <w:t>by</w:t>
      </w:r>
      <w:r w:rsidRPr="00C46BAE">
        <w:rPr>
          <w:rFonts w:asciiTheme="majorHAnsi" w:hAnsiTheme="majorHAnsi"/>
          <w:b/>
        </w:rPr>
        <w:t xml:space="preserve"> </w:t>
      </w:r>
      <w:r w:rsidRPr="00C46BAE">
        <w:rPr>
          <w:rFonts w:asciiTheme="majorHAnsi" w:hAnsiTheme="majorHAnsi"/>
        </w:rPr>
        <w:t>dragging and dropping from one folder to another.</w:t>
      </w:r>
    </w:p>
    <w:p w14:paraId="585CA797" w14:textId="77777777" w:rsidR="0013270B" w:rsidRPr="00C46BAE" w:rsidRDefault="0013270B" w:rsidP="0013270B">
      <w:pPr>
        <w:pStyle w:val="NoSpacing"/>
        <w:numPr>
          <w:ilvl w:val="0"/>
          <w:numId w:val="24"/>
        </w:numPr>
        <w:rPr>
          <w:rFonts w:asciiTheme="majorHAnsi" w:hAnsiTheme="majorHAnsi"/>
        </w:rPr>
      </w:pPr>
      <w:r w:rsidRPr="00C46BAE">
        <w:rPr>
          <w:rFonts w:asciiTheme="majorHAnsi" w:hAnsiTheme="majorHAnsi"/>
          <w:b/>
        </w:rPr>
        <w:t xml:space="preserve">Delete </w:t>
      </w:r>
      <w:r w:rsidRPr="00C46BAE">
        <w:rPr>
          <w:rFonts w:asciiTheme="majorHAnsi" w:hAnsiTheme="majorHAnsi"/>
          <w:b/>
          <w:u w:val="single"/>
        </w:rPr>
        <w:t>files</w:t>
      </w:r>
      <w:r w:rsidRPr="00C46BAE">
        <w:rPr>
          <w:rFonts w:asciiTheme="majorHAnsi" w:hAnsiTheme="majorHAnsi"/>
        </w:rPr>
        <w:t xml:space="preserve"> by clicking the “delete” button next to the file name.  </w:t>
      </w:r>
      <w:r w:rsidRPr="00C46BAE">
        <w:rPr>
          <w:rFonts w:asciiTheme="majorHAnsi" w:hAnsiTheme="majorHAnsi"/>
          <w:b/>
        </w:rPr>
        <w:t xml:space="preserve">Delete </w:t>
      </w:r>
      <w:r w:rsidRPr="00C46BAE">
        <w:rPr>
          <w:rFonts w:asciiTheme="majorHAnsi" w:hAnsiTheme="majorHAnsi"/>
          <w:b/>
          <w:u w:val="single"/>
        </w:rPr>
        <w:t>folders</w:t>
      </w:r>
      <w:r w:rsidRPr="00C46BAE">
        <w:rPr>
          <w:rFonts w:asciiTheme="majorHAnsi" w:hAnsiTheme="majorHAnsi"/>
        </w:rPr>
        <w:t xml:space="preserve"> by deleting all files from the folder.  Once all the files within the folder have been deleted, a “delete” link will appear to the right of the folder name.  </w:t>
      </w:r>
    </w:p>
    <w:p w14:paraId="7596417D" w14:textId="77777777" w:rsidR="0013270B" w:rsidRPr="00C46BAE" w:rsidRDefault="0013270B" w:rsidP="0013270B">
      <w:pPr>
        <w:pStyle w:val="NoSpacing"/>
        <w:rPr>
          <w:rFonts w:asciiTheme="majorHAnsi" w:hAnsiTheme="majorHAnsi"/>
        </w:rPr>
      </w:pPr>
    </w:p>
    <w:p w14:paraId="6C660524" w14:textId="2DBFD545" w:rsidR="0013270B" w:rsidRPr="003C26D3" w:rsidRDefault="00C46BAE" w:rsidP="0013270B">
      <w:pPr>
        <w:pStyle w:val="NoSpacing"/>
        <w:rPr>
          <w:rFonts w:asciiTheme="majorHAnsi" w:hAnsiTheme="majorHAnsi"/>
          <w:b/>
          <w:sz w:val="28"/>
          <w:szCs w:val="28"/>
        </w:rPr>
      </w:pPr>
      <w:r w:rsidRPr="003C26D3">
        <w:rPr>
          <w:rFonts w:asciiTheme="majorHAnsi" w:hAnsiTheme="majorHAnsi"/>
          <w:b/>
          <w:sz w:val="28"/>
          <w:szCs w:val="28"/>
        </w:rPr>
        <w:t>Step 9:  Complete Midterm Evaluation</w:t>
      </w:r>
    </w:p>
    <w:p w14:paraId="20E0232D" w14:textId="77777777" w:rsidR="0013270B" w:rsidRPr="00C46BAE" w:rsidRDefault="0013270B" w:rsidP="0013270B">
      <w:pPr>
        <w:pStyle w:val="NoSpacing"/>
        <w:rPr>
          <w:rFonts w:asciiTheme="majorHAnsi" w:hAnsiTheme="majorHAnsi"/>
        </w:rPr>
      </w:pPr>
    </w:p>
    <w:p w14:paraId="36FAE89A"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Login to CALIPSO (step two)</w:t>
      </w:r>
    </w:p>
    <w:p w14:paraId="52BA3DCD" w14:textId="2523DB16"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Select the desired “Class” and click “change.”</w:t>
      </w:r>
      <w:r w:rsidR="003C26D3">
        <w:rPr>
          <w:rFonts w:asciiTheme="majorHAnsi" w:hAnsiTheme="majorHAnsi"/>
        </w:rPr>
        <w:t xml:space="preserve"> </w:t>
      </w:r>
    </w:p>
    <w:p w14:paraId="4DE1C3DA"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Click “New evaluation”.</w:t>
      </w:r>
    </w:p>
    <w:p w14:paraId="69236EFD"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 xml:space="preserve">Complete required fields designated with an asterisk and press save. </w:t>
      </w:r>
    </w:p>
    <w:p w14:paraId="0F65D63A"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Continue completing evaluation by scoring all applicable skills across the Big 9 using the provided scoring method and saving frequently to avoid loss of data.</w:t>
      </w:r>
    </w:p>
    <w:p w14:paraId="50D81B47"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Once the evaluation is complete, review it with the student.  Type his/her name with the corresponding date as well as your name with the corresponding date located at the bottom of the page.</w:t>
      </w:r>
    </w:p>
    <w:p w14:paraId="0D9B5314"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Check the “final submission” box located just below the signatures.</w:t>
      </w:r>
    </w:p>
    <w:p w14:paraId="1ACEE967"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Click “Save.”</w:t>
      </w:r>
    </w:p>
    <w:p w14:paraId="0EDCE4AB"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 xml:space="preserve">Receive message stating “evaluation recorded.”  </w:t>
      </w:r>
    </w:p>
    <w:p w14:paraId="4B3D3C34"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Please note: you may edit and save the evaluation as often as you wish until the final submission box is checked.  Once the final submission box is checked and the evaluation saved, the status will change from “in progress” to “final”.  Students will then have access to view the submitted evaluation when logged into the system.</w:t>
      </w:r>
    </w:p>
    <w:p w14:paraId="073B66B1"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To view the evaluation, click “Student Information” located within the blue stripe then “evaluations” located to the right of the student’s name.</w:t>
      </w:r>
    </w:p>
    <w:p w14:paraId="298D54F9" w14:textId="2E01ABC0" w:rsidR="00C46BAE" w:rsidRPr="00C46BAE" w:rsidRDefault="00C46BAE" w:rsidP="0013270B">
      <w:pPr>
        <w:rPr>
          <w:rFonts w:asciiTheme="majorHAnsi" w:hAnsiTheme="majorHAnsi"/>
        </w:rPr>
      </w:pPr>
    </w:p>
    <w:p w14:paraId="1126AFAE" w14:textId="41B9129A" w:rsidR="00C46BAE" w:rsidRPr="003C26D3" w:rsidRDefault="00C46BAE" w:rsidP="0013270B">
      <w:pPr>
        <w:rPr>
          <w:rFonts w:asciiTheme="majorHAnsi" w:hAnsiTheme="majorHAnsi"/>
          <w:b/>
          <w:sz w:val="28"/>
          <w:szCs w:val="28"/>
        </w:rPr>
      </w:pPr>
      <w:r w:rsidRPr="003C26D3">
        <w:rPr>
          <w:rFonts w:asciiTheme="majorHAnsi" w:hAnsiTheme="majorHAnsi"/>
          <w:b/>
          <w:sz w:val="28"/>
          <w:szCs w:val="28"/>
        </w:rPr>
        <w:t>Step 10:  Complete Final Evaluation</w:t>
      </w:r>
    </w:p>
    <w:p w14:paraId="311039BE"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 xml:space="preserve">Login to CALIPSO (step two) </w:t>
      </w:r>
    </w:p>
    <w:p w14:paraId="5683FE45"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Select the desired “Class” and click “change.”</w:t>
      </w:r>
    </w:p>
    <w:p w14:paraId="20BE8B83"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Click “Student Information” then “evaluations” located to the right of the student’s name.</w:t>
      </w:r>
    </w:p>
    <w:p w14:paraId="48FAF063"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Identify the evaluation completed at midterm and click on “Make a duplicate of this evaluation.”</w:t>
      </w:r>
    </w:p>
    <w:p w14:paraId="5DE4F0F6"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The duplicated evaluation will appear in the evaluations list.</w:t>
      </w:r>
    </w:p>
    <w:p w14:paraId="32FCF5E5"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Identify the duplicate (noted as “in progress”) and click on the “current evaluation” link highlighted in blue.</w:t>
      </w:r>
    </w:p>
    <w:p w14:paraId="2D721494"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Change “Evaluation type” from midterm to final.</w:t>
      </w:r>
    </w:p>
    <w:p w14:paraId="0C8C4910"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Complete evaluation by changing and/or adding scores for applicable skills across the Big 9 using the provided scoring method and saving frequently to avoid loss of data.</w:t>
      </w:r>
    </w:p>
    <w:p w14:paraId="7CDB8F60"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Once the evaluation is complete, review it with the student.  Type his/her name with the corresponding date as well as your name with the corresponding date located at the bottom of the page.</w:t>
      </w:r>
    </w:p>
    <w:p w14:paraId="0E18484B"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Check the “final submission” box located just below the signatures.</w:t>
      </w:r>
    </w:p>
    <w:p w14:paraId="549A26CF"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Click “save.”</w:t>
      </w:r>
    </w:p>
    <w:p w14:paraId="38CFAA91" w14:textId="77777777" w:rsidR="0013270B" w:rsidRPr="00C46BAE" w:rsidRDefault="0013270B" w:rsidP="0013270B">
      <w:pPr>
        <w:pStyle w:val="ListParagraph"/>
        <w:numPr>
          <w:ilvl w:val="0"/>
          <w:numId w:val="27"/>
        </w:numPr>
        <w:spacing w:after="0" w:line="240" w:lineRule="auto"/>
        <w:rPr>
          <w:rFonts w:asciiTheme="majorHAnsi" w:hAnsiTheme="majorHAnsi"/>
        </w:rPr>
      </w:pPr>
      <w:r w:rsidRPr="00C46BAE">
        <w:rPr>
          <w:rFonts w:asciiTheme="majorHAnsi" w:hAnsiTheme="majorHAnsi"/>
        </w:rPr>
        <w:t xml:space="preserve">Receive message stating “evaluation recorded.”  </w:t>
      </w:r>
    </w:p>
    <w:p w14:paraId="11CF4E93" w14:textId="77777777" w:rsidR="0013270B" w:rsidRPr="00C46BAE" w:rsidRDefault="0013270B" w:rsidP="0013270B">
      <w:pPr>
        <w:rPr>
          <w:rFonts w:asciiTheme="majorHAnsi" w:hAnsiTheme="majorHAnsi"/>
        </w:rPr>
      </w:pPr>
    </w:p>
    <w:p w14:paraId="59062555" w14:textId="56C11ECC" w:rsidR="0013270B" w:rsidRPr="003C26D3" w:rsidRDefault="00C46BAE" w:rsidP="0013270B">
      <w:pPr>
        <w:rPr>
          <w:rFonts w:asciiTheme="majorHAnsi" w:hAnsiTheme="majorHAnsi"/>
          <w:b/>
          <w:sz w:val="28"/>
          <w:szCs w:val="28"/>
        </w:rPr>
      </w:pPr>
      <w:r w:rsidRPr="003C26D3">
        <w:rPr>
          <w:rFonts w:asciiTheme="majorHAnsi" w:hAnsiTheme="majorHAnsi"/>
          <w:b/>
          <w:sz w:val="28"/>
          <w:szCs w:val="28"/>
        </w:rPr>
        <w:t>Step 11:  Approve Clock Hours</w:t>
      </w:r>
    </w:p>
    <w:p w14:paraId="0BDF46BF" w14:textId="77777777" w:rsidR="0013270B" w:rsidRPr="00C46BAE" w:rsidRDefault="0013270B" w:rsidP="0013270B">
      <w:pPr>
        <w:pStyle w:val="ListParagraph"/>
        <w:numPr>
          <w:ilvl w:val="0"/>
          <w:numId w:val="39"/>
        </w:numPr>
        <w:spacing w:after="0" w:line="240" w:lineRule="auto"/>
        <w:rPr>
          <w:rFonts w:asciiTheme="majorHAnsi" w:hAnsiTheme="majorHAnsi"/>
        </w:rPr>
      </w:pPr>
      <w:r w:rsidRPr="00C46BAE">
        <w:rPr>
          <w:rFonts w:asciiTheme="majorHAnsi" w:hAnsiTheme="majorHAnsi"/>
        </w:rPr>
        <w:t xml:space="preserve">At the completion of the rotation or as often as directed, your student will log their clock hours. </w:t>
      </w:r>
    </w:p>
    <w:p w14:paraId="0FA9B2A1"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 xml:space="preserve">An automatically generated e-mail will be sent notifying you that clock hours have been submitted and are awaiting approval. </w:t>
      </w:r>
    </w:p>
    <w:p w14:paraId="7C368887"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Login to CALIPSO (step two.)</w:t>
      </w:r>
    </w:p>
    <w:p w14:paraId="53208C2B" w14:textId="28177CC0" w:rsidR="0013270B" w:rsidRPr="00C46BAE" w:rsidRDefault="0013270B" w:rsidP="0013270B">
      <w:pPr>
        <w:pStyle w:val="ListParagraph"/>
        <w:numPr>
          <w:ilvl w:val="0"/>
          <w:numId w:val="28"/>
        </w:numPr>
        <w:spacing w:after="0" w:line="240" w:lineRule="auto"/>
        <w:rPr>
          <w:rFonts w:asciiTheme="majorHAnsi" w:hAnsiTheme="majorHAnsi"/>
        </w:rPr>
      </w:pPr>
      <w:r w:rsidRPr="00C225C0">
        <w:rPr>
          <w:rFonts w:asciiTheme="majorHAnsi" w:hAnsiTheme="majorHAnsi"/>
        </w:rPr>
        <w:t>Click “clock</w:t>
      </w:r>
      <w:r w:rsidR="00C9622D" w:rsidRPr="00C225C0">
        <w:rPr>
          <w:rFonts w:asciiTheme="majorHAnsi" w:hAnsiTheme="majorHAnsi"/>
        </w:rPr>
        <w:t xml:space="preserve"> </w:t>
      </w:r>
      <w:r w:rsidRPr="00C225C0">
        <w:rPr>
          <w:rFonts w:asciiTheme="majorHAnsi" w:hAnsiTheme="majorHAnsi"/>
        </w:rPr>
        <w:t xml:space="preserve">hour </w:t>
      </w:r>
      <w:r w:rsidRPr="00C46BAE">
        <w:rPr>
          <w:rFonts w:asciiTheme="majorHAnsi" w:hAnsiTheme="majorHAnsi"/>
        </w:rPr>
        <w:t>forms pending approval.”</w:t>
      </w:r>
    </w:p>
    <w:p w14:paraId="22AE2178"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Identify your current student’s record.</w:t>
      </w:r>
    </w:p>
    <w:p w14:paraId="0D46B5E3"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Click “View/Edit” in the far-right column.</w:t>
      </w:r>
    </w:p>
    <w:p w14:paraId="6CBC8F44"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Review hours, making sure student has entered the correct time in all disorder areas, as applicable.</w:t>
      </w:r>
    </w:p>
    <w:p w14:paraId="18D120B0"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Complete the % of time the student was observed while conducting evaluations and providing treatment.</w:t>
      </w:r>
    </w:p>
    <w:p w14:paraId="29DFB284"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 xml:space="preserve">Approve clock hours by selecting “yes” beside “Supervisor approval” located at the bottom of the page. </w:t>
      </w:r>
    </w:p>
    <w:p w14:paraId="05D03CBC"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Click “Save.”</w:t>
      </w:r>
    </w:p>
    <w:p w14:paraId="20B6B66A" w14:textId="4585183A"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 xml:space="preserve">If it is determined that there are errors in </w:t>
      </w:r>
      <w:r w:rsidRPr="00C225C0">
        <w:rPr>
          <w:rFonts w:asciiTheme="majorHAnsi" w:hAnsiTheme="majorHAnsi"/>
        </w:rPr>
        <w:t>the clock</w:t>
      </w:r>
      <w:r w:rsidR="00C9622D" w:rsidRPr="00C225C0">
        <w:rPr>
          <w:rFonts w:asciiTheme="majorHAnsi" w:hAnsiTheme="majorHAnsi"/>
        </w:rPr>
        <w:t xml:space="preserve"> </w:t>
      </w:r>
      <w:r w:rsidRPr="00C225C0">
        <w:rPr>
          <w:rFonts w:asciiTheme="majorHAnsi" w:hAnsiTheme="majorHAnsi"/>
        </w:rPr>
        <w:t xml:space="preserve">hour </w:t>
      </w:r>
      <w:r w:rsidRPr="00C46BAE">
        <w:rPr>
          <w:rFonts w:asciiTheme="majorHAnsi" w:hAnsiTheme="majorHAnsi"/>
        </w:rPr>
        <w:t>form that the student should correct, exit the form by clicking on the “</w:t>
      </w:r>
      <w:r w:rsidRPr="00C225C0">
        <w:rPr>
          <w:rFonts w:asciiTheme="majorHAnsi" w:hAnsiTheme="majorHAnsi"/>
        </w:rPr>
        <w:t>Clock</w:t>
      </w:r>
      <w:r w:rsidR="00C9622D" w:rsidRPr="00C225C0">
        <w:rPr>
          <w:rFonts w:asciiTheme="majorHAnsi" w:hAnsiTheme="majorHAnsi"/>
        </w:rPr>
        <w:t xml:space="preserve"> </w:t>
      </w:r>
      <w:r w:rsidRPr="00C225C0">
        <w:rPr>
          <w:rFonts w:asciiTheme="majorHAnsi" w:hAnsiTheme="majorHAnsi"/>
        </w:rPr>
        <w:t xml:space="preserve">hours </w:t>
      </w:r>
      <w:r w:rsidRPr="00C46BAE">
        <w:rPr>
          <w:rFonts w:asciiTheme="majorHAnsi" w:hAnsiTheme="majorHAnsi"/>
        </w:rPr>
        <w:t xml:space="preserve">List” link at the top of the page in the blue stripe to return to the student’s </w:t>
      </w:r>
      <w:r w:rsidRPr="00C225C0">
        <w:rPr>
          <w:rFonts w:asciiTheme="majorHAnsi" w:hAnsiTheme="majorHAnsi"/>
        </w:rPr>
        <w:t>Clock</w:t>
      </w:r>
      <w:r w:rsidR="00C9622D" w:rsidRPr="00C225C0">
        <w:rPr>
          <w:rFonts w:asciiTheme="majorHAnsi" w:hAnsiTheme="majorHAnsi"/>
        </w:rPr>
        <w:t xml:space="preserve"> </w:t>
      </w:r>
      <w:r w:rsidRPr="00C225C0">
        <w:rPr>
          <w:rFonts w:asciiTheme="majorHAnsi" w:hAnsiTheme="majorHAnsi"/>
        </w:rPr>
        <w:t xml:space="preserve">hours </w:t>
      </w:r>
      <w:r w:rsidRPr="00C46BAE">
        <w:rPr>
          <w:rFonts w:asciiTheme="majorHAnsi" w:hAnsiTheme="majorHAnsi"/>
        </w:rPr>
        <w:t xml:space="preserve">List. Click on the “Un-submit” button towards the right end of the line for </w:t>
      </w:r>
      <w:r w:rsidRPr="00C225C0">
        <w:rPr>
          <w:rFonts w:asciiTheme="majorHAnsi" w:hAnsiTheme="majorHAnsi"/>
        </w:rPr>
        <w:t>the clock</w:t>
      </w:r>
      <w:r w:rsidR="00C9622D" w:rsidRPr="00C225C0">
        <w:rPr>
          <w:rFonts w:asciiTheme="majorHAnsi" w:hAnsiTheme="majorHAnsi"/>
        </w:rPr>
        <w:t xml:space="preserve"> </w:t>
      </w:r>
      <w:r w:rsidRPr="00C225C0">
        <w:rPr>
          <w:rFonts w:asciiTheme="majorHAnsi" w:hAnsiTheme="majorHAnsi"/>
        </w:rPr>
        <w:t xml:space="preserve">hour </w:t>
      </w:r>
      <w:r w:rsidRPr="00C46BAE">
        <w:rPr>
          <w:rFonts w:asciiTheme="majorHAnsi" w:hAnsiTheme="majorHAnsi"/>
        </w:rPr>
        <w:t xml:space="preserve">form in question. This returns the form to the student’s Daily </w:t>
      </w:r>
      <w:r w:rsidRPr="00C225C0">
        <w:rPr>
          <w:rFonts w:asciiTheme="majorHAnsi" w:hAnsiTheme="majorHAnsi"/>
        </w:rPr>
        <w:t>Clock</w:t>
      </w:r>
      <w:r w:rsidR="00C9622D" w:rsidRPr="00C225C0">
        <w:rPr>
          <w:rFonts w:asciiTheme="majorHAnsi" w:hAnsiTheme="majorHAnsi"/>
        </w:rPr>
        <w:t xml:space="preserve"> </w:t>
      </w:r>
      <w:r w:rsidRPr="00C225C0">
        <w:rPr>
          <w:rFonts w:asciiTheme="majorHAnsi" w:hAnsiTheme="majorHAnsi"/>
        </w:rPr>
        <w:t xml:space="preserve">hours </w:t>
      </w:r>
      <w:r w:rsidRPr="00C46BAE">
        <w:rPr>
          <w:rFonts w:asciiTheme="majorHAnsi" w:hAnsiTheme="majorHAnsi"/>
        </w:rPr>
        <w:t>for the student to edit and re-submit. The student receives an email alerting them of the un-submitted form.</w:t>
      </w:r>
    </w:p>
    <w:p w14:paraId="1C80CA3D" w14:textId="6641813D" w:rsidR="0013270B" w:rsidRPr="00C46BAE" w:rsidRDefault="0013270B" w:rsidP="0013270B">
      <w:pPr>
        <w:pStyle w:val="ListParagraph"/>
        <w:ind w:left="0"/>
        <w:rPr>
          <w:rFonts w:asciiTheme="majorHAnsi" w:hAnsiTheme="majorHAnsi"/>
        </w:rPr>
      </w:pPr>
    </w:p>
    <w:p w14:paraId="7A07E0BA" w14:textId="22125013" w:rsidR="00C46BAE" w:rsidRDefault="00C46BAE" w:rsidP="0013270B">
      <w:pPr>
        <w:pStyle w:val="ListParagraph"/>
        <w:ind w:left="0"/>
        <w:rPr>
          <w:rFonts w:asciiTheme="majorHAnsi" w:hAnsiTheme="majorHAnsi"/>
          <w:b/>
          <w:sz w:val="28"/>
          <w:szCs w:val="28"/>
        </w:rPr>
      </w:pPr>
      <w:r w:rsidRPr="003C26D3">
        <w:rPr>
          <w:rFonts w:asciiTheme="majorHAnsi" w:hAnsiTheme="majorHAnsi"/>
          <w:b/>
          <w:sz w:val="28"/>
          <w:szCs w:val="28"/>
        </w:rPr>
        <w:t>Step 12:  View Your Supervisory Summary</w:t>
      </w:r>
    </w:p>
    <w:p w14:paraId="3396B21C" w14:textId="77777777" w:rsidR="00130ED2" w:rsidRPr="003C26D3" w:rsidRDefault="00130ED2" w:rsidP="0013270B">
      <w:pPr>
        <w:pStyle w:val="ListParagraph"/>
        <w:ind w:left="0"/>
        <w:rPr>
          <w:rFonts w:asciiTheme="majorHAnsi" w:hAnsiTheme="majorHAnsi"/>
          <w:b/>
          <w:sz w:val="28"/>
          <w:szCs w:val="28"/>
        </w:rPr>
      </w:pPr>
    </w:p>
    <w:p w14:paraId="7BEB8005" w14:textId="77777777" w:rsidR="0013270B" w:rsidRPr="00C46BAE" w:rsidRDefault="0013270B" w:rsidP="0013270B">
      <w:pPr>
        <w:pStyle w:val="ListParagraph"/>
        <w:numPr>
          <w:ilvl w:val="0"/>
          <w:numId w:val="41"/>
        </w:numPr>
        <w:spacing w:after="0" w:line="240" w:lineRule="auto"/>
        <w:rPr>
          <w:rFonts w:asciiTheme="majorHAnsi" w:hAnsiTheme="majorHAnsi"/>
        </w:rPr>
      </w:pPr>
      <w:r w:rsidRPr="00C46BAE">
        <w:rPr>
          <w:rFonts w:asciiTheme="majorHAnsi" w:hAnsiTheme="majorHAnsi"/>
        </w:rPr>
        <w:t>For an official record of this supervisory experience (past or present), click on the “Supervision summary” link located under the Management header on the home page.</w:t>
      </w:r>
    </w:p>
    <w:p w14:paraId="149B4484" w14:textId="77777777" w:rsidR="0013270B" w:rsidRPr="00C46BAE" w:rsidRDefault="0013270B" w:rsidP="0013270B">
      <w:pPr>
        <w:numPr>
          <w:ilvl w:val="0"/>
          <w:numId w:val="29"/>
        </w:numPr>
        <w:spacing w:after="0" w:line="240" w:lineRule="auto"/>
        <w:rPr>
          <w:rFonts w:asciiTheme="majorHAnsi" w:hAnsiTheme="majorHAnsi"/>
        </w:rPr>
      </w:pPr>
      <w:r w:rsidRPr="00C46BAE">
        <w:rPr>
          <w:rFonts w:asciiTheme="majorHAnsi" w:hAnsiTheme="majorHAnsi"/>
        </w:rPr>
        <w:t xml:space="preserve">Select “Printable view (PDF)” to create a document to save and/or print.    </w:t>
      </w:r>
    </w:p>
    <w:p w14:paraId="23A049CE" w14:textId="7A0347D6" w:rsidR="0013270B" w:rsidRPr="00C46BAE" w:rsidRDefault="0013270B" w:rsidP="0013270B">
      <w:pPr>
        <w:rPr>
          <w:rFonts w:asciiTheme="majorHAnsi" w:hAnsiTheme="majorHAnsi"/>
        </w:rPr>
      </w:pPr>
    </w:p>
    <w:p w14:paraId="6AE7D2FA" w14:textId="1BA6E7BF" w:rsidR="00C46BAE" w:rsidRPr="003C26D3" w:rsidRDefault="00C46BAE" w:rsidP="0013270B">
      <w:pPr>
        <w:rPr>
          <w:rFonts w:asciiTheme="majorHAnsi" w:hAnsiTheme="majorHAnsi"/>
          <w:b/>
          <w:sz w:val="28"/>
          <w:szCs w:val="28"/>
        </w:rPr>
      </w:pPr>
      <w:r w:rsidRPr="003C26D3">
        <w:rPr>
          <w:rFonts w:asciiTheme="majorHAnsi" w:hAnsiTheme="majorHAnsi"/>
          <w:b/>
          <w:sz w:val="28"/>
          <w:szCs w:val="28"/>
        </w:rPr>
        <w:t>Step 13:  View Your Supervisory Feedback</w:t>
      </w:r>
    </w:p>
    <w:p w14:paraId="3B186B64" w14:textId="77777777" w:rsidR="0013270B" w:rsidRPr="00C46BAE" w:rsidRDefault="0013270B" w:rsidP="0013270B">
      <w:pPr>
        <w:pStyle w:val="ListParagraph"/>
        <w:numPr>
          <w:ilvl w:val="0"/>
          <w:numId w:val="29"/>
        </w:numPr>
        <w:spacing w:after="0" w:line="240" w:lineRule="auto"/>
        <w:rPr>
          <w:rFonts w:asciiTheme="majorHAnsi" w:hAnsiTheme="majorHAnsi"/>
        </w:rPr>
      </w:pPr>
      <w:r w:rsidRPr="00C46BAE">
        <w:rPr>
          <w:rFonts w:asciiTheme="majorHAnsi" w:hAnsiTheme="majorHAnsi"/>
        </w:rPr>
        <w:t xml:space="preserve">At the completion of the rotation, your student will complete a supervisory feedback form in CALIPSO. </w:t>
      </w:r>
    </w:p>
    <w:p w14:paraId="32DCA4FC"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 xml:space="preserve">An automatically generated e-mail will be sent stating that you have feedback available to view. </w:t>
      </w:r>
    </w:p>
    <w:p w14:paraId="55B2203A"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 xml:space="preserve">Login to CALIPSO (step two) </w:t>
      </w:r>
    </w:p>
    <w:p w14:paraId="2D8B3241"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Select the desired “Class” and click “change.”</w:t>
      </w:r>
    </w:p>
    <w:p w14:paraId="5013B1A4"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Click “Supervisor feedback forms.”</w:t>
      </w:r>
    </w:p>
    <w:p w14:paraId="1E92CC1A" w14:textId="77777777" w:rsidR="0013270B" w:rsidRPr="00C46BAE" w:rsidRDefault="0013270B" w:rsidP="0013270B">
      <w:pPr>
        <w:pStyle w:val="ListParagraph"/>
        <w:numPr>
          <w:ilvl w:val="0"/>
          <w:numId w:val="28"/>
        </w:numPr>
        <w:spacing w:after="0" w:line="240" w:lineRule="auto"/>
        <w:rPr>
          <w:rFonts w:asciiTheme="majorHAnsi" w:hAnsiTheme="majorHAnsi"/>
        </w:rPr>
      </w:pPr>
      <w:r w:rsidRPr="00C46BAE">
        <w:rPr>
          <w:rFonts w:asciiTheme="majorHAnsi" w:hAnsiTheme="majorHAnsi"/>
        </w:rPr>
        <w:t>Click “View/Edit” in the far-right column.</w:t>
      </w:r>
    </w:p>
    <w:p w14:paraId="00ACCE07" w14:textId="65A4F9EB" w:rsidR="0013270B" w:rsidRPr="00C46BAE" w:rsidRDefault="0013270B" w:rsidP="0013270B">
      <w:pPr>
        <w:rPr>
          <w:rFonts w:asciiTheme="majorHAnsi" w:hAnsiTheme="majorHAnsi"/>
        </w:rPr>
      </w:pPr>
    </w:p>
    <w:p w14:paraId="05148E4E" w14:textId="206072B1" w:rsidR="00C46BAE" w:rsidRPr="003C26D3" w:rsidRDefault="00C46BAE" w:rsidP="0013270B">
      <w:pPr>
        <w:rPr>
          <w:rFonts w:asciiTheme="majorHAnsi" w:hAnsiTheme="majorHAnsi"/>
          <w:b/>
          <w:sz w:val="28"/>
          <w:szCs w:val="28"/>
        </w:rPr>
      </w:pPr>
      <w:r w:rsidRPr="003C26D3">
        <w:rPr>
          <w:rFonts w:asciiTheme="majorHAnsi" w:hAnsiTheme="majorHAnsi"/>
          <w:b/>
          <w:sz w:val="28"/>
          <w:szCs w:val="28"/>
        </w:rPr>
        <w:t>Step 14:  Update Your Information</w:t>
      </w:r>
    </w:p>
    <w:p w14:paraId="0BD1F404" w14:textId="77777777" w:rsidR="0013270B" w:rsidRPr="00C46BAE" w:rsidRDefault="0013270B" w:rsidP="0013270B">
      <w:pPr>
        <w:pStyle w:val="ListParagraph"/>
        <w:numPr>
          <w:ilvl w:val="0"/>
          <w:numId w:val="40"/>
        </w:numPr>
        <w:spacing w:after="0" w:line="240" w:lineRule="auto"/>
        <w:rPr>
          <w:rFonts w:asciiTheme="majorHAnsi" w:hAnsiTheme="majorHAnsi"/>
        </w:rPr>
      </w:pPr>
      <w:r w:rsidRPr="00C46BAE">
        <w:rPr>
          <w:rFonts w:asciiTheme="majorHAnsi" w:hAnsiTheme="majorHAnsi"/>
        </w:rPr>
        <w:t>Update e-mail address changes, name changes, certification expiration dates with corresponding scanned copies of your card by logging into CALIPSO (step two.)</w:t>
      </w:r>
    </w:p>
    <w:p w14:paraId="108B0217" w14:textId="77777777" w:rsidR="0013270B" w:rsidRPr="00C46BAE" w:rsidRDefault="0013270B" w:rsidP="0013270B">
      <w:pPr>
        <w:numPr>
          <w:ilvl w:val="0"/>
          <w:numId w:val="30"/>
        </w:numPr>
        <w:spacing w:after="0" w:line="240" w:lineRule="auto"/>
        <w:rPr>
          <w:rFonts w:asciiTheme="majorHAnsi" w:hAnsiTheme="majorHAnsi"/>
        </w:rPr>
      </w:pPr>
      <w:r w:rsidRPr="00C46BAE">
        <w:rPr>
          <w:rFonts w:asciiTheme="majorHAnsi" w:hAnsiTheme="majorHAnsi"/>
        </w:rPr>
        <w:t>Click “Update your information.”</w:t>
      </w:r>
    </w:p>
    <w:p w14:paraId="3FDBEE84" w14:textId="77777777" w:rsidR="0013270B" w:rsidRPr="00C46BAE" w:rsidRDefault="0013270B" w:rsidP="0013270B">
      <w:pPr>
        <w:numPr>
          <w:ilvl w:val="0"/>
          <w:numId w:val="30"/>
        </w:numPr>
        <w:spacing w:after="0" w:line="240" w:lineRule="auto"/>
        <w:rPr>
          <w:rFonts w:asciiTheme="majorHAnsi" w:hAnsiTheme="majorHAnsi"/>
        </w:rPr>
      </w:pPr>
      <w:r w:rsidRPr="00C46BAE">
        <w:rPr>
          <w:rFonts w:asciiTheme="majorHAnsi" w:hAnsiTheme="majorHAnsi"/>
        </w:rPr>
        <w:t>Make changes and click “save” and/or click “Edit licenses and certification.”</w:t>
      </w:r>
    </w:p>
    <w:p w14:paraId="735A26B3" w14:textId="77777777" w:rsidR="0013270B" w:rsidRPr="00C46BAE" w:rsidRDefault="0013270B" w:rsidP="0013270B">
      <w:pPr>
        <w:numPr>
          <w:ilvl w:val="0"/>
          <w:numId w:val="30"/>
        </w:numPr>
        <w:spacing w:after="0" w:line="240" w:lineRule="auto"/>
        <w:rPr>
          <w:rFonts w:asciiTheme="majorHAnsi" w:hAnsiTheme="majorHAnsi"/>
        </w:rPr>
      </w:pPr>
      <w:r w:rsidRPr="00C46BAE">
        <w:rPr>
          <w:rFonts w:asciiTheme="majorHAnsi" w:hAnsiTheme="majorHAnsi"/>
        </w:rPr>
        <w:t>Update information and upload supporting files and click “save” located at the bottom of the screen.</w:t>
      </w:r>
    </w:p>
    <w:p w14:paraId="4D452064" w14:textId="140E0EE3" w:rsidR="0013270B" w:rsidRPr="00C46BAE" w:rsidRDefault="0013270B">
      <w:pPr>
        <w:rPr>
          <w:rFonts w:asciiTheme="majorHAnsi" w:hAnsiTheme="majorHAnsi" w:cs="Arial"/>
          <w:b/>
        </w:rPr>
      </w:pPr>
    </w:p>
    <w:p w14:paraId="17FE4A66" w14:textId="77777777" w:rsidR="00C46BAE" w:rsidRPr="00C46BAE" w:rsidRDefault="00C46BAE">
      <w:pPr>
        <w:rPr>
          <w:rFonts w:asciiTheme="majorHAnsi" w:hAnsiTheme="majorHAnsi" w:cs="Arial"/>
          <w:b/>
        </w:rPr>
      </w:pPr>
      <w:r w:rsidRPr="00C46BAE">
        <w:rPr>
          <w:rFonts w:asciiTheme="majorHAnsi" w:hAnsiTheme="majorHAnsi" w:cs="Arial"/>
          <w:b/>
        </w:rPr>
        <w:br w:type="page"/>
      </w:r>
    </w:p>
    <w:p w14:paraId="0B8E8140" w14:textId="1D3961F3" w:rsidR="003C26D3" w:rsidRPr="003C26D3" w:rsidRDefault="003C26D3" w:rsidP="003C26D3">
      <w:pPr>
        <w:rPr>
          <w:rFonts w:asciiTheme="majorHAnsi" w:hAnsiTheme="majorHAnsi" w:cs="Arial"/>
          <w:b/>
        </w:rPr>
      </w:pPr>
      <w:bookmarkStart w:id="3" w:name="_Hlk166588499"/>
      <w:r w:rsidRPr="003C26D3">
        <w:rPr>
          <w:rFonts w:asciiTheme="majorHAnsi" w:hAnsiTheme="majorHAnsi" w:cs="Arial"/>
          <w:b/>
        </w:rPr>
        <w:t>APPENDIX B</w:t>
      </w:r>
    </w:p>
    <w:p w14:paraId="5FEC3290" w14:textId="4DDBFD3A" w:rsidR="0013270B" w:rsidRPr="000B07DE" w:rsidRDefault="0013270B" w:rsidP="0013270B">
      <w:pPr>
        <w:jc w:val="center"/>
        <w:rPr>
          <w:rFonts w:asciiTheme="majorHAnsi" w:hAnsiTheme="majorHAnsi" w:cs="Arial"/>
          <w:b/>
          <w:color w:val="7030A0"/>
          <w:sz w:val="28"/>
          <w:szCs w:val="28"/>
        </w:rPr>
      </w:pPr>
      <w:r w:rsidRPr="000B07DE">
        <w:rPr>
          <w:rFonts w:asciiTheme="majorHAnsi" w:hAnsiTheme="majorHAnsi" w:cs="Arial"/>
          <w:b/>
          <w:color w:val="7030A0"/>
          <w:sz w:val="28"/>
          <w:szCs w:val="28"/>
        </w:rPr>
        <w:t>SKILL DESCRIPTORS</w:t>
      </w:r>
    </w:p>
    <w:bookmarkEnd w:id="3"/>
    <w:p w14:paraId="035C9529" w14:textId="77777777" w:rsidR="0013270B" w:rsidRPr="00C46BAE" w:rsidRDefault="0013270B" w:rsidP="0013270B">
      <w:pPr>
        <w:rPr>
          <w:rFonts w:asciiTheme="majorHAnsi" w:hAnsiTheme="majorHAnsi" w:cs="Arial"/>
        </w:rPr>
      </w:pPr>
      <w:r w:rsidRPr="00C46BAE">
        <w:rPr>
          <w:rFonts w:asciiTheme="majorHAnsi" w:hAnsiTheme="majorHAnsi" w:cs="Arial"/>
        </w:rPr>
        <w:t>The following lists are the knowledge and skills that students are rated on during mid-term and final evaluations.  In Calipso, they are presented in a table format.  Here, we have listed them out with examples for your reference.</w:t>
      </w:r>
    </w:p>
    <w:p w14:paraId="11D2E704" w14:textId="77777777" w:rsidR="0013270B" w:rsidRPr="006F73D9" w:rsidRDefault="0013270B" w:rsidP="0013270B">
      <w:pPr>
        <w:spacing w:after="120"/>
        <w:rPr>
          <w:rFonts w:asciiTheme="majorHAnsi" w:hAnsiTheme="majorHAnsi"/>
          <w:b/>
          <w:color w:val="FF0000"/>
        </w:rPr>
      </w:pPr>
      <w:r w:rsidRPr="006F73D9">
        <w:rPr>
          <w:rFonts w:asciiTheme="majorHAnsi" w:hAnsiTheme="majorHAnsi"/>
          <w:b/>
          <w:color w:val="FF0000"/>
        </w:rPr>
        <w:t>EVALUATION SKILLS</w:t>
      </w:r>
    </w:p>
    <w:p w14:paraId="62F542DE" w14:textId="77777777" w:rsidR="0013270B" w:rsidRPr="00C46BAE" w:rsidRDefault="0013270B" w:rsidP="0013270B">
      <w:pPr>
        <w:spacing w:after="120"/>
        <w:rPr>
          <w:rFonts w:asciiTheme="majorHAnsi" w:hAnsiTheme="majorHAnsi"/>
          <w:b/>
        </w:rPr>
      </w:pPr>
      <w:r w:rsidRPr="00C46BAE">
        <w:rPr>
          <w:rFonts w:asciiTheme="majorHAnsi" w:hAnsiTheme="majorHAnsi"/>
          <w:b/>
        </w:rPr>
        <w:t xml:space="preserve">1.  Conducts screening and prevention procedures. </w:t>
      </w:r>
    </w:p>
    <w:p w14:paraId="76132440"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576290C7" w14:textId="77777777" w:rsidR="0013270B" w:rsidRPr="00C46BAE" w:rsidRDefault="0013270B" w:rsidP="0013270B">
      <w:pPr>
        <w:pStyle w:val="ListParagraph"/>
        <w:numPr>
          <w:ilvl w:val="0"/>
          <w:numId w:val="8"/>
        </w:numPr>
        <w:rPr>
          <w:rFonts w:asciiTheme="majorHAnsi" w:hAnsiTheme="majorHAnsi"/>
        </w:rPr>
      </w:pPr>
      <w:r w:rsidRPr="00C46BAE">
        <w:rPr>
          <w:rFonts w:asciiTheme="majorHAnsi" w:hAnsiTheme="majorHAnsi"/>
        </w:rPr>
        <w:t>Selects appropriate screening tool based on age of client and disorder being screened.</w:t>
      </w:r>
    </w:p>
    <w:p w14:paraId="7B5900ED" w14:textId="77777777" w:rsidR="0013270B" w:rsidRPr="00C46BAE" w:rsidRDefault="0013270B" w:rsidP="0013270B">
      <w:pPr>
        <w:pStyle w:val="ListParagraph"/>
        <w:numPr>
          <w:ilvl w:val="0"/>
          <w:numId w:val="8"/>
        </w:numPr>
        <w:rPr>
          <w:rFonts w:asciiTheme="majorHAnsi" w:hAnsiTheme="majorHAnsi"/>
        </w:rPr>
      </w:pPr>
      <w:r w:rsidRPr="00C46BAE">
        <w:rPr>
          <w:rFonts w:asciiTheme="majorHAnsi" w:hAnsiTheme="majorHAnsi"/>
        </w:rPr>
        <w:t>Administers screening tool appropriately.</w:t>
      </w:r>
    </w:p>
    <w:p w14:paraId="20856DC0" w14:textId="77777777" w:rsidR="0013270B" w:rsidRPr="00C46BAE" w:rsidRDefault="0013270B" w:rsidP="0013270B">
      <w:pPr>
        <w:pStyle w:val="ListParagraph"/>
        <w:numPr>
          <w:ilvl w:val="0"/>
          <w:numId w:val="8"/>
        </w:numPr>
        <w:rPr>
          <w:rFonts w:asciiTheme="majorHAnsi" w:hAnsiTheme="majorHAnsi"/>
        </w:rPr>
      </w:pPr>
      <w:r w:rsidRPr="00C46BAE">
        <w:rPr>
          <w:rFonts w:asciiTheme="majorHAnsi" w:hAnsiTheme="majorHAnsi"/>
        </w:rPr>
        <w:t>Modifies screening tool based on clients’ needs.</w:t>
      </w:r>
    </w:p>
    <w:p w14:paraId="39D016B9" w14:textId="77777777" w:rsidR="0013270B" w:rsidRPr="00C46BAE" w:rsidRDefault="0013270B" w:rsidP="0013270B">
      <w:pPr>
        <w:pStyle w:val="ListParagraph"/>
        <w:numPr>
          <w:ilvl w:val="0"/>
          <w:numId w:val="8"/>
        </w:numPr>
        <w:rPr>
          <w:rFonts w:asciiTheme="majorHAnsi" w:hAnsiTheme="majorHAnsi"/>
        </w:rPr>
      </w:pPr>
      <w:r w:rsidRPr="00C46BAE">
        <w:rPr>
          <w:rFonts w:asciiTheme="majorHAnsi" w:hAnsiTheme="majorHAnsi"/>
        </w:rPr>
        <w:t>Interprets screening results correctly.</w:t>
      </w:r>
    </w:p>
    <w:p w14:paraId="7F0484FB" w14:textId="77777777" w:rsidR="0013270B" w:rsidRPr="00C46BAE" w:rsidRDefault="0013270B" w:rsidP="0013270B">
      <w:pPr>
        <w:pStyle w:val="ListParagraph"/>
        <w:numPr>
          <w:ilvl w:val="0"/>
          <w:numId w:val="8"/>
        </w:numPr>
        <w:rPr>
          <w:rFonts w:asciiTheme="majorHAnsi" w:hAnsiTheme="majorHAnsi"/>
        </w:rPr>
      </w:pPr>
      <w:r w:rsidRPr="00C46BAE">
        <w:rPr>
          <w:rFonts w:asciiTheme="majorHAnsi" w:hAnsiTheme="majorHAnsi"/>
        </w:rPr>
        <w:t>Makes appropriate referrals based on screening results.</w:t>
      </w:r>
    </w:p>
    <w:p w14:paraId="6B6E7FDA" w14:textId="77777777" w:rsidR="0013270B" w:rsidRPr="00C46BAE" w:rsidRDefault="0013270B" w:rsidP="0013270B">
      <w:pPr>
        <w:spacing w:after="120"/>
        <w:rPr>
          <w:rFonts w:asciiTheme="majorHAnsi" w:hAnsiTheme="majorHAnsi"/>
          <w:b/>
        </w:rPr>
      </w:pPr>
      <w:r w:rsidRPr="00C46BAE">
        <w:rPr>
          <w:rFonts w:asciiTheme="majorHAnsi" w:hAnsiTheme="majorHAnsi"/>
          <w:b/>
        </w:rPr>
        <w:t>2.  Performs chart review and collects case history from interviewing patient and/or relevant others.</w:t>
      </w:r>
    </w:p>
    <w:p w14:paraId="092BB2FA"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6C7DE022" w14:textId="77777777" w:rsidR="0013270B" w:rsidRPr="00C46BAE" w:rsidRDefault="0013270B" w:rsidP="0013270B">
      <w:pPr>
        <w:pStyle w:val="ListParagraph"/>
        <w:numPr>
          <w:ilvl w:val="0"/>
          <w:numId w:val="9"/>
        </w:numPr>
        <w:rPr>
          <w:rFonts w:asciiTheme="majorHAnsi" w:hAnsiTheme="majorHAnsi"/>
        </w:rPr>
      </w:pPr>
      <w:r w:rsidRPr="00C46BAE">
        <w:rPr>
          <w:rFonts w:asciiTheme="majorHAnsi" w:hAnsiTheme="majorHAnsi"/>
        </w:rPr>
        <w:t>Introduces self and others to client/caregiver.</w:t>
      </w:r>
    </w:p>
    <w:p w14:paraId="340C64D9" w14:textId="77777777" w:rsidR="0013270B" w:rsidRPr="00C46BAE" w:rsidRDefault="0013270B" w:rsidP="0013270B">
      <w:pPr>
        <w:pStyle w:val="ListParagraph"/>
        <w:numPr>
          <w:ilvl w:val="0"/>
          <w:numId w:val="9"/>
        </w:numPr>
        <w:rPr>
          <w:rFonts w:asciiTheme="majorHAnsi" w:hAnsiTheme="majorHAnsi"/>
        </w:rPr>
      </w:pPr>
      <w:r w:rsidRPr="00C46BAE">
        <w:rPr>
          <w:rFonts w:asciiTheme="majorHAnsi" w:hAnsiTheme="majorHAnsi"/>
        </w:rPr>
        <w:t>Outlines the purpose of the session and the sequence of events to the client and caregiver.</w:t>
      </w:r>
    </w:p>
    <w:p w14:paraId="5A85B345" w14:textId="77777777" w:rsidR="0013270B" w:rsidRPr="00C46BAE" w:rsidRDefault="0013270B" w:rsidP="0013270B">
      <w:pPr>
        <w:pStyle w:val="ListParagraph"/>
        <w:numPr>
          <w:ilvl w:val="0"/>
          <w:numId w:val="9"/>
        </w:numPr>
        <w:rPr>
          <w:rFonts w:asciiTheme="majorHAnsi" w:hAnsiTheme="majorHAnsi"/>
        </w:rPr>
      </w:pPr>
      <w:r w:rsidRPr="00C46BAE">
        <w:rPr>
          <w:rFonts w:asciiTheme="majorHAnsi" w:hAnsiTheme="majorHAnsi"/>
        </w:rPr>
        <w:t>Conducts interview and elicits relevant information in an organized manner, pursues pertinent points and records all pertinent data in an accurate and non-disruptive manner.</w:t>
      </w:r>
    </w:p>
    <w:p w14:paraId="563B411F" w14:textId="77777777" w:rsidR="0013270B" w:rsidRPr="00C46BAE" w:rsidRDefault="0013270B" w:rsidP="0013270B">
      <w:pPr>
        <w:spacing w:after="120"/>
        <w:rPr>
          <w:rFonts w:asciiTheme="majorHAnsi" w:hAnsiTheme="majorHAnsi"/>
          <w:b/>
        </w:rPr>
      </w:pPr>
      <w:r w:rsidRPr="00C46BAE">
        <w:rPr>
          <w:rFonts w:asciiTheme="majorHAnsi" w:hAnsiTheme="majorHAnsi"/>
          <w:b/>
        </w:rPr>
        <w:t>3.   Selects appropriate evaluation instruments/procedures.</w:t>
      </w:r>
    </w:p>
    <w:p w14:paraId="3A3E210C"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5D55A40A" w14:textId="1BCD3C42" w:rsidR="003C26D3" w:rsidRDefault="003C26D3" w:rsidP="003C26D3">
      <w:pPr>
        <w:spacing w:after="0"/>
        <w:rPr>
          <w:rFonts w:asciiTheme="majorHAnsi" w:hAnsiTheme="majorHAnsi"/>
        </w:rPr>
      </w:pPr>
      <w:r>
        <w:rPr>
          <w:rFonts w:asciiTheme="majorHAnsi" w:hAnsiTheme="majorHAnsi"/>
        </w:rPr>
        <w:t xml:space="preserve">        1.   </w:t>
      </w:r>
      <w:r w:rsidR="0013270B" w:rsidRPr="00C46BAE">
        <w:rPr>
          <w:rFonts w:asciiTheme="majorHAnsi" w:hAnsiTheme="majorHAnsi"/>
        </w:rPr>
        <w:t>Selects appropriate assessment tools taking individual needs into consideration. (e.g.,</w:t>
      </w:r>
    </w:p>
    <w:p w14:paraId="7C869A94" w14:textId="0CD187DB" w:rsidR="0013270B" w:rsidRPr="00C46BAE" w:rsidRDefault="0013270B" w:rsidP="003C26D3">
      <w:pPr>
        <w:ind w:firstLine="720"/>
        <w:rPr>
          <w:rFonts w:asciiTheme="majorHAnsi" w:hAnsiTheme="majorHAnsi"/>
        </w:rPr>
      </w:pPr>
      <w:r w:rsidRPr="00C46BAE">
        <w:rPr>
          <w:rFonts w:asciiTheme="majorHAnsi" w:hAnsiTheme="majorHAnsi"/>
        </w:rPr>
        <w:t>selects materials that are developmentally appropriate).</w:t>
      </w:r>
    </w:p>
    <w:p w14:paraId="52E51C12" w14:textId="77777777" w:rsidR="0013270B" w:rsidRPr="00C46BAE" w:rsidRDefault="0013270B" w:rsidP="0013270B">
      <w:pPr>
        <w:spacing w:after="120"/>
        <w:rPr>
          <w:rFonts w:asciiTheme="majorHAnsi" w:hAnsiTheme="majorHAnsi"/>
          <w:b/>
        </w:rPr>
      </w:pPr>
      <w:r w:rsidRPr="00C46BAE">
        <w:rPr>
          <w:rFonts w:asciiTheme="majorHAnsi" w:hAnsiTheme="majorHAnsi"/>
          <w:b/>
        </w:rPr>
        <w:t>4.   Administers and scores diagnostic tests correctly.</w:t>
      </w:r>
    </w:p>
    <w:p w14:paraId="3A72C591"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60121C26" w14:textId="77777777" w:rsidR="0013270B" w:rsidRPr="00C46BAE" w:rsidRDefault="0013270B" w:rsidP="0013270B">
      <w:pPr>
        <w:pStyle w:val="ListParagraph"/>
        <w:numPr>
          <w:ilvl w:val="0"/>
          <w:numId w:val="10"/>
        </w:numPr>
        <w:rPr>
          <w:rFonts w:asciiTheme="majorHAnsi" w:hAnsiTheme="majorHAnsi"/>
        </w:rPr>
      </w:pPr>
      <w:r w:rsidRPr="00C46BAE">
        <w:rPr>
          <w:rFonts w:asciiTheme="majorHAnsi" w:hAnsiTheme="majorHAnsi"/>
        </w:rPr>
        <w:t>Administers tests according to instructions.</w:t>
      </w:r>
    </w:p>
    <w:p w14:paraId="31CEBACB" w14:textId="77777777" w:rsidR="0013270B" w:rsidRPr="00C46BAE" w:rsidRDefault="0013270B" w:rsidP="0013270B">
      <w:pPr>
        <w:pStyle w:val="ListParagraph"/>
        <w:numPr>
          <w:ilvl w:val="0"/>
          <w:numId w:val="10"/>
        </w:numPr>
        <w:rPr>
          <w:rFonts w:asciiTheme="majorHAnsi" w:hAnsiTheme="majorHAnsi"/>
        </w:rPr>
      </w:pPr>
      <w:r w:rsidRPr="00C46BAE">
        <w:rPr>
          <w:rFonts w:asciiTheme="majorHAnsi" w:hAnsiTheme="majorHAnsi"/>
        </w:rPr>
        <w:t>Scores formal tests.</w:t>
      </w:r>
    </w:p>
    <w:p w14:paraId="62E0C12E" w14:textId="77777777" w:rsidR="0013270B" w:rsidRPr="00C46BAE" w:rsidRDefault="0013270B" w:rsidP="0013270B">
      <w:pPr>
        <w:pStyle w:val="ListParagraph"/>
        <w:numPr>
          <w:ilvl w:val="0"/>
          <w:numId w:val="10"/>
        </w:numPr>
        <w:rPr>
          <w:rFonts w:asciiTheme="majorHAnsi" w:hAnsiTheme="majorHAnsi"/>
        </w:rPr>
      </w:pPr>
      <w:r w:rsidRPr="00C46BAE">
        <w:rPr>
          <w:rFonts w:asciiTheme="majorHAnsi" w:hAnsiTheme="majorHAnsi"/>
        </w:rPr>
        <w:t>Uses informal testing procedures (behavioral observations, non-standardized procedures)</w:t>
      </w:r>
    </w:p>
    <w:p w14:paraId="635FEDD5" w14:textId="77777777" w:rsidR="0013270B" w:rsidRPr="00C46BAE" w:rsidRDefault="0013270B" w:rsidP="0013270B">
      <w:pPr>
        <w:spacing w:after="120"/>
        <w:rPr>
          <w:rFonts w:asciiTheme="majorHAnsi" w:hAnsiTheme="majorHAnsi"/>
          <w:b/>
        </w:rPr>
      </w:pPr>
      <w:r w:rsidRPr="00C46BAE">
        <w:rPr>
          <w:rFonts w:asciiTheme="majorHAnsi" w:hAnsiTheme="majorHAnsi"/>
          <w:b/>
        </w:rPr>
        <w:t xml:space="preserve"> 5.  Adapts evaluation procedures to meet patient needs.</w:t>
      </w:r>
    </w:p>
    <w:p w14:paraId="7233E256"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4B7EF4E7" w14:textId="77777777" w:rsidR="0013270B" w:rsidRPr="00C46BAE" w:rsidRDefault="0013270B" w:rsidP="0013270B">
      <w:pPr>
        <w:pStyle w:val="ListParagraph"/>
        <w:numPr>
          <w:ilvl w:val="0"/>
          <w:numId w:val="11"/>
        </w:numPr>
        <w:rPr>
          <w:rFonts w:asciiTheme="majorHAnsi" w:hAnsiTheme="majorHAnsi"/>
        </w:rPr>
      </w:pPr>
      <w:r w:rsidRPr="00C46BAE">
        <w:rPr>
          <w:rFonts w:asciiTheme="majorHAnsi" w:hAnsiTheme="majorHAnsi"/>
        </w:rPr>
        <w:t>Modifies administration for formal tests when necessary including but not limited to:</w:t>
      </w:r>
    </w:p>
    <w:p w14:paraId="60861EE7" w14:textId="77777777" w:rsidR="0013270B" w:rsidRPr="00C46BAE" w:rsidRDefault="0013270B" w:rsidP="0013270B">
      <w:pPr>
        <w:pStyle w:val="ListParagraph"/>
        <w:numPr>
          <w:ilvl w:val="0"/>
          <w:numId w:val="11"/>
        </w:numPr>
        <w:rPr>
          <w:rFonts w:asciiTheme="majorHAnsi" w:hAnsiTheme="majorHAnsi"/>
        </w:rPr>
      </w:pPr>
      <w:r w:rsidRPr="00C46BAE">
        <w:rPr>
          <w:rFonts w:asciiTheme="majorHAnsi" w:hAnsiTheme="majorHAnsi"/>
        </w:rPr>
        <w:t>changes order when needed,</w:t>
      </w:r>
    </w:p>
    <w:p w14:paraId="145C6DB8" w14:textId="77777777" w:rsidR="0013270B" w:rsidRPr="00C46BAE" w:rsidRDefault="0013270B" w:rsidP="0013270B">
      <w:pPr>
        <w:pStyle w:val="ListParagraph"/>
        <w:numPr>
          <w:ilvl w:val="0"/>
          <w:numId w:val="11"/>
        </w:numPr>
        <w:rPr>
          <w:rFonts w:asciiTheme="majorHAnsi" w:hAnsiTheme="majorHAnsi"/>
        </w:rPr>
      </w:pPr>
      <w:r w:rsidRPr="00C46BAE">
        <w:rPr>
          <w:rFonts w:asciiTheme="majorHAnsi" w:hAnsiTheme="majorHAnsi"/>
        </w:rPr>
        <w:t>instructs at level appropriate for client,</w:t>
      </w:r>
    </w:p>
    <w:p w14:paraId="38E9F19A" w14:textId="77777777" w:rsidR="0013270B" w:rsidRPr="00C46BAE" w:rsidRDefault="0013270B" w:rsidP="0013270B">
      <w:pPr>
        <w:pStyle w:val="ListParagraph"/>
        <w:numPr>
          <w:ilvl w:val="0"/>
          <w:numId w:val="11"/>
        </w:numPr>
        <w:rPr>
          <w:rFonts w:asciiTheme="majorHAnsi" w:hAnsiTheme="majorHAnsi"/>
        </w:rPr>
      </w:pPr>
      <w:r w:rsidRPr="00C46BAE">
        <w:rPr>
          <w:rFonts w:asciiTheme="majorHAnsi" w:hAnsiTheme="majorHAnsi"/>
        </w:rPr>
        <w:t>identifies and reacts during instruction to personal needs of client,</w:t>
      </w:r>
    </w:p>
    <w:p w14:paraId="01E67EE9" w14:textId="77777777" w:rsidR="0013270B" w:rsidRPr="00C46BAE" w:rsidRDefault="0013270B" w:rsidP="0013270B">
      <w:pPr>
        <w:pStyle w:val="ListParagraph"/>
        <w:numPr>
          <w:ilvl w:val="0"/>
          <w:numId w:val="11"/>
        </w:numPr>
        <w:rPr>
          <w:rFonts w:asciiTheme="majorHAnsi" w:hAnsiTheme="majorHAnsi"/>
        </w:rPr>
      </w:pPr>
      <w:r w:rsidRPr="00C46BAE">
        <w:rPr>
          <w:rFonts w:asciiTheme="majorHAnsi" w:hAnsiTheme="majorHAnsi"/>
        </w:rPr>
        <w:t>varies level of structure (spontaneous vs. clinical directed), and</w:t>
      </w:r>
    </w:p>
    <w:p w14:paraId="029F5B95" w14:textId="77777777" w:rsidR="0013270B" w:rsidRPr="00C46BAE" w:rsidRDefault="0013270B" w:rsidP="0013270B">
      <w:pPr>
        <w:pStyle w:val="ListParagraph"/>
        <w:numPr>
          <w:ilvl w:val="0"/>
          <w:numId w:val="11"/>
        </w:numPr>
        <w:rPr>
          <w:rFonts w:asciiTheme="majorHAnsi" w:hAnsiTheme="majorHAnsi"/>
        </w:rPr>
      </w:pPr>
      <w:r w:rsidRPr="00C46BAE">
        <w:rPr>
          <w:rFonts w:asciiTheme="majorHAnsi" w:hAnsiTheme="majorHAnsi"/>
        </w:rPr>
        <w:t>uses behavior management techniques effectively.</w:t>
      </w:r>
    </w:p>
    <w:p w14:paraId="368919AE" w14:textId="77777777" w:rsidR="0013270B" w:rsidRPr="00C46BAE" w:rsidRDefault="0013270B" w:rsidP="0013270B">
      <w:pPr>
        <w:spacing w:after="120"/>
        <w:rPr>
          <w:rFonts w:asciiTheme="majorHAnsi" w:hAnsiTheme="majorHAnsi"/>
          <w:b/>
        </w:rPr>
      </w:pPr>
      <w:r w:rsidRPr="00C46BAE">
        <w:rPr>
          <w:rFonts w:asciiTheme="majorHAnsi" w:hAnsiTheme="majorHAnsi"/>
          <w:b/>
        </w:rPr>
        <w:t>6.  Possesses knowledge of etiologies and characteristics for each communication and swallowing disorder.</w:t>
      </w:r>
    </w:p>
    <w:p w14:paraId="44AAFBAD" w14:textId="77777777" w:rsidR="0013270B" w:rsidRPr="00C46BAE" w:rsidRDefault="0013270B" w:rsidP="0013270B">
      <w:pPr>
        <w:spacing w:after="120"/>
        <w:rPr>
          <w:rFonts w:asciiTheme="majorHAnsi" w:hAnsiTheme="majorHAnsi"/>
          <w:b/>
        </w:rPr>
      </w:pPr>
      <w:r w:rsidRPr="00C46BAE">
        <w:rPr>
          <w:rFonts w:asciiTheme="majorHAnsi" w:hAnsiTheme="majorHAnsi"/>
          <w:b/>
        </w:rPr>
        <w:t xml:space="preserve">7.   Interprets and formulates diagnoses from test results, history, and other behavioral observations. </w:t>
      </w:r>
    </w:p>
    <w:p w14:paraId="6E85FB61"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2509A8C8" w14:textId="77777777" w:rsidR="0013270B" w:rsidRPr="00C46BAE" w:rsidRDefault="0013270B" w:rsidP="0013270B">
      <w:pPr>
        <w:pStyle w:val="ListParagraph"/>
        <w:numPr>
          <w:ilvl w:val="0"/>
          <w:numId w:val="12"/>
        </w:numPr>
        <w:rPr>
          <w:rFonts w:asciiTheme="majorHAnsi" w:hAnsiTheme="majorHAnsi"/>
        </w:rPr>
      </w:pPr>
      <w:r w:rsidRPr="00C46BAE">
        <w:rPr>
          <w:rFonts w:asciiTheme="majorHAnsi" w:hAnsiTheme="majorHAnsi"/>
        </w:rPr>
        <w:t>Synthesizes all information to formulate diagnostic impressions.</w:t>
      </w:r>
    </w:p>
    <w:p w14:paraId="7E9CD3E6" w14:textId="77777777" w:rsidR="0013270B" w:rsidRPr="00C46BAE" w:rsidRDefault="0013270B" w:rsidP="0013270B">
      <w:pPr>
        <w:pStyle w:val="ListParagraph"/>
        <w:numPr>
          <w:ilvl w:val="0"/>
          <w:numId w:val="12"/>
        </w:numPr>
        <w:rPr>
          <w:rFonts w:asciiTheme="majorHAnsi" w:hAnsiTheme="majorHAnsi"/>
        </w:rPr>
      </w:pPr>
      <w:r w:rsidRPr="00C46BAE">
        <w:rPr>
          <w:rFonts w:asciiTheme="majorHAnsi" w:hAnsiTheme="majorHAnsi"/>
        </w:rPr>
        <w:t>Formulates recommendations.</w:t>
      </w:r>
    </w:p>
    <w:p w14:paraId="617A1730" w14:textId="77777777" w:rsidR="0013270B" w:rsidRPr="00C46BAE" w:rsidRDefault="0013270B" w:rsidP="0013270B">
      <w:pPr>
        <w:spacing w:after="120"/>
        <w:rPr>
          <w:rFonts w:asciiTheme="majorHAnsi" w:hAnsiTheme="majorHAnsi"/>
          <w:b/>
        </w:rPr>
      </w:pPr>
      <w:r w:rsidRPr="00C46BAE">
        <w:rPr>
          <w:rFonts w:asciiTheme="majorHAnsi" w:hAnsiTheme="majorHAnsi"/>
          <w:b/>
        </w:rPr>
        <w:t>8.   Makes appropriate recommendations for intervention.</w:t>
      </w:r>
    </w:p>
    <w:p w14:paraId="23D8775D" w14:textId="77777777" w:rsidR="0013270B" w:rsidRPr="00C46BAE" w:rsidRDefault="0013270B" w:rsidP="0013270B">
      <w:pPr>
        <w:spacing w:after="120"/>
        <w:rPr>
          <w:rFonts w:asciiTheme="majorHAnsi" w:hAnsiTheme="majorHAnsi"/>
          <w:b/>
        </w:rPr>
      </w:pPr>
      <w:r w:rsidRPr="00C46BAE">
        <w:rPr>
          <w:rFonts w:asciiTheme="majorHAnsi" w:hAnsiTheme="majorHAnsi"/>
          <w:b/>
        </w:rPr>
        <w:t>9.  Completes administrative and reporting functions necessary to support evaluation.</w:t>
      </w:r>
    </w:p>
    <w:p w14:paraId="4267E5FB"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26EE94B1" w14:textId="77777777" w:rsidR="0013270B" w:rsidRPr="00C46BAE" w:rsidRDefault="0013270B" w:rsidP="0013270B">
      <w:pPr>
        <w:pStyle w:val="ListParagraph"/>
        <w:numPr>
          <w:ilvl w:val="0"/>
          <w:numId w:val="13"/>
        </w:numPr>
        <w:rPr>
          <w:rFonts w:asciiTheme="majorHAnsi" w:hAnsiTheme="majorHAnsi"/>
        </w:rPr>
      </w:pPr>
      <w:r w:rsidRPr="00C46BAE">
        <w:rPr>
          <w:rFonts w:asciiTheme="majorHAnsi" w:hAnsiTheme="majorHAnsi"/>
        </w:rPr>
        <w:t>Writes reports in a professional manner (e.g., appropriate terminology, grammar, spelling).</w:t>
      </w:r>
    </w:p>
    <w:p w14:paraId="29CB2138" w14:textId="77777777" w:rsidR="0013270B" w:rsidRPr="00C46BAE" w:rsidRDefault="0013270B" w:rsidP="0013270B">
      <w:pPr>
        <w:pStyle w:val="ListParagraph"/>
        <w:numPr>
          <w:ilvl w:val="0"/>
          <w:numId w:val="13"/>
        </w:numPr>
        <w:rPr>
          <w:rFonts w:asciiTheme="majorHAnsi" w:hAnsiTheme="majorHAnsi"/>
        </w:rPr>
      </w:pPr>
      <w:r w:rsidRPr="00C46BAE">
        <w:rPr>
          <w:rFonts w:asciiTheme="majorHAnsi" w:hAnsiTheme="majorHAnsi"/>
        </w:rPr>
        <w:t>Follows diagnostic report format used at the facility</w:t>
      </w:r>
      <w:r w:rsidRPr="00C46BAE">
        <w:rPr>
          <w:rFonts w:asciiTheme="majorHAnsi" w:hAnsiTheme="majorHAnsi"/>
        </w:rPr>
        <w:tab/>
      </w:r>
    </w:p>
    <w:p w14:paraId="70C62FCB" w14:textId="77777777" w:rsidR="0013270B" w:rsidRPr="00C46BAE" w:rsidRDefault="0013270B" w:rsidP="0013270B">
      <w:pPr>
        <w:pStyle w:val="ListParagraph"/>
        <w:numPr>
          <w:ilvl w:val="0"/>
          <w:numId w:val="13"/>
        </w:numPr>
        <w:rPr>
          <w:rFonts w:asciiTheme="majorHAnsi" w:hAnsiTheme="majorHAnsi"/>
        </w:rPr>
      </w:pPr>
      <w:r w:rsidRPr="00C46BAE">
        <w:rPr>
          <w:rFonts w:asciiTheme="majorHAnsi" w:hAnsiTheme="majorHAnsi"/>
        </w:rPr>
        <w:t>Follows reporting procedures</w:t>
      </w:r>
    </w:p>
    <w:p w14:paraId="7E245F66" w14:textId="77777777" w:rsidR="0013270B" w:rsidRPr="00C46BAE" w:rsidRDefault="0013270B" w:rsidP="0013270B">
      <w:pPr>
        <w:spacing w:after="120"/>
        <w:rPr>
          <w:rFonts w:asciiTheme="majorHAnsi" w:hAnsiTheme="majorHAnsi"/>
          <w:b/>
        </w:rPr>
      </w:pPr>
      <w:r w:rsidRPr="00C46BAE">
        <w:rPr>
          <w:rFonts w:asciiTheme="majorHAnsi" w:hAnsiTheme="majorHAnsi"/>
          <w:b/>
        </w:rPr>
        <w:t>10.   Refers clients/patients for appropriate services.</w:t>
      </w:r>
    </w:p>
    <w:p w14:paraId="546CD88B"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6EBC3C83" w14:textId="77777777" w:rsidR="0013270B" w:rsidRPr="00C46BAE" w:rsidRDefault="0013270B" w:rsidP="0013270B">
      <w:pPr>
        <w:pStyle w:val="ListParagraph"/>
        <w:numPr>
          <w:ilvl w:val="0"/>
          <w:numId w:val="14"/>
        </w:numPr>
        <w:rPr>
          <w:rFonts w:asciiTheme="majorHAnsi" w:hAnsiTheme="majorHAnsi"/>
        </w:rPr>
      </w:pPr>
      <w:r w:rsidRPr="00C46BAE">
        <w:rPr>
          <w:rFonts w:asciiTheme="majorHAnsi" w:hAnsiTheme="majorHAnsi"/>
        </w:rPr>
        <w:t>Considers need for referral and/ or continued services.</w:t>
      </w:r>
    </w:p>
    <w:p w14:paraId="466A5CA2" w14:textId="77777777" w:rsidR="0013270B" w:rsidRPr="00C46BAE" w:rsidRDefault="0013270B" w:rsidP="0013270B">
      <w:pPr>
        <w:pStyle w:val="ListParagraph"/>
        <w:numPr>
          <w:ilvl w:val="0"/>
          <w:numId w:val="14"/>
        </w:numPr>
        <w:rPr>
          <w:rFonts w:asciiTheme="majorHAnsi" w:hAnsiTheme="majorHAnsi"/>
        </w:rPr>
      </w:pPr>
      <w:r w:rsidRPr="00C46BAE">
        <w:rPr>
          <w:rFonts w:asciiTheme="majorHAnsi" w:hAnsiTheme="majorHAnsi"/>
        </w:rPr>
        <w:t>Formulates appropriate recommendations for referral.</w:t>
      </w:r>
    </w:p>
    <w:p w14:paraId="7970942E" w14:textId="77777777" w:rsidR="0013270B" w:rsidRPr="00C46BAE" w:rsidRDefault="0013270B" w:rsidP="0013270B">
      <w:pPr>
        <w:pStyle w:val="ListParagraph"/>
        <w:numPr>
          <w:ilvl w:val="0"/>
          <w:numId w:val="14"/>
        </w:numPr>
        <w:rPr>
          <w:rFonts w:asciiTheme="majorHAnsi" w:hAnsiTheme="majorHAnsi"/>
        </w:rPr>
      </w:pPr>
      <w:r w:rsidRPr="00C46BAE">
        <w:rPr>
          <w:rFonts w:asciiTheme="majorHAnsi" w:hAnsiTheme="majorHAnsi"/>
        </w:rPr>
        <w:t>Makes appropriate referrals to other professionals.</w:t>
      </w:r>
    </w:p>
    <w:p w14:paraId="6EF1A70A" w14:textId="77777777" w:rsidR="0013270B" w:rsidRPr="00C46BAE" w:rsidRDefault="0013270B" w:rsidP="0013270B">
      <w:pPr>
        <w:pStyle w:val="ListParagraph"/>
        <w:rPr>
          <w:rFonts w:asciiTheme="majorHAnsi" w:hAnsiTheme="majorHAnsi"/>
        </w:rPr>
      </w:pPr>
    </w:p>
    <w:p w14:paraId="47A20E10" w14:textId="77777777" w:rsidR="0013270B" w:rsidRPr="006F73D9" w:rsidRDefault="0013270B" w:rsidP="0013270B">
      <w:pPr>
        <w:rPr>
          <w:rFonts w:asciiTheme="majorHAnsi" w:hAnsiTheme="majorHAnsi"/>
          <w:b/>
          <w:color w:val="FF0000"/>
        </w:rPr>
      </w:pPr>
      <w:r w:rsidRPr="006F73D9">
        <w:rPr>
          <w:rFonts w:asciiTheme="majorHAnsi" w:hAnsiTheme="majorHAnsi"/>
          <w:b/>
          <w:color w:val="FF0000"/>
        </w:rPr>
        <w:t>TREATMENT SKILLS</w:t>
      </w:r>
    </w:p>
    <w:p w14:paraId="2F025727" w14:textId="77777777" w:rsidR="0013270B" w:rsidRPr="00C46BAE" w:rsidRDefault="0013270B" w:rsidP="0013270B">
      <w:pPr>
        <w:spacing w:after="120"/>
        <w:rPr>
          <w:rFonts w:asciiTheme="majorHAnsi" w:hAnsiTheme="majorHAnsi"/>
          <w:b/>
        </w:rPr>
      </w:pPr>
      <w:r w:rsidRPr="00C46BAE">
        <w:rPr>
          <w:rFonts w:asciiTheme="majorHAnsi" w:hAnsiTheme="majorHAnsi"/>
          <w:b/>
        </w:rPr>
        <w:t xml:space="preserve">1.    Develops appropriate treatment plans with measurable and achievable goals that meet clients/patients’ needs.  Collaborate with clients/patients and relevant others in the planning process.  </w:t>
      </w:r>
    </w:p>
    <w:p w14:paraId="07D636C2"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3FFF5DCF" w14:textId="77777777" w:rsidR="0013270B" w:rsidRPr="00C46BAE" w:rsidRDefault="0013270B" w:rsidP="0013270B">
      <w:pPr>
        <w:pStyle w:val="ListParagraph"/>
        <w:numPr>
          <w:ilvl w:val="0"/>
          <w:numId w:val="15"/>
        </w:numPr>
        <w:rPr>
          <w:rFonts w:asciiTheme="majorHAnsi" w:hAnsiTheme="majorHAnsi"/>
        </w:rPr>
      </w:pPr>
      <w:r w:rsidRPr="00C46BAE">
        <w:rPr>
          <w:rFonts w:asciiTheme="majorHAnsi" w:hAnsiTheme="majorHAnsi"/>
        </w:rPr>
        <w:t>Develops appropriate long-term goals.</w:t>
      </w:r>
    </w:p>
    <w:p w14:paraId="42BEA3EB" w14:textId="77777777" w:rsidR="0013270B" w:rsidRPr="00C46BAE" w:rsidRDefault="0013270B" w:rsidP="0013270B">
      <w:pPr>
        <w:pStyle w:val="ListParagraph"/>
        <w:numPr>
          <w:ilvl w:val="0"/>
          <w:numId w:val="15"/>
        </w:numPr>
        <w:rPr>
          <w:rFonts w:asciiTheme="majorHAnsi" w:hAnsiTheme="majorHAnsi"/>
        </w:rPr>
      </w:pPr>
      <w:r w:rsidRPr="00C46BAE">
        <w:rPr>
          <w:rFonts w:asciiTheme="majorHAnsi" w:hAnsiTheme="majorHAnsi"/>
        </w:rPr>
        <w:t>Develops appropriate short-term goals/objectives.</w:t>
      </w:r>
    </w:p>
    <w:p w14:paraId="26A3406B" w14:textId="77777777" w:rsidR="0013270B" w:rsidRPr="00C46BAE" w:rsidRDefault="0013270B" w:rsidP="0013270B">
      <w:pPr>
        <w:pStyle w:val="ListParagraph"/>
        <w:numPr>
          <w:ilvl w:val="0"/>
          <w:numId w:val="15"/>
        </w:numPr>
        <w:rPr>
          <w:rFonts w:asciiTheme="majorHAnsi" w:hAnsiTheme="majorHAnsi"/>
        </w:rPr>
      </w:pPr>
      <w:r w:rsidRPr="00C46BAE">
        <w:rPr>
          <w:rFonts w:asciiTheme="majorHAnsi" w:hAnsiTheme="majorHAnsi"/>
        </w:rPr>
        <w:t>Develops appropriate session objectives to meet short-term goals/objectives.</w:t>
      </w:r>
    </w:p>
    <w:p w14:paraId="5FEB1EBD" w14:textId="77777777" w:rsidR="0013270B" w:rsidRPr="00C46BAE" w:rsidRDefault="0013270B" w:rsidP="0013270B">
      <w:pPr>
        <w:pStyle w:val="ListParagraph"/>
        <w:numPr>
          <w:ilvl w:val="0"/>
          <w:numId w:val="15"/>
        </w:numPr>
        <w:rPr>
          <w:rFonts w:asciiTheme="majorHAnsi" w:hAnsiTheme="majorHAnsi"/>
        </w:rPr>
      </w:pPr>
      <w:r w:rsidRPr="00C46BAE">
        <w:rPr>
          <w:rFonts w:asciiTheme="majorHAnsi" w:hAnsiTheme="majorHAnsi"/>
        </w:rPr>
        <w:t>Plans and sequences appropriate session activities.</w:t>
      </w:r>
    </w:p>
    <w:p w14:paraId="5A0718A4" w14:textId="77777777" w:rsidR="0013270B" w:rsidRPr="00C46BAE" w:rsidRDefault="0013270B" w:rsidP="0013270B">
      <w:pPr>
        <w:pStyle w:val="ListParagraph"/>
        <w:numPr>
          <w:ilvl w:val="0"/>
          <w:numId w:val="15"/>
        </w:numPr>
        <w:rPr>
          <w:rFonts w:asciiTheme="majorHAnsi" w:hAnsiTheme="majorHAnsi"/>
        </w:rPr>
      </w:pPr>
      <w:r w:rsidRPr="00C46BAE">
        <w:rPr>
          <w:rFonts w:asciiTheme="majorHAnsi" w:hAnsiTheme="majorHAnsi"/>
        </w:rPr>
        <w:t>Collaborates with parents/clients/others in the planning process.</w:t>
      </w:r>
      <w:r w:rsidRPr="00C46BAE">
        <w:rPr>
          <w:rFonts w:asciiTheme="majorHAnsi" w:hAnsiTheme="majorHAnsi"/>
        </w:rPr>
        <w:tab/>
      </w:r>
    </w:p>
    <w:p w14:paraId="5D493F91" w14:textId="77777777" w:rsidR="0013270B" w:rsidRPr="00C46BAE" w:rsidRDefault="0013270B" w:rsidP="0013270B">
      <w:pPr>
        <w:spacing w:after="120"/>
        <w:rPr>
          <w:rFonts w:asciiTheme="majorHAnsi" w:hAnsiTheme="majorHAnsi"/>
          <w:b/>
        </w:rPr>
      </w:pPr>
      <w:r w:rsidRPr="00C46BAE">
        <w:rPr>
          <w:rFonts w:asciiTheme="majorHAnsi" w:hAnsiTheme="majorHAnsi"/>
          <w:b/>
        </w:rPr>
        <w:t>2.   Implements intervention plans (involve clients/patients and relevant others in the intervention process).</w:t>
      </w:r>
    </w:p>
    <w:p w14:paraId="5E187E68"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6CB648B9" w14:textId="77777777" w:rsidR="0013270B" w:rsidRPr="00C46BAE" w:rsidRDefault="0013270B" w:rsidP="0013270B">
      <w:pPr>
        <w:pStyle w:val="ListParagraph"/>
        <w:numPr>
          <w:ilvl w:val="0"/>
          <w:numId w:val="16"/>
        </w:numPr>
        <w:rPr>
          <w:rFonts w:asciiTheme="majorHAnsi" w:hAnsiTheme="majorHAnsi"/>
        </w:rPr>
      </w:pPr>
      <w:r w:rsidRPr="00C46BAE">
        <w:rPr>
          <w:rFonts w:asciiTheme="majorHAnsi" w:hAnsiTheme="majorHAnsi"/>
        </w:rPr>
        <w:t>Implements intervention plans (approach/techniques).</w:t>
      </w:r>
    </w:p>
    <w:p w14:paraId="2810E575" w14:textId="77777777" w:rsidR="0013270B" w:rsidRPr="00C46BAE" w:rsidRDefault="0013270B" w:rsidP="0013270B">
      <w:pPr>
        <w:pStyle w:val="ListParagraph"/>
        <w:numPr>
          <w:ilvl w:val="0"/>
          <w:numId w:val="16"/>
        </w:numPr>
        <w:rPr>
          <w:rFonts w:asciiTheme="majorHAnsi" w:hAnsiTheme="majorHAnsi"/>
        </w:rPr>
      </w:pPr>
      <w:r w:rsidRPr="00C46BAE">
        <w:rPr>
          <w:rFonts w:asciiTheme="majorHAnsi" w:hAnsiTheme="majorHAnsi"/>
        </w:rPr>
        <w:t>Involves family/client/others in the intervention process.</w:t>
      </w:r>
    </w:p>
    <w:p w14:paraId="2B3F83E9" w14:textId="77777777" w:rsidR="0013270B" w:rsidRPr="00C46BAE" w:rsidRDefault="0013270B" w:rsidP="0013270B">
      <w:pPr>
        <w:pStyle w:val="ListParagraph"/>
        <w:rPr>
          <w:rFonts w:asciiTheme="majorHAnsi" w:hAnsiTheme="majorHAnsi"/>
        </w:rPr>
      </w:pPr>
    </w:p>
    <w:p w14:paraId="3EB44348" w14:textId="77777777" w:rsidR="0013270B" w:rsidRPr="00C46BAE" w:rsidRDefault="0013270B" w:rsidP="0013270B">
      <w:pPr>
        <w:spacing w:after="120"/>
        <w:rPr>
          <w:rFonts w:asciiTheme="majorHAnsi" w:hAnsiTheme="majorHAnsi"/>
          <w:b/>
        </w:rPr>
      </w:pPr>
      <w:r w:rsidRPr="00C46BAE">
        <w:rPr>
          <w:rFonts w:asciiTheme="majorHAnsi" w:hAnsiTheme="majorHAnsi"/>
          <w:b/>
        </w:rPr>
        <w:t>3.   Selects and uses appropriate materials and instrumentation.</w:t>
      </w:r>
    </w:p>
    <w:p w14:paraId="2485FF7E"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43A7528D" w14:textId="77777777" w:rsidR="0013270B" w:rsidRPr="00C46BAE" w:rsidRDefault="0013270B" w:rsidP="0013270B">
      <w:pPr>
        <w:pStyle w:val="ListParagraph"/>
        <w:numPr>
          <w:ilvl w:val="0"/>
          <w:numId w:val="17"/>
        </w:numPr>
        <w:rPr>
          <w:rFonts w:asciiTheme="majorHAnsi" w:hAnsiTheme="majorHAnsi"/>
        </w:rPr>
      </w:pPr>
      <w:r w:rsidRPr="00C46BAE">
        <w:rPr>
          <w:rFonts w:asciiTheme="majorHAnsi" w:hAnsiTheme="majorHAnsi"/>
        </w:rPr>
        <w:t>Develops or selects instructional materials, as needed.</w:t>
      </w:r>
    </w:p>
    <w:p w14:paraId="0516B388" w14:textId="77777777" w:rsidR="0013270B" w:rsidRPr="00C46BAE" w:rsidRDefault="0013270B" w:rsidP="0013270B">
      <w:pPr>
        <w:pStyle w:val="ListParagraph"/>
        <w:numPr>
          <w:ilvl w:val="0"/>
          <w:numId w:val="17"/>
        </w:numPr>
        <w:rPr>
          <w:rFonts w:asciiTheme="majorHAnsi" w:hAnsiTheme="majorHAnsi"/>
        </w:rPr>
      </w:pPr>
      <w:r w:rsidRPr="00C46BAE">
        <w:rPr>
          <w:rFonts w:asciiTheme="majorHAnsi" w:hAnsiTheme="majorHAnsi"/>
        </w:rPr>
        <w:t>Uses materials within the session.</w:t>
      </w:r>
    </w:p>
    <w:p w14:paraId="52F226BF" w14:textId="77777777" w:rsidR="0013270B" w:rsidRPr="00C46BAE" w:rsidRDefault="0013270B" w:rsidP="0013270B">
      <w:pPr>
        <w:spacing w:after="120"/>
        <w:rPr>
          <w:rFonts w:asciiTheme="majorHAnsi" w:hAnsiTheme="majorHAnsi"/>
          <w:b/>
        </w:rPr>
      </w:pPr>
      <w:r w:rsidRPr="00C46BAE">
        <w:rPr>
          <w:rFonts w:asciiTheme="majorHAnsi" w:hAnsiTheme="majorHAnsi"/>
          <w:b/>
        </w:rPr>
        <w:t>4.   Sequences tasks to meet objectives.</w:t>
      </w:r>
    </w:p>
    <w:p w14:paraId="2EC54C06" w14:textId="77777777" w:rsidR="0013270B" w:rsidRPr="00C46BAE" w:rsidRDefault="0013270B" w:rsidP="0013270B">
      <w:pPr>
        <w:spacing w:after="120"/>
        <w:rPr>
          <w:rFonts w:asciiTheme="majorHAnsi" w:hAnsiTheme="majorHAnsi"/>
          <w:b/>
        </w:rPr>
      </w:pPr>
      <w:r w:rsidRPr="00C46BAE">
        <w:rPr>
          <w:rFonts w:asciiTheme="majorHAnsi" w:hAnsiTheme="majorHAnsi"/>
          <w:b/>
        </w:rPr>
        <w:t>5.  Provides appropriate introduction/explanation of tasks.</w:t>
      </w:r>
    </w:p>
    <w:p w14:paraId="62024577" w14:textId="77777777" w:rsidR="0013270B" w:rsidRPr="00C46BAE" w:rsidRDefault="0013270B" w:rsidP="0013270B">
      <w:pPr>
        <w:spacing w:after="120"/>
        <w:rPr>
          <w:rFonts w:asciiTheme="majorHAnsi" w:hAnsiTheme="majorHAnsi"/>
          <w:b/>
        </w:rPr>
      </w:pPr>
      <w:r w:rsidRPr="00C46BAE">
        <w:rPr>
          <w:rFonts w:asciiTheme="majorHAnsi" w:hAnsiTheme="majorHAnsi"/>
          <w:b/>
        </w:rPr>
        <w:t>6.  Measures and evaluates clients’/patients’ performance and progress.</w:t>
      </w:r>
    </w:p>
    <w:p w14:paraId="0C2FC46B"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1F8EFCB6" w14:textId="77777777" w:rsidR="0013270B" w:rsidRPr="00C46BAE" w:rsidRDefault="0013270B" w:rsidP="0013270B">
      <w:pPr>
        <w:pStyle w:val="ListParagraph"/>
        <w:numPr>
          <w:ilvl w:val="0"/>
          <w:numId w:val="18"/>
        </w:numPr>
        <w:rPr>
          <w:rFonts w:asciiTheme="majorHAnsi" w:hAnsiTheme="majorHAnsi"/>
        </w:rPr>
      </w:pPr>
      <w:r w:rsidRPr="00C46BAE">
        <w:rPr>
          <w:rFonts w:asciiTheme="majorHAnsi" w:hAnsiTheme="majorHAnsi"/>
        </w:rPr>
        <w:t>Elicits and records information/data in an organized manner and pursues pertinent points.</w:t>
      </w:r>
    </w:p>
    <w:p w14:paraId="4B81A2AA" w14:textId="77777777" w:rsidR="0013270B" w:rsidRPr="00C46BAE" w:rsidRDefault="0013270B" w:rsidP="0013270B">
      <w:pPr>
        <w:pStyle w:val="ListParagraph"/>
        <w:numPr>
          <w:ilvl w:val="0"/>
          <w:numId w:val="18"/>
        </w:numPr>
        <w:rPr>
          <w:rFonts w:asciiTheme="majorHAnsi" w:hAnsiTheme="majorHAnsi"/>
        </w:rPr>
      </w:pPr>
      <w:r w:rsidRPr="00C46BAE">
        <w:rPr>
          <w:rFonts w:asciiTheme="majorHAnsi" w:hAnsiTheme="majorHAnsi"/>
        </w:rPr>
        <w:t>Evaluates and interprets the client’s performance following a session.</w:t>
      </w:r>
    </w:p>
    <w:p w14:paraId="474A37B6" w14:textId="77777777" w:rsidR="0013270B" w:rsidRPr="00C46BAE" w:rsidRDefault="0013270B" w:rsidP="0013270B">
      <w:pPr>
        <w:spacing w:after="120"/>
        <w:rPr>
          <w:rFonts w:asciiTheme="majorHAnsi" w:hAnsiTheme="majorHAnsi"/>
          <w:b/>
        </w:rPr>
      </w:pPr>
      <w:r w:rsidRPr="00C46BAE">
        <w:rPr>
          <w:rFonts w:asciiTheme="majorHAnsi" w:hAnsiTheme="majorHAnsi"/>
          <w:b/>
        </w:rPr>
        <w:t>7.  Uses appropriate models, prompts or cues.  Allows for patient response time.</w:t>
      </w:r>
    </w:p>
    <w:p w14:paraId="054826CC" w14:textId="77777777" w:rsidR="0013270B" w:rsidRPr="00C46BAE" w:rsidRDefault="0013270B" w:rsidP="0013270B">
      <w:pPr>
        <w:spacing w:after="120"/>
        <w:rPr>
          <w:rFonts w:asciiTheme="majorHAnsi" w:hAnsiTheme="majorHAnsi"/>
          <w:b/>
        </w:rPr>
      </w:pPr>
      <w:r w:rsidRPr="00C46BAE">
        <w:rPr>
          <w:rFonts w:asciiTheme="majorHAnsi" w:hAnsiTheme="majorHAnsi"/>
          <w:b/>
        </w:rPr>
        <w:t>8.  Adapts treatment session to meet individual patient needs.</w:t>
      </w:r>
    </w:p>
    <w:p w14:paraId="3C05263E"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2C98F2F7" w14:textId="77777777" w:rsidR="0013270B" w:rsidRPr="00C46BAE" w:rsidRDefault="0013270B" w:rsidP="0013270B">
      <w:pPr>
        <w:pStyle w:val="ListParagraph"/>
        <w:numPr>
          <w:ilvl w:val="0"/>
          <w:numId w:val="19"/>
        </w:numPr>
        <w:rPr>
          <w:rFonts w:asciiTheme="majorHAnsi" w:hAnsiTheme="majorHAnsi"/>
        </w:rPr>
      </w:pPr>
      <w:r w:rsidRPr="00C46BAE">
        <w:rPr>
          <w:rFonts w:asciiTheme="majorHAnsi" w:hAnsiTheme="majorHAnsi"/>
        </w:rPr>
        <w:t>Uses behavior management techniques.</w:t>
      </w:r>
    </w:p>
    <w:p w14:paraId="02ADAA6D" w14:textId="77777777" w:rsidR="0013270B" w:rsidRPr="00C46BAE" w:rsidRDefault="0013270B" w:rsidP="0013270B">
      <w:pPr>
        <w:pStyle w:val="ListParagraph"/>
        <w:numPr>
          <w:ilvl w:val="0"/>
          <w:numId w:val="19"/>
        </w:numPr>
        <w:rPr>
          <w:rFonts w:asciiTheme="majorHAnsi" w:hAnsiTheme="majorHAnsi"/>
        </w:rPr>
      </w:pPr>
      <w:r w:rsidRPr="00C46BAE">
        <w:rPr>
          <w:rFonts w:asciiTheme="majorHAnsi" w:hAnsiTheme="majorHAnsi"/>
        </w:rPr>
        <w:t>Identifies verbal/nonverbal cues (fatigue, off task behavior)</w:t>
      </w:r>
    </w:p>
    <w:p w14:paraId="5B6FD004" w14:textId="77777777" w:rsidR="0013270B" w:rsidRPr="00C46BAE" w:rsidRDefault="0013270B" w:rsidP="0013270B">
      <w:pPr>
        <w:pStyle w:val="ListParagraph"/>
        <w:numPr>
          <w:ilvl w:val="0"/>
          <w:numId w:val="19"/>
        </w:numPr>
        <w:rPr>
          <w:rFonts w:asciiTheme="majorHAnsi" w:hAnsiTheme="majorHAnsi"/>
        </w:rPr>
      </w:pPr>
      <w:r w:rsidRPr="00C46BAE">
        <w:rPr>
          <w:rFonts w:asciiTheme="majorHAnsi" w:hAnsiTheme="majorHAnsi"/>
        </w:rPr>
        <w:t>Uses verbal and nonverbal reinforcers</w:t>
      </w:r>
    </w:p>
    <w:p w14:paraId="6B8C210A" w14:textId="77777777" w:rsidR="0013270B" w:rsidRPr="00C46BAE" w:rsidRDefault="0013270B" w:rsidP="0013270B">
      <w:pPr>
        <w:pStyle w:val="ListParagraph"/>
        <w:numPr>
          <w:ilvl w:val="0"/>
          <w:numId w:val="19"/>
        </w:numPr>
        <w:rPr>
          <w:rFonts w:asciiTheme="majorHAnsi" w:hAnsiTheme="majorHAnsi"/>
        </w:rPr>
      </w:pPr>
      <w:r w:rsidRPr="00C46BAE">
        <w:rPr>
          <w:rFonts w:asciiTheme="majorHAnsi" w:hAnsiTheme="majorHAnsi"/>
        </w:rPr>
        <w:t>Anticipates and reacts to personal needs of clients</w:t>
      </w:r>
    </w:p>
    <w:p w14:paraId="79DC6993" w14:textId="77777777" w:rsidR="0013270B" w:rsidRPr="00C46BAE" w:rsidRDefault="0013270B" w:rsidP="0013270B">
      <w:pPr>
        <w:pStyle w:val="ListParagraph"/>
        <w:numPr>
          <w:ilvl w:val="0"/>
          <w:numId w:val="19"/>
        </w:numPr>
        <w:rPr>
          <w:rFonts w:asciiTheme="majorHAnsi" w:hAnsiTheme="majorHAnsi"/>
        </w:rPr>
      </w:pPr>
      <w:r w:rsidRPr="00C46BAE">
        <w:rPr>
          <w:rFonts w:asciiTheme="majorHAnsi" w:hAnsiTheme="majorHAnsi"/>
        </w:rPr>
        <w:t>Uses allotted time.</w:t>
      </w:r>
    </w:p>
    <w:p w14:paraId="17CB30CE" w14:textId="77777777" w:rsidR="0013270B" w:rsidRPr="00C46BAE" w:rsidRDefault="0013270B" w:rsidP="0013270B">
      <w:pPr>
        <w:pStyle w:val="ListParagraph"/>
        <w:numPr>
          <w:ilvl w:val="0"/>
          <w:numId w:val="19"/>
        </w:numPr>
        <w:rPr>
          <w:rFonts w:asciiTheme="majorHAnsi" w:hAnsiTheme="majorHAnsi"/>
        </w:rPr>
      </w:pPr>
      <w:r w:rsidRPr="00C46BAE">
        <w:rPr>
          <w:rFonts w:asciiTheme="majorHAnsi" w:hAnsiTheme="majorHAnsi"/>
        </w:rPr>
        <w:t>Provides opportunity for optimum participation by each client.</w:t>
      </w:r>
    </w:p>
    <w:p w14:paraId="691C00D0" w14:textId="77777777" w:rsidR="0013270B" w:rsidRPr="00C46BAE" w:rsidRDefault="0013270B" w:rsidP="0013270B">
      <w:pPr>
        <w:pStyle w:val="ListParagraph"/>
        <w:numPr>
          <w:ilvl w:val="0"/>
          <w:numId w:val="19"/>
        </w:numPr>
        <w:rPr>
          <w:rFonts w:asciiTheme="majorHAnsi" w:hAnsiTheme="majorHAnsi"/>
        </w:rPr>
      </w:pPr>
      <w:r w:rsidRPr="00C46BAE">
        <w:rPr>
          <w:rFonts w:asciiTheme="majorHAnsi" w:hAnsiTheme="majorHAnsi"/>
        </w:rPr>
        <w:t>Varies the level of structure imposed on the client when appropriate (e.g., spontaneous vs. clinician directed.)</w:t>
      </w:r>
    </w:p>
    <w:p w14:paraId="72580B51" w14:textId="77777777" w:rsidR="0013270B" w:rsidRPr="00C46BAE" w:rsidRDefault="0013270B" w:rsidP="0013270B">
      <w:pPr>
        <w:spacing w:after="120"/>
        <w:rPr>
          <w:rFonts w:asciiTheme="majorHAnsi" w:hAnsiTheme="majorHAnsi"/>
          <w:b/>
        </w:rPr>
      </w:pPr>
      <w:r w:rsidRPr="00C46BAE">
        <w:rPr>
          <w:rFonts w:asciiTheme="majorHAnsi" w:hAnsiTheme="majorHAnsi"/>
          <w:b/>
        </w:rPr>
        <w:t>9.  Completes administrative and reporting functions necessary to support intervention.</w:t>
      </w:r>
    </w:p>
    <w:p w14:paraId="36B727E0"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2B81832F" w14:textId="77777777" w:rsidR="0013270B" w:rsidRPr="00C46BAE" w:rsidRDefault="0013270B" w:rsidP="0013270B">
      <w:pPr>
        <w:pStyle w:val="ListParagraph"/>
        <w:numPr>
          <w:ilvl w:val="0"/>
          <w:numId w:val="20"/>
        </w:numPr>
        <w:rPr>
          <w:rFonts w:asciiTheme="majorHAnsi" w:hAnsiTheme="majorHAnsi"/>
        </w:rPr>
      </w:pPr>
      <w:r w:rsidRPr="00C46BAE">
        <w:rPr>
          <w:rFonts w:asciiTheme="majorHAnsi" w:hAnsiTheme="majorHAnsi"/>
        </w:rPr>
        <w:t>Writes progress reports, daily progress notes, session plans</w:t>
      </w:r>
    </w:p>
    <w:p w14:paraId="22926E81" w14:textId="77777777" w:rsidR="0013270B" w:rsidRPr="00C46BAE" w:rsidRDefault="0013270B" w:rsidP="0013270B">
      <w:pPr>
        <w:pStyle w:val="ListParagraph"/>
        <w:numPr>
          <w:ilvl w:val="0"/>
          <w:numId w:val="20"/>
        </w:numPr>
        <w:rPr>
          <w:rFonts w:asciiTheme="majorHAnsi" w:hAnsiTheme="majorHAnsi"/>
        </w:rPr>
      </w:pPr>
      <w:r w:rsidRPr="00C46BAE">
        <w:rPr>
          <w:rFonts w:asciiTheme="majorHAnsi" w:hAnsiTheme="majorHAnsi"/>
        </w:rPr>
        <w:t>Maintains client’s files and charts</w:t>
      </w:r>
    </w:p>
    <w:p w14:paraId="66A608D4" w14:textId="77777777" w:rsidR="0013270B" w:rsidRPr="00C46BAE" w:rsidRDefault="0013270B" w:rsidP="0013270B">
      <w:pPr>
        <w:spacing w:after="120"/>
        <w:rPr>
          <w:rFonts w:asciiTheme="majorHAnsi" w:hAnsiTheme="majorHAnsi"/>
          <w:b/>
        </w:rPr>
      </w:pPr>
      <w:r w:rsidRPr="00C46BAE">
        <w:rPr>
          <w:rFonts w:asciiTheme="majorHAnsi" w:hAnsiTheme="majorHAnsi"/>
          <w:b/>
        </w:rPr>
        <w:t>10.   Identifies and refers clients/patients for services as appropriate.</w:t>
      </w:r>
    </w:p>
    <w:p w14:paraId="0AAD8F2D" w14:textId="77777777" w:rsidR="0013270B" w:rsidRPr="00C46BAE" w:rsidRDefault="0013270B" w:rsidP="0013270B">
      <w:pPr>
        <w:pStyle w:val="ListParagraph"/>
        <w:rPr>
          <w:rFonts w:asciiTheme="majorHAnsi" w:hAnsiTheme="majorHAnsi"/>
        </w:rPr>
      </w:pPr>
      <w:r w:rsidRPr="00C46BAE">
        <w:rPr>
          <w:rFonts w:asciiTheme="majorHAnsi" w:hAnsiTheme="majorHAnsi"/>
        </w:rPr>
        <w:t>For example:</w:t>
      </w:r>
    </w:p>
    <w:p w14:paraId="3F5A62E0" w14:textId="77777777" w:rsidR="0013270B" w:rsidRPr="00C46BAE" w:rsidRDefault="0013270B" w:rsidP="0013270B">
      <w:pPr>
        <w:pStyle w:val="ListParagraph"/>
        <w:numPr>
          <w:ilvl w:val="0"/>
          <w:numId w:val="21"/>
        </w:numPr>
        <w:rPr>
          <w:rFonts w:asciiTheme="majorHAnsi" w:hAnsiTheme="majorHAnsi"/>
        </w:rPr>
      </w:pPr>
      <w:r w:rsidRPr="00C46BAE">
        <w:rPr>
          <w:rFonts w:asciiTheme="majorHAnsi" w:hAnsiTheme="majorHAnsi"/>
        </w:rPr>
        <w:t>Considers the need for referral and/or continued services.</w:t>
      </w:r>
    </w:p>
    <w:p w14:paraId="099007B1" w14:textId="77777777" w:rsidR="0013270B" w:rsidRPr="00C46BAE" w:rsidRDefault="0013270B" w:rsidP="0013270B">
      <w:pPr>
        <w:pStyle w:val="ListParagraph"/>
        <w:numPr>
          <w:ilvl w:val="0"/>
          <w:numId w:val="21"/>
        </w:numPr>
        <w:rPr>
          <w:rFonts w:asciiTheme="majorHAnsi" w:hAnsiTheme="majorHAnsi"/>
        </w:rPr>
      </w:pPr>
      <w:r w:rsidRPr="00C46BAE">
        <w:rPr>
          <w:rFonts w:asciiTheme="majorHAnsi" w:hAnsiTheme="majorHAnsi"/>
        </w:rPr>
        <w:t>Formulates appropriate recommendations for referral.</w:t>
      </w:r>
    </w:p>
    <w:p w14:paraId="7583BC62" w14:textId="77777777" w:rsidR="0013270B" w:rsidRPr="00C46BAE" w:rsidRDefault="0013270B" w:rsidP="0013270B">
      <w:pPr>
        <w:pStyle w:val="ListParagraph"/>
        <w:numPr>
          <w:ilvl w:val="0"/>
          <w:numId w:val="21"/>
        </w:numPr>
        <w:rPr>
          <w:rFonts w:asciiTheme="majorHAnsi" w:hAnsiTheme="majorHAnsi"/>
        </w:rPr>
      </w:pPr>
      <w:r w:rsidRPr="00C46BAE">
        <w:rPr>
          <w:rFonts w:asciiTheme="majorHAnsi" w:hAnsiTheme="majorHAnsi"/>
        </w:rPr>
        <w:t>Makes appropriate referrals to other professionals.</w:t>
      </w:r>
    </w:p>
    <w:p w14:paraId="59DEE673" w14:textId="77777777" w:rsidR="0013270B" w:rsidRPr="00C46BAE" w:rsidRDefault="0013270B" w:rsidP="0013270B">
      <w:pPr>
        <w:rPr>
          <w:rFonts w:asciiTheme="majorHAnsi" w:hAnsiTheme="majorHAnsi"/>
          <w:b/>
        </w:rPr>
      </w:pPr>
      <w:r w:rsidRPr="00C46BAE">
        <w:rPr>
          <w:rFonts w:asciiTheme="majorHAnsi" w:hAnsiTheme="majorHAnsi"/>
          <w:b/>
        </w:rPr>
        <w:t>PROFESSIONAL PRACTICE, INTERACTION, and PERSONAL QUALITIES</w:t>
      </w:r>
    </w:p>
    <w:p w14:paraId="573BA484" w14:textId="258DF056" w:rsidR="0013270B" w:rsidRPr="00C46BAE" w:rsidRDefault="0013270B" w:rsidP="0013270B">
      <w:pPr>
        <w:rPr>
          <w:rFonts w:asciiTheme="majorHAnsi" w:hAnsiTheme="majorHAnsi"/>
        </w:rPr>
      </w:pPr>
      <w:r w:rsidRPr="00C46BAE">
        <w:rPr>
          <w:rFonts w:asciiTheme="majorHAnsi" w:hAnsiTheme="majorHAnsi"/>
        </w:rPr>
        <w:t xml:space="preserve">These skills are self-explanatory.  Click on the </w:t>
      </w:r>
      <w:r w:rsidRPr="00C46BAE">
        <w:rPr>
          <w:rFonts w:asciiTheme="majorHAnsi" w:hAnsiTheme="majorHAnsi"/>
          <w:color w:val="0070C0"/>
        </w:rPr>
        <w:t>?</w:t>
      </w:r>
      <w:r w:rsidRPr="00C46BAE">
        <w:rPr>
          <w:rFonts w:asciiTheme="majorHAnsi" w:hAnsiTheme="majorHAnsi"/>
        </w:rPr>
        <w:t xml:space="preserve"> in Calipso for detailed descriptions of some of the knowledge and skills.  If you are having issues with professionalism, please contact the </w:t>
      </w:r>
      <w:r w:rsidR="003C26D3">
        <w:rPr>
          <w:rFonts w:asciiTheme="majorHAnsi" w:hAnsiTheme="majorHAnsi"/>
        </w:rPr>
        <w:t>externship coordinator</w:t>
      </w:r>
      <w:r w:rsidRPr="00C46BAE">
        <w:rPr>
          <w:rFonts w:asciiTheme="majorHAnsi" w:hAnsiTheme="majorHAnsi"/>
        </w:rPr>
        <w:t xml:space="preserve"> immediately for assistance.</w:t>
      </w:r>
      <w:r w:rsidRPr="00C46BAE">
        <w:rPr>
          <w:rFonts w:asciiTheme="majorHAnsi" w:hAnsiTheme="majorHAnsi"/>
        </w:rPr>
        <w:br w:type="page"/>
      </w:r>
    </w:p>
    <w:p w14:paraId="681F3C84" w14:textId="59D35F5A" w:rsidR="003C26D3" w:rsidRDefault="003C26D3" w:rsidP="003C26D3">
      <w:pPr>
        <w:pStyle w:val="Title"/>
        <w:jc w:val="left"/>
        <w:rPr>
          <w:rFonts w:asciiTheme="majorHAnsi" w:hAnsiTheme="majorHAnsi"/>
          <w:sz w:val="22"/>
          <w:szCs w:val="22"/>
        </w:rPr>
      </w:pPr>
      <w:r>
        <w:rPr>
          <w:rFonts w:asciiTheme="majorHAnsi" w:hAnsiTheme="majorHAnsi"/>
          <w:sz w:val="22"/>
          <w:szCs w:val="22"/>
        </w:rPr>
        <w:t>A</w:t>
      </w:r>
      <w:r w:rsidR="00FC01EC">
        <w:rPr>
          <w:rFonts w:asciiTheme="majorHAnsi" w:hAnsiTheme="majorHAnsi"/>
          <w:sz w:val="22"/>
          <w:szCs w:val="22"/>
        </w:rPr>
        <w:t>PPENDIX</w:t>
      </w:r>
      <w:r>
        <w:rPr>
          <w:rFonts w:asciiTheme="majorHAnsi" w:hAnsiTheme="majorHAnsi"/>
          <w:sz w:val="22"/>
          <w:szCs w:val="22"/>
        </w:rPr>
        <w:t xml:space="preserve"> C</w:t>
      </w:r>
    </w:p>
    <w:p w14:paraId="5433B2BC" w14:textId="4C515B0F" w:rsidR="00387159" w:rsidRPr="000B07DE" w:rsidRDefault="00387159" w:rsidP="00387159">
      <w:pPr>
        <w:pStyle w:val="Title"/>
        <w:rPr>
          <w:rFonts w:asciiTheme="majorHAnsi" w:hAnsiTheme="majorHAnsi"/>
          <w:color w:val="7030A0"/>
          <w:sz w:val="28"/>
          <w:szCs w:val="28"/>
        </w:rPr>
      </w:pPr>
      <w:r w:rsidRPr="000B07DE">
        <w:rPr>
          <w:rFonts w:asciiTheme="majorHAnsi" w:hAnsiTheme="majorHAnsi"/>
          <w:color w:val="7030A0"/>
          <w:sz w:val="28"/>
          <w:szCs w:val="28"/>
        </w:rPr>
        <w:t xml:space="preserve">SUGGESTED SEQUENCE OF LEARNING </w:t>
      </w:r>
    </w:p>
    <w:p w14:paraId="5E5CBA8D" w14:textId="5348FF0E" w:rsidR="00387159" w:rsidRDefault="00387159" w:rsidP="00387159">
      <w:pPr>
        <w:pStyle w:val="Title"/>
        <w:rPr>
          <w:rFonts w:asciiTheme="majorHAnsi" w:hAnsiTheme="majorHAnsi"/>
          <w:sz w:val="22"/>
          <w:szCs w:val="22"/>
        </w:rPr>
      </w:pPr>
      <w:r w:rsidRPr="00C46BAE">
        <w:rPr>
          <w:rFonts w:asciiTheme="majorHAnsi" w:hAnsiTheme="majorHAnsi"/>
          <w:sz w:val="22"/>
          <w:szCs w:val="22"/>
        </w:rPr>
        <w:t>(</w:t>
      </w:r>
      <w:r w:rsidRPr="006F73D9">
        <w:rPr>
          <w:rFonts w:asciiTheme="majorHAnsi" w:hAnsiTheme="majorHAnsi"/>
          <w:color w:val="FF0000"/>
          <w:sz w:val="22"/>
          <w:szCs w:val="22"/>
        </w:rPr>
        <w:t xml:space="preserve">adjust as needed for </w:t>
      </w:r>
      <w:r w:rsidR="00BF01FE" w:rsidRPr="006F73D9">
        <w:rPr>
          <w:rFonts w:asciiTheme="majorHAnsi" w:hAnsiTheme="majorHAnsi"/>
          <w:color w:val="FF0000"/>
          <w:sz w:val="22"/>
          <w:szCs w:val="22"/>
        </w:rPr>
        <w:t xml:space="preserve">skill level of student </w:t>
      </w:r>
      <w:r w:rsidRPr="006F73D9">
        <w:rPr>
          <w:rFonts w:asciiTheme="majorHAnsi" w:hAnsiTheme="majorHAnsi"/>
          <w:color w:val="FF0000"/>
          <w:sz w:val="22"/>
          <w:szCs w:val="22"/>
        </w:rPr>
        <w:t>clinician</w:t>
      </w:r>
      <w:r w:rsidRPr="00C46BAE">
        <w:rPr>
          <w:rFonts w:asciiTheme="majorHAnsi" w:hAnsiTheme="majorHAnsi"/>
          <w:sz w:val="22"/>
          <w:szCs w:val="22"/>
        </w:rPr>
        <w:t>)</w:t>
      </w:r>
    </w:p>
    <w:p w14:paraId="326DA2D0" w14:textId="77777777" w:rsidR="000B07DE" w:rsidRPr="000B07DE" w:rsidRDefault="000B07DE" w:rsidP="00387159">
      <w:pPr>
        <w:pStyle w:val="Title"/>
        <w:rPr>
          <w:rFonts w:asciiTheme="majorHAnsi" w:hAnsiTheme="majorHAnsi"/>
          <w:sz w:val="16"/>
          <w:szCs w:val="16"/>
        </w:rPr>
      </w:pPr>
    </w:p>
    <w:p w14:paraId="53FD2E28" w14:textId="6662BEE2" w:rsidR="00387159" w:rsidRPr="000B07DE" w:rsidRDefault="00387159" w:rsidP="00387159">
      <w:pPr>
        <w:rPr>
          <w:rFonts w:asciiTheme="majorHAnsi" w:hAnsiTheme="majorHAnsi"/>
        </w:rPr>
      </w:pPr>
      <w:r w:rsidRPr="000B07DE">
        <w:rPr>
          <w:rFonts w:asciiTheme="majorHAnsi" w:hAnsiTheme="majorHAnsi"/>
        </w:rPr>
        <w:t xml:space="preserve">This is a </w:t>
      </w:r>
      <w:r w:rsidRPr="000B07DE">
        <w:rPr>
          <w:rFonts w:asciiTheme="majorHAnsi" w:hAnsiTheme="majorHAnsi"/>
          <w:color w:val="2006BA"/>
        </w:rPr>
        <w:t>suggested</w:t>
      </w:r>
      <w:r w:rsidRPr="000B07DE">
        <w:rPr>
          <w:rFonts w:asciiTheme="majorHAnsi" w:hAnsiTheme="majorHAnsi"/>
        </w:rPr>
        <w:t xml:space="preserve"> scenario for guiding students through the process of learning about the facility and becoming independent practitioners.  UCA recognizes that students vary in their abilities to become independent, their knowledge of the disorders, and their level of confidence.  </w:t>
      </w:r>
      <w:r w:rsidRPr="000B07DE">
        <w:rPr>
          <w:rFonts w:asciiTheme="majorHAnsi" w:hAnsiTheme="majorHAnsi"/>
          <w:u w:val="single"/>
        </w:rPr>
        <w:t xml:space="preserve">Caseload and the </w:t>
      </w:r>
      <w:r w:rsidR="006F73D9">
        <w:rPr>
          <w:rFonts w:asciiTheme="majorHAnsi" w:hAnsiTheme="majorHAnsi"/>
          <w:u w:val="single"/>
        </w:rPr>
        <w:t xml:space="preserve">number of </w:t>
      </w:r>
      <w:r w:rsidRPr="000B07DE">
        <w:rPr>
          <w:rFonts w:asciiTheme="majorHAnsi" w:hAnsiTheme="majorHAnsi"/>
          <w:u w:val="single"/>
        </w:rPr>
        <w:t>days</w:t>
      </w:r>
      <w:r w:rsidR="006F73D9">
        <w:rPr>
          <w:rFonts w:asciiTheme="majorHAnsi" w:hAnsiTheme="majorHAnsi"/>
          <w:u w:val="single"/>
        </w:rPr>
        <w:t xml:space="preserve"> assigned</w:t>
      </w:r>
      <w:r w:rsidRPr="000B07DE">
        <w:rPr>
          <w:rFonts w:asciiTheme="majorHAnsi" w:hAnsiTheme="majorHAnsi"/>
          <w:u w:val="single"/>
        </w:rPr>
        <w:t xml:space="preserve"> will also impact independen</w:t>
      </w:r>
      <w:r w:rsidR="006F73D9">
        <w:rPr>
          <w:rFonts w:asciiTheme="majorHAnsi" w:hAnsiTheme="majorHAnsi"/>
          <w:u w:val="single"/>
        </w:rPr>
        <w:t>ce</w:t>
      </w:r>
      <w:r w:rsidRPr="000B07DE">
        <w:rPr>
          <w:rFonts w:asciiTheme="majorHAnsi" w:hAnsiTheme="majorHAnsi"/>
        </w:rPr>
        <w:t xml:space="preserve">.   </w:t>
      </w:r>
    </w:p>
    <w:p w14:paraId="32E09078" w14:textId="77777777" w:rsidR="00387159" w:rsidRPr="00C46BAE" w:rsidRDefault="00387159" w:rsidP="00387159">
      <w:pPr>
        <w:spacing w:after="0" w:line="240" w:lineRule="auto"/>
        <w:rPr>
          <w:rFonts w:asciiTheme="majorHAnsi" w:hAnsiTheme="majorHAnsi"/>
          <w:b/>
        </w:rPr>
      </w:pPr>
      <w:r w:rsidRPr="00C46BAE">
        <w:rPr>
          <w:rFonts w:asciiTheme="majorHAnsi" w:hAnsiTheme="majorHAnsi"/>
          <w:b/>
        </w:rPr>
        <w:t>Week 1:</w:t>
      </w:r>
    </w:p>
    <w:p w14:paraId="6C13208F" w14:textId="77777777" w:rsidR="00387159" w:rsidRPr="00C46BAE" w:rsidRDefault="00387159" w:rsidP="00387159">
      <w:pPr>
        <w:pStyle w:val="ListParagraph"/>
        <w:numPr>
          <w:ilvl w:val="0"/>
          <w:numId w:val="2"/>
        </w:numPr>
        <w:spacing w:after="0" w:line="240" w:lineRule="auto"/>
        <w:rPr>
          <w:rFonts w:asciiTheme="majorHAnsi" w:hAnsiTheme="majorHAnsi"/>
          <w:b/>
        </w:rPr>
      </w:pPr>
      <w:r w:rsidRPr="00C46BAE">
        <w:rPr>
          <w:rFonts w:asciiTheme="majorHAnsi" w:hAnsiTheme="majorHAnsi"/>
          <w:b/>
        </w:rPr>
        <w:t>Orientation to facility (guidelines, rules and policies, personnel)</w:t>
      </w:r>
    </w:p>
    <w:p w14:paraId="34D50D67" w14:textId="77777777" w:rsidR="00387159" w:rsidRPr="00C46BAE" w:rsidRDefault="00387159" w:rsidP="00387159">
      <w:pPr>
        <w:numPr>
          <w:ilvl w:val="0"/>
          <w:numId w:val="2"/>
        </w:numPr>
        <w:spacing w:after="0" w:line="240" w:lineRule="auto"/>
        <w:rPr>
          <w:rFonts w:asciiTheme="majorHAnsi" w:hAnsiTheme="majorHAnsi"/>
          <w:b/>
        </w:rPr>
      </w:pPr>
      <w:r w:rsidRPr="00C46BAE">
        <w:rPr>
          <w:rFonts w:asciiTheme="majorHAnsi" w:hAnsiTheme="majorHAnsi"/>
          <w:b/>
        </w:rPr>
        <w:t>Observation of services provided by the SLP</w:t>
      </w:r>
    </w:p>
    <w:p w14:paraId="6C700135" w14:textId="77777777" w:rsidR="00387159" w:rsidRPr="00C46BAE" w:rsidRDefault="00387159" w:rsidP="00387159">
      <w:pPr>
        <w:numPr>
          <w:ilvl w:val="0"/>
          <w:numId w:val="2"/>
        </w:numPr>
        <w:spacing w:after="0" w:line="240" w:lineRule="auto"/>
        <w:rPr>
          <w:rFonts w:asciiTheme="majorHAnsi" w:hAnsiTheme="majorHAnsi"/>
          <w:b/>
        </w:rPr>
      </w:pPr>
      <w:r w:rsidRPr="00C46BAE">
        <w:rPr>
          <w:rFonts w:asciiTheme="majorHAnsi" w:hAnsiTheme="majorHAnsi"/>
          <w:b/>
        </w:rPr>
        <w:t xml:space="preserve">Learning and researching therapy and diagnostic procedures utilized at site </w:t>
      </w:r>
    </w:p>
    <w:p w14:paraId="1FEB3176" w14:textId="37F7179C" w:rsidR="00387159" w:rsidRPr="00C46BAE" w:rsidRDefault="00387159" w:rsidP="00387159">
      <w:pPr>
        <w:numPr>
          <w:ilvl w:val="0"/>
          <w:numId w:val="2"/>
        </w:numPr>
        <w:spacing w:after="0" w:line="240" w:lineRule="auto"/>
        <w:rPr>
          <w:rFonts w:asciiTheme="majorHAnsi" w:hAnsiTheme="majorHAnsi"/>
          <w:b/>
        </w:rPr>
      </w:pPr>
      <w:r w:rsidRPr="00C46BAE">
        <w:rPr>
          <w:rFonts w:asciiTheme="majorHAnsi" w:hAnsiTheme="majorHAnsi"/>
          <w:b/>
        </w:rPr>
        <w:t>Attending conferences/staffing as an observer</w:t>
      </w:r>
    </w:p>
    <w:p w14:paraId="1CD5423A" w14:textId="77777777" w:rsidR="00387159" w:rsidRPr="00C46BAE" w:rsidRDefault="00387159" w:rsidP="00387159">
      <w:pPr>
        <w:numPr>
          <w:ilvl w:val="0"/>
          <w:numId w:val="2"/>
        </w:numPr>
        <w:spacing w:after="0" w:line="240" w:lineRule="auto"/>
        <w:rPr>
          <w:rFonts w:asciiTheme="majorHAnsi" w:hAnsiTheme="majorHAnsi"/>
          <w:b/>
        </w:rPr>
      </w:pPr>
      <w:r w:rsidRPr="00C46BAE">
        <w:rPr>
          <w:rFonts w:asciiTheme="majorHAnsi" w:hAnsiTheme="majorHAnsi"/>
          <w:b/>
        </w:rPr>
        <w:t xml:space="preserve">Co-treating with SLP </w:t>
      </w:r>
    </w:p>
    <w:p w14:paraId="3C5A740D" w14:textId="77777777" w:rsidR="00387159" w:rsidRPr="000B07DE" w:rsidRDefault="00387159" w:rsidP="00387159">
      <w:pPr>
        <w:spacing w:after="0" w:line="240" w:lineRule="auto"/>
        <w:ind w:left="720"/>
        <w:rPr>
          <w:rFonts w:asciiTheme="majorHAnsi" w:hAnsiTheme="majorHAnsi"/>
          <w:b/>
          <w:sz w:val="16"/>
          <w:szCs w:val="16"/>
        </w:rPr>
      </w:pPr>
    </w:p>
    <w:p w14:paraId="7522ED69" w14:textId="77777777" w:rsidR="00387159" w:rsidRPr="00C46BAE" w:rsidRDefault="00387159" w:rsidP="00387159">
      <w:pPr>
        <w:spacing w:after="0"/>
        <w:rPr>
          <w:rFonts w:asciiTheme="majorHAnsi" w:hAnsiTheme="majorHAnsi"/>
          <w:b/>
        </w:rPr>
      </w:pPr>
      <w:r w:rsidRPr="00C46BAE">
        <w:rPr>
          <w:rFonts w:asciiTheme="majorHAnsi" w:hAnsiTheme="majorHAnsi"/>
          <w:b/>
        </w:rPr>
        <w:t>Week 2:</w:t>
      </w:r>
    </w:p>
    <w:p w14:paraId="57FADB6A" w14:textId="77777777" w:rsidR="00387159" w:rsidRPr="00C46BAE" w:rsidRDefault="00387159" w:rsidP="00387159">
      <w:pPr>
        <w:numPr>
          <w:ilvl w:val="0"/>
          <w:numId w:val="3"/>
        </w:numPr>
        <w:spacing w:after="0" w:line="240" w:lineRule="auto"/>
        <w:rPr>
          <w:rFonts w:asciiTheme="majorHAnsi" w:hAnsiTheme="majorHAnsi"/>
          <w:b/>
        </w:rPr>
      </w:pPr>
      <w:r w:rsidRPr="00C46BAE">
        <w:rPr>
          <w:rFonts w:asciiTheme="majorHAnsi" w:hAnsiTheme="majorHAnsi"/>
          <w:b/>
        </w:rPr>
        <w:t>Continuing observation of services provided by the SLP</w:t>
      </w:r>
    </w:p>
    <w:p w14:paraId="4DC05E87" w14:textId="77777777" w:rsidR="00387159" w:rsidRPr="00C46BAE" w:rsidRDefault="00387159" w:rsidP="00387159">
      <w:pPr>
        <w:numPr>
          <w:ilvl w:val="0"/>
          <w:numId w:val="3"/>
        </w:numPr>
        <w:spacing w:after="0" w:line="240" w:lineRule="auto"/>
        <w:rPr>
          <w:rFonts w:asciiTheme="majorHAnsi" w:hAnsiTheme="majorHAnsi"/>
          <w:b/>
        </w:rPr>
      </w:pPr>
      <w:r w:rsidRPr="00C46BAE">
        <w:rPr>
          <w:rFonts w:asciiTheme="majorHAnsi" w:hAnsiTheme="majorHAnsi"/>
          <w:b/>
        </w:rPr>
        <w:t>Co-treating with SLP for more sessions than previous week</w:t>
      </w:r>
    </w:p>
    <w:p w14:paraId="67F745E5" w14:textId="77777777" w:rsidR="00387159" w:rsidRPr="00C46BAE" w:rsidRDefault="00387159" w:rsidP="00387159">
      <w:pPr>
        <w:numPr>
          <w:ilvl w:val="0"/>
          <w:numId w:val="3"/>
        </w:numPr>
        <w:spacing w:after="0" w:line="240" w:lineRule="auto"/>
        <w:rPr>
          <w:rFonts w:asciiTheme="majorHAnsi" w:hAnsiTheme="majorHAnsi"/>
          <w:b/>
        </w:rPr>
      </w:pPr>
      <w:r w:rsidRPr="00C46BAE">
        <w:rPr>
          <w:rFonts w:asciiTheme="majorHAnsi" w:hAnsiTheme="majorHAnsi"/>
          <w:b/>
        </w:rPr>
        <w:t>Reviewing paperwork, charts, billing notes, etc.</w:t>
      </w:r>
    </w:p>
    <w:p w14:paraId="14414EC4" w14:textId="77777777" w:rsidR="00387159" w:rsidRPr="00C46BAE" w:rsidRDefault="00387159" w:rsidP="00387159">
      <w:pPr>
        <w:numPr>
          <w:ilvl w:val="0"/>
          <w:numId w:val="3"/>
        </w:numPr>
        <w:spacing w:after="0" w:line="240" w:lineRule="auto"/>
        <w:rPr>
          <w:rFonts w:asciiTheme="majorHAnsi" w:hAnsiTheme="majorHAnsi"/>
          <w:b/>
        </w:rPr>
      </w:pPr>
      <w:r w:rsidRPr="00C46BAE">
        <w:rPr>
          <w:rFonts w:asciiTheme="majorHAnsi" w:hAnsiTheme="majorHAnsi"/>
          <w:b/>
        </w:rPr>
        <w:t>Attending meetings as an observer</w:t>
      </w:r>
    </w:p>
    <w:p w14:paraId="28777040" w14:textId="77777777" w:rsidR="00387159" w:rsidRPr="000B07DE" w:rsidRDefault="00387159" w:rsidP="00387159">
      <w:pPr>
        <w:spacing w:after="0" w:line="240" w:lineRule="auto"/>
        <w:ind w:left="720"/>
        <w:rPr>
          <w:rFonts w:asciiTheme="majorHAnsi" w:hAnsiTheme="majorHAnsi"/>
          <w:b/>
          <w:sz w:val="16"/>
          <w:szCs w:val="16"/>
        </w:rPr>
      </w:pPr>
    </w:p>
    <w:p w14:paraId="0919FFD3" w14:textId="77777777" w:rsidR="00387159" w:rsidRPr="00C46BAE" w:rsidRDefault="00387159" w:rsidP="00387159">
      <w:pPr>
        <w:spacing w:after="0"/>
        <w:rPr>
          <w:rFonts w:asciiTheme="majorHAnsi" w:hAnsiTheme="majorHAnsi"/>
          <w:b/>
        </w:rPr>
      </w:pPr>
      <w:r w:rsidRPr="00C46BAE">
        <w:rPr>
          <w:rFonts w:asciiTheme="majorHAnsi" w:hAnsiTheme="majorHAnsi"/>
          <w:b/>
        </w:rPr>
        <w:t>Week 3:</w:t>
      </w:r>
    </w:p>
    <w:p w14:paraId="4577FA73" w14:textId="77777777" w:rsidR="00387159" w:rsidRPr="00C46BAE" w:rsidRDefault="00387159" w:rsidP="00387159">
      <w:pPr>
        <w:numPr>
          <w:ilvl w:val="0"/>
          <w:numId w:val="5"/>
        </w:numPr>
        <w:spacing w:after="0" w:line="240" w:lineRule="auto"/>
        <w:rPr>
          <w:rFonts w:asciiTheme="majorHAnsi" w:hAnsiTheme="majorHAnsi"/>
          <w:b/>
        </w:rPr>
      </w:pPr>
      <w:r w:rsidRPr="00C46BAE">
        <w:rPr>
          <w:rFonts w:asciiTheme="majorHAnsi" w:hAnsiTheme="majorHAnsi"/>
          <w:b/>
        </w:rPr>
        <w:t>Able to provide therapy for approximately ½ the caseload</w:t>
      </w:r>
    </w:p>
    <w:p w14:paraId="26CFDB7B" w14:textId="77777777" w:rsidR="00387159" w:rsidRPr="00C46BAE" w:rsidRDefault="00387159" w:rsidP="00387159">
      <w:pPr>
        <w:numPr>
          <w:ilvl w:val="0"/>
          <w:numId w:val="5"/>
        </w:numPr>
        <w:spacing w:after="0" w:line="240" w:lineRule="auto"/>
        <w:rPr>
          <w:rFonts w:asciiTheme="majorHAnsi" w:hAnsiTheme="majorHAnsi"/>
          <w:b/>
        </w:rPr>
      </w:pPr>
      <w:r w:rsidRPr="00C46BAE">
        <w:rPr>
          <w:rFonts w:asciiTheme="majorHAnsi" w:hAnsiTheme="majorHAnsi"/>
          <w:b/>
        </w:rPr>
        <w:t>Beginning to learn and administer diagnostic tests and screening instruments</w:t>
      </w:r>
    </w:p>
    <w:p w14:paraId="0F23BF06" w14:textId="77777777" w:rsidR="00387159" w:rsidRPr="00C46BAE" w:rsidRDefault="00387159" w:rsidP="00387159">
      <w:pPr>
        <w:numPr>
          <w:ilvl w:val="0"/>
          <w:numId w:val="5"/>
        </w:numPr>
        <w:spacing w:after="0" w:line="240" w:lineRule="auto"/>
        <w:rPr>
          <w:rFonts w:asciiTheme="majorHAnsi" w:hAnsiTheme="majorHAnsi"/>
          <w:b/>
        </w:rPr>
      </w:pPr>
      <w:r w:rsidRPr="00C46BAE">
        <w:rPr>
          <w:rFonts w:asciiTheme="majorHAnsi" w:hAnsiTheme="majorHAnsi"/>
          <w:b/>
        </w:rPr>
        <w:t xml:space="preserve">Writing progress notes, charting, etc. </w:t>
      </w:r>
    </w:p>
    <w:p w14:paraId="69640BA4" w14:textId="77777777" w:rsidR="00387159" w:rsidRPr="00C46BAE" w:rsidRDefault="00387159" w:rsidP="00387159">
      <w:pPr>
        <w:numPr>
          <w:ilvl w:val="0"/>
          <w:numId w:val="5"/>
        </w:numPr>
        <w:spacing w:after="0" w:line="240" w:lineRule="auto"/>
        <w:rPr>
          <w:rFonts w:asciiTheme="majorHAnsi" w:hAnsiTheme="majorHAnsi"/>
          <w:b/>
        </w:rPr>
      </w:pPr>
      <w:r w:rsidRPr="00C46BAE">
        <w:rPr>
          <w:rFonts w:asciiTheme="majorHAnsi" w:hAnsiTheme="majorHAnsi"/>
          <w:b/>
        </w:rPr>
        <w:t>Beginning to demonstrate flexibility in time management and scheduling</w:t>
      </w:r>
    </w:p>
    <w:p w14:paraId="3E1F70D7" w14:textId="77777777" w:rsidR="00387159" w:rsidRPr="000B07DE" w:rsidRDefault="00387159" w:rsidP="00387159">
      <w:pPr>
        <w:spacing w:after="0" w:line="240" w:lineRule="auto"/>
        <w:ind w:left="720"/>
        <w:rPr>
          <w:rFonts w:asciiTheme="majorHAnsi" w:hAnsiTheme="majorHAnsi"/>
          <w:b/>
          <w:sz w:val="16"/>
          <w:szCs w:val="16"/>
        </w:rPr>
      </w:pPr>
    </w:p>
    <w:p w14:paraId="5738AEE9" w14:textId="77777777" w:rsidR="00387159" w:rsidRPr="00C46BAE" w:rsidRDefault="00387159" w:rsidP="00387159">
      <w:pPr>
        <w:spacing w:after="0"/>
        <w:rPr>
          <w:rFonts w:asciiTheme="majorHAnsi" w:hAnsiTheme="majorHAnsi"/>
          <w:b/>
        </w:rPr>
      </w:pPr>
      <w:r w:rsidRPr="00C46BAE">
        <w:rPr>
          <w:rFonts w:asciiTheme="majorHAnsi" w:hAnsiTheme="majorHAnsi"/>
          <w:b/>
        </w:rPr>
        <w:t>Week 4:</w:t>
      </w:r>
    </w:p>
    <w:p w14:paraId="349B1370"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Taking initiative to work with a new client/patient</w:t>
      </w:r>
    </w:p>
    <w:p w14:paraId="3C456DA7"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provide therapy for ½ to ¾ of the caseload</w:t>
      </w:r>
    </w:p>
    <w:p w14:paraId="4E8C81D3"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administer diagnostic tests</w:t>
      </w:r>
    </w:p>
    <w:p w14:paraId="7F5D538A"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understand and plan treatment for client/patient</w:t>
      </w:r>
    </w:p>
    <w:p w14:paraId="3A5AD7CF" w14:textId="77777777" w:rsidR="00387159" w:rsidRPr="000B07DE" w:rsidRDefault="00387159" w:rsidP="00387159">
      <w:pPr>
        <w:spacing w:after="0" w:line="240" w:lineRule="auto"/>
        <w:ind w:left="720"/>
        <w:rPr>
          <w:rFonts w:asciiTheme="majorHAnsi" w:hAnsiTheme="majorHAnsi"/>
          <w:b/>
          <w:sz w:val="16"/>
          <w:szCs w:val="16"/>
        </w:rPr>
      </w:pPr>
    </w:p>
    <w:p w14:paraId="4A15F1A5" w14:textId="77777777" w:rsidR="00387159" w:rsidRPr="00C46BAE" w:rsidRDefault="00387159" w:rsidP="00387159">
      <w:pPr>
        <w:spacing w:after="0"/>
        <w:rPr>
          <w:rFonts w:asciiTheme="majorHAnsi" w:hAnsiTheme="majorHAnsi"/>
          <w:b/>
        </w:rPr>
      </w:pPr>
      <w:r w:rsidRPr="00C46BAE">
        <w:rPr>
          <w:rFonts w:asciiTheme="majorHAnsi" w:hAnsiTheme="majorHAnsi"/>
          <w:b/>
        </w:rPr>
        <w:t>Week 5:</w:t>
      </w:r>
    </w:p>
    <w:p w14:paraId="46E431CA"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interpret diagnostic tests</w:t>
      </w:r>
    </w:p>
    <w:p w14:paraId="3B56ECF9"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carry ¾ of the caseload</w:t>
      </w:r>
    </w:p>
    <w:p w14:paraId="10CDD717"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administer diagnostic tests and interpret the results</w:t>
      </w:r>
    </w:p>
    <w:p w14:paraId="43C13D89" w14:textId="77777777" w:rsidR="00387159" w:rsidRPr="000B07DE" w:rsidRDefault="00387159" w:rsidP="00387159">
      <w:pPr>
        <w:spacing w:after="0" w:line="240" w:lineRule="auto"/>
        <w:ind w:left="720"/>
        <w:rPr>
          <w:rFonts w:asciiTheme="majorHAnsi" w:hAnsiTheme="majorHAnsi"/>
          <w:b/>
          <w:sz w:val="16"/>
          <w:szCs w:val="16"/>
        </w:rPr>
      </w:pPr>
    </w:p>
    <w:p w14:paraId="676282BD" w14:textId="77777777" w:rsidR="00387159" w:rsidRPr="00C46BAE" w:rsidRDefault="00387159" w:rsidP="00387159">
      <w:pPr>
        <w:spacing w:after="0"/>
        <w:rPr>
          <w:rFonts w:asciiTheme="majorHAnsi" w:hAnsiTheme="majorHAnsi"/>
          <w:b/>
        </w:rPr>
      </w:pPr>
      <w:r w:rsidRPr="00C46BAE">
        <w:rPr>
          <w:rFonts w:asciiTheme="majorHAnsi" w:hAnsiTheme="majorHAnsi"/>
          <w:b/>
        </w:rPr>
        <w:t>Week 6:</w:t>
      </w:r>
    </w:p>
    <w:p w14:paraId="493E81EC"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carry almost a full load at the site</w:t>
      </w:r>
    </w:p>
    <w:p w14:paraId="7E0B1ED6"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Comfortable with administering a diverse battery of tests</w:t>
      </w:r>
    </w:p>
    <w:p w14:paraId="0BAAEB5C"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complete documentation needed for each client/patient seen</w:t>
      </w:r>
    </w:p>
    <w:p w14:paraId="3713E663" w14:textId="77777777" w:rsidR="00387159" w:rsidRPr="000B07DE" w:rsidRDefault="00387159" w:rsidP="00387159">
      <w:pPr>
        <w:spacing w:after="0" w:line="240" w:lineRule="auto"/>
        <w:ind w:left="720"/>
        <w:rPr>
          <w:rFonts w:asciiTheme="majorHAnsi" w:hAnsiTheme="majorHAnsi"/>
          <w:b/>
          <w:sz w:val="16"/>
          <w:szCs w:val="16"/>
        </w:rPr>
      </w:pPr>
    </w:p>
    <w:p w14:paraId="117A4620" w14:textId="77777777" w:rsidR="00387159" w:rsidRPr="00C46BAE" w:rsidRDefault="00387159" w:rsidP="00387159">
      <w:pPr>
        <w:spacing w:after="0"/>
        <w:rPr>
          <w:rFonts w:asciiTheme="majorHAnsi" w:hAnsiTheme="majorHAnsi"/>
          <w:b/>
        </w:rPr>
      </w:pPr>
      <w:r w:rsidRPr="00C46BAE">
        <w:rPr>
          <w:rFonts w:asciiTheme="majorHAnsi" w:hAnsiTheme="majorHAnsi"/>
          <w:b/>
        </w:rPr>
        <w:t>Week 7 (mid-term) to the end:</w:t>
      </w:r>
    </w:p>
    <w:p w14:paraId="1AE0EB28"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carry a full load on the days at the site</w:t>
      </w:r>
    </w:p>
    <w:p w14:paraId="41AA137B" w14:textId="77777777" w:rsidR="00387159" w:rsidRPr="00C46BAE" w:rsidRDefault="00387159" w:rsidP="00387159">
      <w:pPr>
        <w:numPr>
          <w:ilvl w:val="0"/>
          <w:numId w:val="4"/>
        </w:numPr>
        <w:spacing w:after="0" w:line="240" w:lineRule="auto"/>
        <w:rPr>
          <w:rFonts w:asciiTheme="majorHAnsi" w:hAnsiTheme="majorHAnsi"/>
          <w:b/>
        </w:rPr>
      </w:pPr>
      <w:r w:rsidRPr="00C46BAE">
        <w:rPr>
          <w:rFonts w:asciiTheme="majorHAnsi" w:hAnsiTheme="majorHAnsi"/>
          <w:b/>
        </w:rPr>
        <w:t>Able to complete paperwork necessary for the facility</w:t>
      </w:r>
    </w:p>
    <w:p w14:paraId="34BA2722" w14:textId="77777777" w:rsidR="00387159" w:rsidRPr="00C46BAE" w:rsidRDefault="00387159" w:rsidP="00387159">
      <w:pPr>
        <w:numPr>
          <w:ilvl w:val="0"/>
          <w:numId w:val="4"/>
        </w:numPr>
        <w:spacing w:after="0" w:line="240" w:lineRule="auto"/>
        <w:rPr>
          <w:rFonts w:asciiTheme="majorHAnsi" w:hAnsiTheme="majorHAnsi"/>
        </w:rPr>
      </w:pPr>
      <w:r w:rsidRPr="00C46BAE">
        <w:rPr>
          <w:rFonts w:asciiTheme="majorHAnsi" w:hAnsiTheme="majorHAnsi"/>
          <w:b/>
        </w:rPr>
        <w:t>Able to participate in staffing meetings, conferences, in-services</w:t>
      </w:r>
      <w:r w:rsidRPr="00C46BAE">
        <w:rPr>
          <w:rFonts w:asciiTheme="majorHAnsi" w:hAnsiTheme="majorHAnsi"/>
        </w:rPr>
        <w:t xml:space="preserve">                                      </w:t>
      </w:r>
    </w:p>
    <w:p w14:paraId="0BEA34DF" w14:textId="77777777" w:rsidR="00FC01EC" w:rsidRDefault="00FC01EC">
      <w:pPr>
        <w:rPr>
          <w:rFonts w:asciiTheme="majorHAnsi" w:hAnsiTheme="majorHAnsi"/>
          <w:i/>
        </w:rPr>
      </w:pPr>
      <w:r>
        <w:rPr>
          <w:rFonts w:asciiTheme="majorHAnsi" w:hAnsiTheme="majorHAnsi"/>
          <w:i/>
        </w:rPr>
        <w:br w:type="page"/>
      </w:r>
    </w:p>
    <w:p w14:paraId="561564E0" w14:textId="6F001A45" w:rsidR="00FC01EC" w:rsidRPr="003C26D3" w:rsidRDefault="00FC01EC" w:rsidP="00FC01EC">
      <w:pPr>
        <w:rPr>
          <w:rFonts w:asciiTheme="majorHAnsi" w:hAnsiTheme="majorHAnsi" w:cs="Arial"/>
          <w:b/>
        </w:rPr>
      </w:pPr>
      <w:r w:rsidRPr="003C26D3">
        <w:rPr>
          <w:rFonts w:asciiTheme="majorHAnsi" w:hAnsiTheme="majorHAnsi" w:cs="Arial"/>
          <w:b/>
        </w:rPr>
        <w:t xml:space="preserve">APPENDIX </w:t>
      </w:r>
      <w:r>
        <w:rPr>
          <w:rFonts w:asciiTheme="majorHAnsi" w:hAnsiTheme="majorHAnsi" w:cs="Arial"/>
          <w:b/>
        </w:rPr>
        <w:t>D</w:t>
      </w:r>
    </w:p>
    <w:p w14:paraId="0DCBD65F" w14:textId="05CE92A8" w:rsidR="00FC01EC" w:rsidRPr="000B07DE" w:rsidRDefault="00FC01EC" w:rsidP="00FC01EC">
      <w:pPr>
        <w:jc w:val="center"/>
        <w:rPr>
          <w:rFonts w:asciiTheme="majorHAnsi" w:hAnsiTheme="majorHAnsi" w:cs="Arial"/>
          <w:b/>
          <w:color w:val="7030A0"/>
          <w:sz w:val="28"/>
          <w:szCs w:val="28"/>
        </w:rPr>
      </w:pPr>
      <w:r>
        <w:rPr>
          <w:rFonts w:asciiTheme="majorHAnsi" w:hAnsiTheme="majorHAnsi" w:cs="Arial"/>
          <w:b/>
          <w:color w:val="7030A0"/>
          <w:sz w:val="28"/>
          <w:szCs w:val="28"/>
        </w:rPr>
        <w:t>CLINICAL EXPECTATIONS EXAMPLE</w:t>
      </w:r>
    </w:p>
    <w:p w14:paraId="45111A31" w14:textId="77777777" w:rsidR="00FC01EC" w:rsidRPr="005D4D47" w:rsidRDefault="00FC01EC" w:rsidP="00FC01EC">
      <w:pPr>
        <w:rPr>
          <w:rFonts w:ascii="Cambria" w:hAnsi="Cambria"/>
          <w:b/>
          <w:sz w:val="24"/>
          <w:szCs w:val="24"/>
        </w:rPr>
      </w:pPr>
      <w:r w:rsidRPr="005D4D47">
        <w:rPr>
          <w:rFonts w:ascii="Cambria" w:hAnsi="Cambria"/>
          <w:b/>
          <w:sz w:val="24"/>
          <w:szCs w:val="24"/>
        </w:rPr>
        <w:t xml:space="preserve">Supervisor: </w:t>
      </w:r>
      <w:r>
        <w:rPr>
          <w:rFonts w:ascii="Cambria" w:hAnsi="Cambria"/>
          <w:b/>
          <w:sz w:val="24"/>
          <w:szCs w:val="24"/>
        </w:rPr>
        <w:t>Candice Robinson, M.S., CCC-SLP</w:t>
      </w:r>
    </w:p>
    <w:p w14:paraId="3C26B33A" w14:textId="2E635AB8" w:rsidR="00FC01EC" w:rsidRPr="005D4D47" w:rsidRDefault="00FC01EC" w:rsidP="00FC01EC">
      <w:pPr>
        <w:rPr>
          <w:rFonts w:ascii="Cambria" w:hAnsi="Cambria"/>
          <w:b/>
          <w:sz w:val="24"/>
          <w:szCs w:val="24"/>
        </w:rPr>
      </w:pPr>
      <w:r w:rsidRPr="005D4D47">
        <w:rPr>
          <w:rFonts w:ascii="Cambria" w:hAnsi="Cambria"/>
          <w:b/>
          <w:sz w:val="24"/>
          <w:szCs w:val="24"/>
        </w:rPr>
        <w:t xml:space="preserve">Contact Info: </w:t>
      </w:r>
      <w:hyperlink r:id="rId17" w:history="1">
        <w:r w:rsidRPr="00894ED6">
          <w:rPr>
            <w:rStyle w:val="Hyperlink"/>
            <w:rFonts w:ascii="Cambria" w:hAnsi="Cambria"/>
            <w:b/>
            <w:sz w:val="24"/>
            <w:szCs w:val="24"/>
          </w:rPr>
          <w:t>crobinson@uca.edu</w:t>
        </w:r>
      </w:hyperlink>
      <w:r w:rsidRPr="005D4D47">
        <w:rPr>
          <w:rFonts w:ascii="Cambria" w:hAnsi="Cambria"/>
          <w:b/>
          <w:sz w:val="24"/>
          <w:szCs w:val="24"/>
        </w:rPr>
        <w:tab/>
        <w:t>Phone: 501-</w:t>
      </w:r>
      <w:r>
        <w:rPr>
          <w:rFonts w:ascii="Cambria" w:hAnsi="Cambria"/>
          <w:b/>
          <w:sz w:val="24"/>
          <w:szCs w:val="24"/>
        </w:rPr>
        <w:t>450-5776</w:t>
      </w:r>
    </w:p>
    <w:p w14:paraId="33B6815A" w14:textId="77777777" w:rsidR="00FC01EC" w:rsidRPr="002F77D0" w:rsidRDefault="00FC01EC" w:rsidP="00FC01EC">
      <w:pPr>
        <w:rPr>
          <w:rFonts w:ascii="Cambria" w:hAnsi="Cambria"/>
          <w:sz w:val="24"/>
          <w:szCs w:val="24"/>
        </w:rPr>
      </w:pPr>
      <w:r>
        <w:rPr>
          <w:rFonts w:ascii="Cambria" w:hAnsi="Cambria"/>
          <w:sz w:val="24"/>
          <w:szCs w:val="24"/>
        </w:rPr>
        <w:t>My goal this semester is to assist you in developing and refining your clinical management skills.  I will assist you in the analysis of treatment, development and maintenance of clinical records, and execution of professional communication.  I look forward to watching your confidence build with your clinical responsibility.</w:t>
      </w:r>
    </w:p>
    <w:p w14:paraId="7B8D25E5" w14:textId="77777777" w:rsidR="00FC01EC" w:rsidRDefault="00FC01EC" w:rsidP="00FC01EC">
      <w:pPr>
        <w:rPr>
          <w:rFonts w:ascii="Cambria" w:hAnsi="Cambria"/>
          <w:b/>
          <w:sz w:val="24"/>
          <w:szCs w:val="24"/>
        </w:rPr>
      </w:pPr>
      <w:r>
        <w:rPr>
          <w:rFonts w:ascii="Cambria" w:hAnsi="Cambria"/>
          <w:b/>
          <w:sz w:val="24"/>
          <w:szCs w:val="24"/>
        </w:rPr>
        <w:t>Expectations</w:t>
      </w:r>
    </w:p>
    <w:p w14:paraId="70F3B7FA" w14:textId="77777777"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 xml:space="preserve">We will meet as a group </w:t>
      </w:r>
      <w:r w:rsidRPr="00B122C1">
        <w:rPr>
          <w:rFonts w:ascii="Cambria" w:hAnsi="Cambria"/>
          <w:b/>
          <w:sz w:val="24"/>
          <w:szCs w:val="24"/>
        </w:rPr>
        <w:t>weekly (same time and day)</w:t>
      </w:r>
      <w:r>
        <w:rPr>
          <w:rFonts w:ascii="Cambria" w:hAnsi="Cambria"/>
          <w:sz w:val="24"/>
          <w:szCs w:val="24"/>
        </w:rPr>
        <w:t xml:space="preserve"> for discussion and planning.</w:t>
      </w:r>
    </w:p>
    <w:p w14:paraId="50E5E057" w14:textId="77777777"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Keep a notepad in each treatment session to jot down questions that come to mind during service-delivery.  Then we can address what you are thinking or questioning.</w:t>
      </w:r>
    </w:p>
    <w:p w14:paraId="1DDC4073" w14:textId="77777777"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Apply what you’ve learned in class by bringing your ideas to our meetings.</w:t>
      </w:r>
    </w:p>
    <w:p w14:paraId="25A14343" w14:textId="77777777"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Never be afraid to ask, but make sure you’ve done your homework before you do!</w:t>
      </w:r>
    </w:p>
    <w:p w14:paraId="369E1FC2" w14:textId="63DC168C"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Paperwork is expected to be accurate and timely.  Follow your templates and if I say to edit by stating “…,” write what I have stated.  Your grade will reflect an inability to meet deadlines.</w:t>
      </w:r>
    </w:p>
    <w:p w14:paraId="6B3514B7" w14:textId="77777777"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If I recommend something, DO IT!  You are working under my license.</w:t>
      </w:r>
    </w:p>
    <w:p w14:paraId="6E689601" w14:textId="77777777"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Leave your 4.0 mindset at the door.  Clinic grades are reflected differently.</w:t>
      </w:r>
    </w:p>
    <w:p w14:paraId="3D4FA95D" w14:textId="77777777"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Give your best to your client EVERY session.  If this were your family member, how hard would you try?</w:t>
      </w:r>
    </w:p>
    <w:p w14:paraId="34211826" w14:textId="3AEC1567"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If you are ill and sessions must be cancelled, text me and email the clinic director.  We will determine make-up sessions once you return.</w:t>
      </w:r>
    </w:p>
    <w:p w14:paraId="74A82897" w14:textId="77777777" w:rsidR="00FC01EC" w:rsidRDefault="00FC01EC" w:rsidP="00FC01EC">
      <w:pPr>
        <w:pStyle w:val="ListParagraph"/>
        <w:numPr>
          <w:ilvl w:val="0"/>
          <w:numId w:val="45"/>
        </w:numPr>
        <w:spacing w:after="160" w:line="259" w:lineRule="auto"/>
        <w:rPr>
          <w:rFonts w:ascii="Cambria" w:hAnsi="Cambria"/>
          <w:sz w:val="24"/>
          <w:szCs w:val="24"/>
        </w:rPr>
      </w:pPr>
      <w:r>
        <w:rPr>
          <w:rFonts w:ascii="Cambria" w:hAnsi="Cambria"/>
          <w:sz w:val="24"/>
          <w:szCs w:val="24"/>
        </w:rPr>
        <w:t>Call the client two days prior to sessions starting to remind them of the start date/time.  Be prepared to provide directions to the clinic if they are needed.</w:t>
      </w:r>
    </w:p>
    <w:p w14:paraId="722A314C" w14:textId="77777777" w:rsidR="00FC01EC" w:rsidRPr="00F60971" w:rsidRDefault="00FC01EC" w:rsidP="00FC01EC">
      <w:pPr>
        <w:rPr>
          <w:rFonts w:ascii="Cambria" w:hAnsi="Cambria"/>
          <w:b/>
          <w:sz w:val="24"/>
          <w:szCs w:val="24"/>
        </w:rPr>
      </w:pPr>
      <w:r w:rsidRPr="00F60971">
        <w:rPr>
          <w:rFonts w:ascii="Cambria" w:hAnsi="Cambria"/>
          <w:b/>
          <w:sz w:val="24"/>
          <w:szCs w:val="24"/>
        </w:rPr>
        <w:t>Therapy Flow</w:t>
      </w:r>
    </w:p>
    <w:p w14:paraId="57B227F8" w14:textId="77777777" w:rsidR="00FC01EC" w:rsidRPr="00F60971" w:rsidRDefault="00FC01EC" w:rsidP="00FC01EC">
      <w:pPr>
        <w:pStyle w:val="ListParagraph"/>
        <w:numPr>
          <w:ilvl w:val="0"/>
          <w:numId w:val="46"/>
        </w:numPr>
        <w:rPr>
          <w:rFonts w:ascii="Cambria" w:hAnsi="Cambria"/>
          <w:sz w:val="24"/>
          <w:szCs w:val="24"/>
        </w:rPr>
      </w:pPr>
      <w:r w:rsidRPr="00F60971">
        <w:rPr>
          <w:rFonts w:ascii="Cambria" w:hAnsi="Cambria"/>
          <w:sz w:val="24"/>
          <w:szCs w:val="24"/>
        </w:rPr>
        <w:t>Perform testing (formal or informal) to gather baseline.</w:t>
      </w:r>
    </w:p>
    <w:p w14:paraId="68B43C91" w14:textId="77777777" w:rsidR="00FC01EC" w:rsidRPr="00F60971" w:rsidRDefault="00FC01EC" w:rsidP="00FC01EC">
      <w:pPr>
        <w:pStyle w:val="ListParagraph"/>
        <w:numPr>
          <w:ilvl w:val="0"/>
          <w:numId w:val="46"/>
        </w:numPr>
        <w:rPr>
          <w:rFonts w:ascii="Cambria" w:hAnsi="Cambria"/>
          <w:sz w:val="24"/>
          <w:szCs w:val="24"/>
        </w:rPr>
      </w:pPr>
      <w:r w:rsidRPr="00F60971">
        <w:rPr>
          <w:rFonts w:ascii="Cambria" w:hAnsi="Cambria"/>
          <w:sz w:val="24"/>
          <w:szCs w:val="24"/>
        </w:rPr>
        <w:t>Establish treatment plan and get it approved by your supervisor.</w:t>
      </w:r>
    </w:p>
    <w:p w14:paraId="658480F5" w14:textId="77777777" w:rsidR="00FC01EC" w:rsidRPr="00F60971" w:rsidRDefault="00FC01EC" w:rsidP="00FC01EC">
      <w:pPr>
        <w:pStyle w:val="ListParagraph"/>
        <w:rPr>
          <w:rFonts w:ascii="Cambria" w:hAnsi="Cambria"/>
          <w:sz w:val="24"/>
          <w:szCs w:val="24"/>
        </w:rPr>
      </w:pPr>
    </w:p>
    <w:p w14:paraId="275421A1" w14:textId="1CAE3BB0" w:rsidR="00FC01EC" w:rsidRPr="00F60971" w:rsidRDefault="00FC01EC" w:rsidP="00FC01EC">
      <w:pPr>
        <w:pStyle w:val="ListParagraph"/>
        <w:rPr>
          <w:rFonts w:ascii="Cambria" w:hAnsi="Cambria"/>
          <w:b/>
          <w:sz w:val="24"/>
          <w:szCs w:val="24"/>
          <w:u w:val="single"/>
        </w:rPr>
      </w:pPr>
      <w:r w:rsidRPr="00F60971">
        <w:rPr>
          <w:rFonts w:ascii="Cambria" w:hAnsi="Cambria"/>
          <w:b/>
          <w:sz w:val="24"/>
          <w:szCs w:val="24"/>
          <w:u w:val="single"/>
        </w:rPr>
        <w:t>WEEKLY</w:t>
      </w:r>
      <w:r>
        <w:rPr>
          <w:rFonts w:ascii="Cambria" w:hAnsi="Cambria"/>
          <w:b/>
          <w:sz w:val="24"/>
          <w:szCs w:val="24"/>
          <w:u w:val="single"/>
        </w:rPr>
        <w:t xml:space="preserve"> (Turn in session plans by Thursday at midnight.)</w:t>
      </w:r>
    </w:p>
    <w:p w14:paraId="619AE32B" w14:textId="77777777" w:rsidR="00FC01EC" w:rsidRPr="00F60971" w:rsidRDefault="00FC01EC" w:rsidP="00FC01EC">
      <w:pPr>
        <w:pStyle w:val="ListParagraph"/>
        <w:numPr>
          <w:ilvl w:val="0"/>
          <w:numId w:val="46"/>
        </w:numPr>
        <w:rPr>
          <w:rFonts w:ascii="Cambria" w:hAnsi="Cambria"/>
          <w:b/>
          <w:sz w:val="24"/>
          <w:szCs w:val="24"/>
          <w:u w:val="single"/>
        </w:rPr>
      </w:pPr>
      <w:r w:rsidRPr="00F60971">
        <w:rPr>
          <w:rFonts w:ascii="Cambria" w:hAnsi="Cambria"/>
          <w:b/>
          <w:sz w:val="24"/>
          <w:szCs w:val="24"/>
        </w:rPr>
        <w:t>Establish session plan and get it approved by your supervisor.</w:t>
      </w:r>
    </w:p>
    <w:p w14:paraId="0E09E5FB" w14:textId="77777777" w:rsidR="00FC01EC" w:rsidRPr="00F60971" w:rsidRDefault="00FC01EC" w:rsidP="00FC01EC">
      <w:pPr>
        <w:pStyle w:val="ListParagraph"/>
        <w:numPr>
          <w:ilvl w:val="0"/>
          <w:numId w:val="46"/>
        </w:numPr>
        <w:rPr>
          <w:rFonts w:ascii="Cambria" w:hAnsi="Cambria"/>
          <w:b/>
          <w:sz w:val="24"/>
          <w:szCs w:val="24"/>
          <w:u w:val="single"/>
        </w:rPr>
      </w:pPr>
      <w:r w:rsidRPr="00F60971">
        <w:rPr>
          <w:rFonts w:ascii="Cambria" w:hAnsi="Cambria"/>
          <w:b/>
          <w:sz w:val="24"/>
          <w:szCs w:val="24"/>
        </w:rPr>
        <w:t>Begin and complete session.</w:t>
      </w:r>
    </w:p>
    <w:p w14:paraId="2CC87D3D" w14:textId="77777777" w:rsidR="00FC01EC" w:rsidRPr="00F60971" w:rsidRDefault="00FC01EC" w:rsidP="00FC01EC">
      <w:pPr>
        <w:pStyle w:val="ListParagraph"/>
        <w:numPr>
          <w:ilvl w:val="0"/>
          <w:numId w:val="46"/>
        </w:numPr>
        <w:rPr>
          <w:rFonts w:ascii="Cambria" w:hAnsi="Cambria"/>
          <w:b/>
          <w:sz w:val="24"/>
          <w:szCs w:val="24"/>
          <w:u w:val="single"/>
        </w:rPr>
      </w:pPr>
      <w:r w:rsidRPr="00F60971">
        <w:rPr>
          <w:rFonts w:ascii="Cambria" w:hAnsi="Cambria"/>
          <w:b/>
          <w:sz w:val="24"/>
          <w:szCs w:val="24"/>
        </w:rPr>
        <w:t>Clean therapy room.  (Clorox wipe all materials used.)</w:t>
      </w:r>
    </w:p>
    <w:p w14:paraId="227969B3" w14:textId="2AEA8A8B" w:rsidR="00FC01EC" w:rsidRPr="00F60971" w:rsidRDefault="00FC01EC" w:rsidP="00FC01EC">
      <w:pPr>
        <w:pStyle w:val="ListParagraph"/>
        <w:numPr>
          <w:ilvl w:val="0"/>
          <w:numId w:val="46"/>
        </w:numPr>
        <w:rPr>
          <w:rFonts w:ascii="Cambria" w:hAnsi="Cambria"/>
          <w:b/>
          <w:sz w:val="24"/>
          <w:szCs w:val="24"/>
          <w:u w:val="single"/>
        </w:rPr>
      </w:pPr>
      <w:r>
        <w:rPr>
          <w:rFonts w:ascii="Cambria" w:hAnsi="Cambria"/>
          <w:b/>
          <w:sz w:val="24"/>
          <w:szCs w:val="24"/>
        </w:rPr>
        <w:t>Mark attendance in the</w:t>
      </w:r>
      <w:r w:rsidRPr="00F60971">
        <w:rPr>
          <w:rFonts w:ascii="Cambria" w:hAnsi="Cambria"/>
          <w:b/>
          <w:sz w:val="24"/>
          <w:szCs w:val="24"/>
        </w:rPr>
        <w:t xml:space="preserve"> </w:t>
      </w:r>
      <w:r>
        <w:rPr>
          <w:rFonts w:ascii="Cambria" w:hAnsi="Cambria"/>
          <w:b/>
          <w:sz w:val="24"/>
          <w:szCs w:val="24"/>
        </w:rPr>
        <w:t>EMR</w:t>
      </w:r>
      <w:r w:rsidRPr="00F60971">
        <w:rPr>
          <w:rFonts w:ascii="Cambria" w:hAnsi="Cambria"/>
          <w:b/>
          <w:sz w:val="24"/>
          <w:szCs w:val="24"/>
        </w:rPr>
        <w:t>.</w:t>
      </w:r>
    </w:p>
    <w:p w14:paraId="26D8B805" w14:textId="77777777" w:rsidR="00FC01EC" w:rsidRPr="00F60971" w:rsidRDefault="00FC01EC" w:rsidP="00FC01EC">
      <w:pPr>
        <w:pStyle w:val="ListParagraph"/>
        <w:numPr>
          <w:ilvl w:val="0"/>
          <w:numId w:val="46"/>
        </w:numPr>
        <w:rPr>
          <w:rFonts w:ascii="Cambria" w:hAnsi="Cambria"/>
          <w:b/>
          <w:sz w:val="24"/>
          <w:szCs w:val="24"/>
          <w:u w:val="single"/>
        </w:rPr>
      </w:pPr>
      <w:r w:rsidRPr="00F60971">
        <w:rPr>
          <w:rFonts w:ascii="Cambria" w:hAnsi="Cambria"/>
          <w:b/>
          <w:sz w:val="24"/>
          <w:szCs w:val="24"/>
        </w:rPr>
        <w:t>Formulate SOAP for each session and get it approved by your supervisor.</w:t>
      </w:r>
    </w:p>
    <w:p w14:paraId="63184FF0" w14:textId="54996A39" w:rsidR="00FC01EC" w:rsidRPr="00F60971" w:rsidRDefault="00FC01EC" w:rsidP="00FC01EC">
      <w:pPr>
        <w:pStyle w:val="ListParagraph"/>
        <w:numPr>
          <w:ilvl w:val="0"/>
          <w:numId w:val="46"/>
        </w:numPr>
        <w:rPr>
          <w:rFonts w:ascii="Cambria" w:hAnsi="Cambria"/>
          <w:b/>
          <w:sz w:val="24"/>
          <w:szCs w:val="24"/>
          <w:u w:val="single"/>
        </w:rPr>
      </w:pPr>
      <w:r>
        <w:rPr>
          <w:rFonts w:ascii="Cambria" w:hAnsi="Cambria"/>
          <w:b/>
          <w:sz w:val="24"/>
          <w:szCs w:val="24"/>
        </w:rPr>
        <w:t>Turn in Calipso Hours for the week in the appropriate categories by Monday at 8am.</w:t>
      </w:r>
    </w:p>
    <w:p w14:paraId="36BF85E7" w14:textId="77777777" w:rsidR="00FC01EC" w:rsidRPr="00F60971" w:rsidRDefault="00FC01EC" w:rsidP="00FC01EC">
      <w:pPr>
        <w:pStyle w:val="ListParagraph"/>
        <w:rPr>
          <w:rFonts w:ascii="Cambria" w:hAnsi="Cambria"/>
          <w:b/>
          <w:sz w:val="24"/>
          <w:szCs w:val="24"/>
          <w:u w:val="single"/>
        </w:rPr>
      </w:pPr>
    </w:p>
    <w:p w14:paraId="6C80AEFB" w14:textId="77777777" w:rsidR="00FC01EC" w:rsidRPr="00F60971" w:rsidRDefault="00FC01EC" w:rsidP="00FC01EC">
      <w:pPr>
        <w:pStyle w:val="ListParagraph"/>
        <w:numPr>
          <w:ilvl w:val="0"/>
          <w:numId w:val="46"/>
        </w:numPr>
        <w:rPr>
          <w:rFonts w:ascii="Cambria" w:hAnsi="Cambria"/>
          <w:b/>
          <w:sz w:val="24"/>
          <w:szCs w:val="24"/>
          <w:u w:val="single"/>
        </w:rPr>
      </w:pPr>
      <w:r w:rsidRPr="00F60971">
        <w:rPr>
          <w:rFonts w:ascii="Cambria" w:hAnsi="Cambria"/>
          <w:sz w:val="24"/>
          <w:szCs w:val="24"/>
        </w:rPr>
        <w:t>Complete final progress report and get it approved by your supervisor.</w:t>
      </w:r>
    </w:p>
    <w:p w14:paraId="1FC5B8A4" w14:textId="77777777" w:rsidR="00FC01EC" w:rsidRPr="00F60971" w:rsidRDefault="00FC01EC" w:rsidP="00FC01EC">
      <w:pPr>
        <w:pStyle w:val="ListParagraph"/>
        <w:numPr>
          <w:ilvl w:val="0"/>
          <w:numId w:val="46"/>
        </w:numPr>
        <w:rPr>
          <w:rFonts w:ascii="Cambria" w:hAnsi="Cambria"/>
          <w:b/>
          <w:sz w:val="24"/>
          <w:szCs w:val="24"/>
          <w:u w:val="single"/>
        </w:rPr>
      </w:pPr>
      <w:r w:rsidRPr="00F60971">
        <w:rPr>
          <w:rFonts w:ascii="Cambria" w:hAnsi="Cambria"/>
          <w:sz w:val="24"/>
          <w:szCs w:val="24"/>
        </w:rPr>
        <w:t>Hold an end of semester conference with client/caregiver to review the final progress report.</w:t>
      </w:r>
    </w:p>
    <w:p w14:paraId="7F491CF4" w14:textId="77777777" w:rsidR="00FC01EC" w:rsidRPr="005D4D47" w:rsidRDefault="00FC01EC" w:rsidP="00FC01EC">
      <w:pPr>
        <w:rPr>
          <w:rFonts w:ascii="Cambria" w:hAnsi="Cambria"/>
          <w:b/>
          <w:sz w:val="24"/>
          <w:szCs w:val="24"/>
        </w:rPr>
      </w:pPr>
      <w:r>
        <w:rPr>
          <w:rFonts w:ascii="Cambria" w:hAnsi="Cambria"/>
          <w:b/>
          <w:sz w:val="24"/>
          <w:szCs w:val="24"/>
        </w:rPr>
        <w:t>F</w:t>
      </w:r>
      <w:r w:rsidRPr="005D4D47">
        <w:rPr>
          <w:rFonts w:ascii="Cambria" w:hAnsi="Cambria"/>
          <w:b/>
          <w:sz w:val="24"/>
          <w:szCs w:val="24"/>
        </w:rPr>
        <w:t xml:space="preserve">irst </w:t>
      </w:r>
      <w:r>
        <w:rPr>
          <w:rFonts w:ascii="Cambria" w:hAnsi="Cambria"/>
          <w:b/>
          <w:sz w:val="24"/>
          <w:szCs w:val="24"/>
        </w:rPr>
        <w:t xml:space="preserve">supervision </w:t>
      </w:r>
      <w:r w:rsidRPr="005D4D47">
        <w:rPr>
          <w:rFonts w:ascii="Cambria" w:hAnsi="Cambria"/>
          <w:b/>
          <w:sz w:val="24"/>
          <w:szCs w:val="24"/>
        </w:rPr>
        <w:t>meeting with me:</w:t>
      </w:r>
    </w:p>
    <w:p w14:paraId="32E8B161" w14:textId="77777777" w:rsidR="00FC01EC" w:rsidRPr="005D4D47" w:rsidRDefault="00FC01EC" w:rsidP="00FC01EC">
      <w:pPr>
        <w:pStyle w:val="ListParagraph"/>
        <w:numPr>
          <w:ilvl w:val="0"/>
          <w:numId w:val="43"/>
        </w:numPr>
        <w:spacing w:after="160" w:line="259" w:lineRule="auto"/>
        <w:rPr>
          <w:rFonts w:ascii="Cambria" w:hAnsi="Cambria"/>
          <w:sz w:val="24"/>
          <w:szCs w:val="24"/>
        </w:rPr>
      </w:pPr>
      <w:r>
        <w:rPr>
          <w:rFonts w:ascii="Cambria" w:hAnsi="Cambria"/>
          <w:sz w:val="24"/>
          <w:szCs w:val="24"/>
        </w:rPr>
        <w:t>C</w:t>
      </w:r>
      <w:r w:rsidRPr="005D4D47">
        <w:rPr>
          <w:rFonts w:ascii="Cambria" w:hAnsi="Cambria"/>
          <w:sz w:val="24"/>
          <w:szCs w:val="24"/>
        </w:rPr>
        <w:t xml:space="preserve">omplete </w:t>
      </w:r>
      <w:r>
        <w:rPr>
          <w:rFonts w:ascii="Cambria" w:hAnsi="Cambria"/>
          <w:sz w:val="24"/>
          <w:szCs w:val="24"/>
        </w:rPr>
        <w:t>a full review of the client file.  Know the following:</w:t>
      </w:r>
    </w:p>
    <w:p w14:paraId="23E9B014" w14:textId="77777777" w:rsidR="00FC01EC" w:rsidRPr="005D4D47" w:rsidRDefault="00FC01EC" w:rsidP="00FC01EC">
      <w:pPr>
        <w:pStyle w:val="ListParagraph"/>
        <w:numPr>
          <w:ilvl w:val="1"/>
          <w:numId w:val="43"/>
        </w:numPr>
        <w:spacing w:after="160" w:line="259" w:lineRule="auto"/>
        <w:rPr>
          <w:rFonts w:ascii="Cambria" w:hAnsi="Cambria"/>
          <w:sz w:val="24"/>
          <w:szCs w:val="24"/>
        </w:rPr>
      </w:pPr>
      <w:r w:rsidRPr="005D4D47">
        <w:rPr>
          <w:rFonts w:ascii="Cambria" w:hAnsi="Cambria"/>
          <w:sz w:val="24"/>
          <w:szCs w:val="24"/>
        </w:rPr>
        <w:t>What is the diagnosis?</w:t>
      </w:r>
      <w:r w:rsidRPr="005D4D47">
        <w:rPr>
          <w:rFonts w:ascii="Cambria" w:hAnsi="Cambria"/>
          <w:sz w:val="24"/>
          <w:szCs w:val="24"/>
        </w:rPr>
        <w:tab/>
      </w:r>
    </w:p>
    <w:p w14:paraId="5714C0F0" w14:textId="77777777" w:rsidR="00FC01EC" w:rsidRPr="005D4D47" w:rsidRDefault="00FC01EC" w:rsidP="00FC01EC">
      <w:pPr>
        <w:pStyle w:val="ListParagraph"/>
        <w:numPr>
          <w:ilvl w:val="1"/>
          <w:numId w:val="43"/>
        </w:numPr>
        <w:spacing w:after="160" w:line="259" w:lineRule="auto"/>
        <w:rPr>
          <w:rFonts w:ascii="Cambria" w:hAnsi="Cambria"/>
          <w:sz w:val="24"/>
          <w:szCs w:val="24"/>
        </w:rPr>
      </w:pPr>
      <w:r w:rsidRPr="005D4D47">
        <w:rPr>
          <w:rFonts w:ascii="Cambria" w:hAnsi="Cambria"/>
          <w:sz w:val="24"/>
          <w:szCs w:val="24"/>
        </w:rPr>
        <w:t>What are the deficit areas?</w:t>
      </w:r>
    </w:p>
    <w:p w14:paraId="523A9093" w14:textId="77777777" w:rsidR="00FC01EC" w:rsidRPr="005D4D47" w:rsidRDefault="00FC01EC" w:rsidP="00FC01EC">
      <w:pPr>
        <w:pStyle w:val="ListParagraph"/>
        <w:numPr>
          <w:ilvl w:val="1"/>
          <w:numId w:val="43"/>
        </w:numPr>
        <w:spacing w:after="160" w:line="259" w:lineRule="auto"/>
        <w:rPr>
          <w:rFonts w:ascii="Cambria" w:hAnsi="Cambria"/>
          <w:sz w:val="24"/>
          <w:szCs w:val="24"/>
        </w:rPr>
      </w:pPr>
      <w:r w:rsidRPr="005D4D47">
        <w:rPr>
          <w:rFonts w:ascii="Cambria" w:hAnsi="Cambria"/>
          <w:sz w:val="24"/>
          <w:szCs w:val="24"/>
        </w:rPr>
        <w:t>What tests were given? Do any new tests need to be performed based on the recommendations of the previous progress note?</w:t>
      </w:r>
    </w:p>
    <w:p w14:paraId="2BC94BFE" w14:textId="77777777" w:rsidR="00FC01EC" w:rsidRPr="005D4D47" w:rsidRDefault="00FC01EC" w:rsidP="00FC01EC">
      <w:pPr>
        <w:pStyle w:val="ListParagraph"/>
        <w:numPr>
          <w:ilvl w:val="1"/>
          <w:numId w:val="43"/>
        </w:numPr>
        <w:spacing w:after="160" w:line="259" w:lineRule="auto"/>
        <w:rPr>
          <w:rFonts w:ascii="Cambria" w:hAnsi="Cambria"/>
          <w:sz w:val="24"/>
          <w:szCs w:val="24"/>
        </w:rPr>
      </w:pPr>
      <w:r w:rsidRPr="005D4D47">
        <w:rPr>
          <w:rFonts w:ascii="Cambria" w:hAnsi="Cambria"/>
          <w:sz w:val="24"/>
          <w:szCs w:val="24"/>
        </w:rPr>
        <w:t>What were the recommendations from the previous clinician?</w:t>
      </w:r>
    </w:p>
    <w:p w14:paraId="64751B06" w14:textId="77777777" w:rsidR="00FC01EC" w:rsidRPr="005D4D47" w:rsidRDefault="00FC01EC" w:rsidP="00FC01EC">
      <w:pPr>
        <w:pStyle w:val="ListParagraph"/>
        <w:numPr>
          <w:ilvl w:val="0"/>
          <w:numId w:val="44"/>
        </w:numPr>
        <w:spacing w:after="160" w:line="259" w:lineRule="auto"/>
        <w:rPr>
          <w:rFonts w:ascii="Cambria" w:hAnsi="Cambria"/>
          <w:sz w:val="24"/>
          <w:szCs w:val="24"/>
        </w:rPr>
      </w:pPr>
      <w:r w:rsidRPr="005D4D47">
        <w:rPr>
          <w:rFonts w:ascii="Cambria" w:hAnsi="Cambria"/>
          <w:sz w:val="24"/>
          <w:szCs w:val="24"/>
        </w:rPr>
        <w:t>Are there any new areas that need to be targeted?</w:t>
      </w:r>
    </w:p>
    <w:p w14:paraId="7B9AA784" w14:textId="77777777" w:rsidR="00FC01EC" w:rsidRPr="00E31150" w:rsidRDefault="00FC01EC" w:rsidP="00FC01EC">
      <w:pPr>
        <w:pStyle w:val="ListParagraph"/>
        <w:numPr>
          <w:ilvl w:val="0"/>
          <w:numId w:val="44"/>
        </w:numPr>
        <w:spacing w:after="160" w:line="259" w:lineRule="auto"/>
        <w:rPr>
          <w:rFonts w:ascii="Cambria" w:hAnsi="Cambria"/>
          <w:b/>
          <w:sz w:val="24"/>
          <w:szCs w:val="24"/>
        </w:rPr>
      </w:pPr>
      <w:r w:rsidRPr="00E31150">
        <w:rPr>
          <w:rFonts w:ascii="Cambria" w:hAnsi="Cambria"/>
          <w:sz w:val="24"/>
          <w:szCs w:val="24"/>
        </w:rPr>
        <w:t xml:space="preserve">Be prepared to </w:t>
      </w:r>
      <w:r w:rsidRPr="00E31150">
        <w:rPr>
          <w:rFonts w:ascii="Cambria" w:hAnsi="Cambria"/>
          <w:sz w:val="24"/>
          <w:szCs w:val="24"/>
          <w:u w:val="single"/>
        </w:rPr>
        <w:t>tell</w:t>
      </w:r>
      <w:r w:rsidRPr="00E31150">
        <w:rPr>
          <w:rFonts w:ascii="Cambria" w:hAnsi="Cambria"/>
          <w:sz w:val="24"/>
          <w:szCs w:val="24"/>
        </w:rPr>
        <w:t xml:space="preserve"> me the rationale that you want to use as evidenced based practice with this client.  </w:t>
      </w:r>
    </w:p>
    <w:p w14:paraId="77197A32" w14:textId="77777777" w:rsidR="00FC01EC" w:rsidRPr="00E31150" w:rsidRDefault="00FC01EC" w:rsidP="00FC01EC">
      <w:pPr>
        <w:pStyle w:val="ListParagraph"/>
        <w:numPr>
          <w:ilvl w:val="0"/>
          <w:numId w:val="44"/>
        </w:numPr>
        <w:spacing w:after="160" w:line="259" w:lineRule="auto"/>
        <w:rPr>
          <w:rFonts w:ascii="Cambria" w:hAnsi="Cambria"/>
          <w:b/>
          <w:sz w:val="24"/>
          <w:szCs w:val="24"/>
        </w:rPr>
      </w:pPr>
      <w:r w:rsidRPr="00E31150">
        <w:rPr>
          <w:rFonts w:ascii="Cambria" w:hAnsi="Cambria"/>
          <w:sz w:val="24"/>
          <w:szCs w:val="24"/>
        </w:rPr>
        <w:t>Check that the client’s hearing screening and diagnostic reports are not more than one year old.</w:t>
      </w:r>
      <w:r w:rsidRPr="00E31150">
        <w:rPr>
          <w:rFonts w:ascii="Cambria" w:hAnsi="Cambria"/>
          <w:b/>
          <w:sz w:val="24"/>
          <w:szCs w:val="24"/>
        </w:rPr>
        <w:t xml:space="preserve">  </w:t>
      </w:r>
      <w:r w:rsidRPr="00E31150">
        <w:rPr>
          <w:rFonts w:ascii="Cambria" w:hAnsi="Cambria"/>
          <w:sz w:val="24"/>
          <w:szCs w:val="24"/>
        </w:rPr>
        <w:t>If so, then we will need to perform diagnostic measures prior to starting treatment.</w:t>
      </w:r>
    </w:p>
    <w:p w14:paraId="2771CB20" w14:textId="77777777" w:rsidR="00FC01EC" w:rsidRDefault="00FC01EC" w:rsidP="00FC01EC">
      <w:pPr>
        <w:pStyle w:val="ListParagraph"/>
        <w:numPr>
          <w:ilvl w:val="0"/>
          <w:numId w:val="44"/>
        </w:numPr>
        <w:spacing w:after="160" w:line="259" w:lineRule="auto"/>
        <w:rPr>
          <w:rFonts w:ascii="Cambria" w:hAnsi="Cambria"/>
          <w:b/>
          <w:sz w:val="24"/>
          <w:szCs w:val="24"/>
        </w:rPr>
      </w:pPr>
      <w:r>
        <w:rPr>
          <w:rFonts w:ascii="Cambria" w:hAnsi="Cambria"/>
          <w:sz w:val="24"/>
          <w:szCs w:val="24"/>
        </w:rPr>
        <w:t>Prepare some sample Long-Term and Short-Term goals that you think might need to be addressed.  Utilize the goal-writing form to assist you.</w:t>
      </w:r>
    </w:p>
    <w:p w14:paraId="538A40F2" w14:textId="77777777" w:rsidR="00FC01EC" w:rsidRPr="005D4D47" w:rsidRDefault="00FC01EC" w:rsidP="00FC01EC">
      <w:pPr>
        <w:rPr>
          <w:rFonts w:ascii="Cambria" w:hAnsi="Cambria"/>
          <w:b/>
          <w:sz w:val="24"/>
          <w:szCs w:val="24"/>
        </w:rPr>
      </w:pPr>
      <w:r w:rsidRPr="005D4D47">
        <w:rPr>
          <w:rFonts w:ascii="Cambria" w:hAnsi="Cambria"/>
          <w:b/>
          <w:sz w:val="24"/>
          <w:szCs w:val="24"/>
        </w:rPr>
        <w:t>What you can expect from me:</w:t>
      </w:r>
    </w:p>
    <w:p w14:paraId="79EA7833" w14:textId="77777777" w:rsidR="00FC01EC" w:rsidRDefault="00FC01EC" w:rsidP="00FC01EC">
      <w:pPr>
        <w:pStyle w:val="ListParagraph"/>
        <w:numPr>
          <w:ilvl w:val="0"/>
          <w:numId w:val="42"/>
        </w:numPr>
        <w:spacing w:after="160" w:line="259" w:lineRule="auto"/>
        <w:rPr>
          <w:rFonts w:ascii="Cambria" w:hAnsi="Cambria"/>
          <w:sz w:val="24"/>
          <w:szCs w:val="24"/>
        </w:rPr>
      </w:pPr>
      <w:r w:rsidRPr="00C052E8">
        <w:rPr>
          <w:rFonts w:ascii="Cambria" w:hAnsi="Cambria"/>
          <w:sz w:val="24"/>
          <w:szCs w:val="24"/>
        </w:rPr>
        <w:t xml:space="preserve">Feedback, written and/or verbal.  </w:t>
      </w:r>
    </w:p>
    <w:p w14:paraId="33123922" w14:textId="77777777" w:rsidR="00FC01EC" w:rsidRPr="00C052E8" w:rsidRDefault="00FC01EC" w:rsidP="00FC01EC">
      <w:pPr>
        <w:pStyle w:val="ListParagraph"/>
        <w:numPr>
          <w:ilvl w:val="0"/>
          <w:numId w:val="42"/>
        </w:numPr>
        <w:spacing w:after="160" w:line="259" w:lineRule="auto"/>
        <w:rPr>
          <w:rFonts w:ascii="Cambria" w:hAnsi="Cambria"/>
          <w:sz w:val="24"/>
          <w:szCs w:val="24"/>
        </w:rPr>
      </w:pPr>
      <w:r w:rsidRPr="00C052E8">
        <w:rPr>
          <w:rFonts w:ascii="Cambria" w:hAnsi="Cambria"/>
          <w:sz w:val="24"/>
          <w:szCs w:val="24"/>
        </w:rPr>
        <w:t>Guidance through choices and questions.</w:t>
      </w:r>
    </w:p>
    <w:p w14:paraId="5D26A9E3" w14:textId="77777777" w:rsidR="00FC01EC" w:rsidRPr="005D4D47" w:rsidRDefault="00FC01EC" w:rsidP="00FC01EC">
      <w:pPr>
        <w:pStyle w:val="ListParagraph"/>
        <w:numPr>
          <w:ilvl w:val="0"/>
          <w:numId w:val="42"/>
        </w:numPr>
        <w:spacing w:after="160" w:line="259" w:lineRule="auto"/>
        <w:rPr>
          <w:rFonts w:ascii="Cambria" w:hAnsi="Cambria"/>
          <w:sz w:val="24"/>
          <w:szCs w:val="24"/>
        </w:rPr>
      </w:pPr>
      <w:r w:rsidRPr="005D4D47">
        <w:rPr>
          <w:rFonts w:ascii="Cambria" w:hAnsi="Cambria"/>
          <w:sz w:val="24"/>
          <w:szCs w:val="24"/>
        </w:rPr>
        <w:t>Constructive feedback</w:t>
      </w:r>
      <w:r>
        <w:rPr>
          <w:rFonts w:ascii="Cambria" w:hAnsi="Cambria"/>
          <w:sz w:val="24"/>
          <w:szCs w:val="24"/>
        </w:rPr>
        <w:t xml:space="preserve"> regarding ALL previously mentioned areas of professionalism.</w:t>
      </w:r>
    </w:p>
    <w:p w14:paraId="2F504FD1" w14:textId="3FEC48C2" w:rsidR="00FC01EC" w:rsidRDefault="00FC01EC" w:rsidP="00FC01EC">
      <w:pPr>
        <w:pStyle w:val="ListParagraph"/>
        <w:numPr>
          <w:ilvl w:val="0"/>
          <w:numId w:val="42"/>
        </w:numPr>
        <w:spacing w:after="160" w:line="259" w:lineRule="auto"/>
        <w:rPr>
          <w:rFonts w:ascii="Cambria" w:hAnsi="Cambria"/>
          <w:sz w:val="24"/>
          <w:szCs w:val="24"/>
        </w:rPr>
      </w:pPr>
      <w:r>
        <w:rPr>
          <w:rFonts w:ascii="Cambria" w:hAnsi="Cambria"/>
          <w:sz w:val="24"/>
          <w:szCs w:val="24"/>
        </w:rPr>
        <w:t>Availability within reason</w:t>
      </w:r>
      <w:r w:rsidRPr="00E31150">
        <w:rPr>
          <w:rFonts w:ascii="Cambria" w:hAnsi="Cambria"/>
          <w:sz w:val="24"/>
          <w:szCs w:val="24"/>
        </w:rPr>
        <w:t xml:space="preserve">.  If I am here and available, come in.  If I’m not, please request a specific meeting time.  </w:t>
      </w:r>
      <w:r w:rsidRPr="00DD628C">
        <w:rPr>
          <w:rFonts w:ascii="Cambria" w:hAnsi="Cambria"/>
          <w:sz w:val="24"/>
          <w:szCs w:val="24"/>
          <w:u w:val="single"/>
        </w:rPr>
        <w:t>Please text or call me if there’s an issue during the week and I will work something out with you</w:t>
      </w:r>
      <w:r>
        <w:rPr>
          <w:rFonts w:ascii="Cambria" w:hAnsi="Cambria"/>
          <w:sz w:val="24"/>
          <w:szCs w:val="24"/>
        </w:rPr>
        <w:t xml:space="preserve">.  </w:t>
      </w:r>
    </w:p>
    <w:p w14:paraId="3712E369" w14:textId="77777777" w:rsidR="00FC01EC" w:rsidRPr="00E31150" w:rsidRDefault="00FC01EC" w:rsidP="00FC01EC">
      <w:pPr>
        <w:pStyle w:val="ListParagraph"/>
        <w:numPr>
          <w:ilvl w:val="0"/>
          <w:numId w:val="42"/>
        </w:numPr>
        <w:spacing w:after="160" w:line="259" w:lineRule="auto"/>
        <w:rPr>
          <w:rFonts w:ascii="Cambria" w:hAnsi="Cambria"/>
          <w:sz w:val="24"/>
          <w:szCs w:val="24"/>
        </w:rPr>
      </w:pPr>
      <w:r w:rsidRPr="00E31150">
        <w:rPr>
          <w:rFonts w:ascii="Cambria" w:hAnsi="Cambria"/>
          <w:sz w:val="24"/>
          <w:szCs w:val="24"/>
        </w:rPr>
        <w:t xml:space="preserve">Be prepared for my presence in your sessions.  It’s not necessarily due to performance.   I may see something that I think needs to be immediately addressed or think of something to try based on the responses you are receiving.  </w:t>
      </w:r>
    </w:p>
    <w:p w14:paraId="6AAB0EDB" w14:textId="77777777" w:rsidR="00FC01EC" w:rsidRDefault="00FC01EC" w:rsidP="00FC01EC">
      <w:pPr>
        <w:rPr>
          <w:rFonts w:ascii="Cambria" w:hAnsi="Cambria"/>
          <w:b/>
          <w:sz w:val="24"/>
          <w:szCs w:val="24"/>
        </w:rPr>
      </w:pPr>
      <w:r>
        <w:rPr>
          <w:rFonts w:ascii="Cambria" w:hAnsi="Cambria"/>
          <w:sz w:val="24"/>
          <w:szCs w:val="24"/>
        </w:rPr>
        <w:t>I want you to be informed and prepared to impact those you serve.  Thank you for allowing me to share my experience with you!  I look forward to a wonderful semester!</w:t>
      </w:r>
    </w:p>
    <w:p w14:paraId="6580E5B7" w14:textId="77777777" w:rsidR="00FC01EC" w:rsidRDefault="00FC01EC">
      <w:pPr>
        <w:rPr>
          <w:rFonts w:asciiTheme="majorHAnsi" w:hAnsiTheme="majorHAnsi"/>
          <w:i/>
        </w:rPr>
      </w:pPr>
      <w:r>
        <w:rPr>
          <w:rFonts w:asciiTheme="majorHAnsi" w:hAnsiTheme="majorHAnsi"/>
          <w:i/>
        </w:rPr>
        <w:br w:type="page"/>
      </w:r>
    </w:p>
    <w:p w14:paraId="241D8578" w14:textId="32FB15D2" w:rsidR="008E607A" w:rsidRPr="00C46BAE" w:rsidRDefault="004E5260" w:rsidP="006F7A72">
      <w:pPr>
        <w:rPr>
          <w:rFonts w:asciiTheme="majorHAnsi" w:hAnsiTheme="majorHAnsi"/>
          <w:b/>
        </w:rPr>
      </w:pPr>
      <w:r w:rsidRPr="003C26D3">
        <w:rPr>
          <w:rFonts w:asciiTheme="majorHAnsi" w:hAnsiTheme="majorHAnsi"/>
          <w:i/>
        </w:rPr>
        <w:t>We very much appreciate your expertise and the depth and breadth of kno</w:t>
      </w:r>
      <w:r w:rsidR="005030CA" w:rsidRPr="003C26D3">
        <w:rPr>
          <w:rFonts w:asciiTheme="majorHAnsi" w:hAnsiTheme="majorHAnsi"/>
          <w:i/>
        </w:rPr>
        <w:t xml:space="preserve">wledge you bring to our students.   </w:t>
      </w:r>
      <w:r w:rsidR="006F7A72" w:rsidRPr="00C46BAE">
        <w:rPr>
          <w:rFonts w:asciiTheme="majorHAnsi" w:hAnsiTheme="majorHAnsi" w:cs="Arial"/>
          <w:b/>
        </w:rPr>
        <w:t xml:space="preserve">If there are any questions </w:t>
      </w:r>
      <w:r w:rsidR="00B7692C" w:rsidRPr="00C46BAE">
        <w:rPr>
          <w:rFonts w:asciiTheme="majorHAnsi" w:hAnsiTheme="majorHAnsi" w:cs="Arial"/>
          <w:b/>
        </w:rPr>
        <w:t>or assistance needed</w:t>
      </w:r>
      <w:r w:rsidR="006F7A72" w:rsidRPr="00C46BAE">
        <w:rPr>
          <w:rFonts w:asciiTheme="majorHAnsi" w:hAnsiTheme="majorHAnsi" w:cs="Arial"/>
          <w:b/>
        </w:rPr>
        <w:t>, please do not hesitate to contact</w:t>
      </w:r>
      <w:r w:rsidR="00D37843" w:rsidRPr="00C46BAE">
        <w:rPr>
          <w:rFonts w:asciiTheme="majorHAnsi" w:hAnsiTheme="majorHAnsi" w:cs="Arial"/>
          <w:b/>
        </w:rPr>
        <w:t xml:space="preserve"> </w:t>
      </w:r>
      <w:r w:rsidR="003C26D3">
        <w:rPr>
          <w:rFonts w:asciiTheme="majorHAnsi" w:hAnsiTheme="majorHAnsi" w:cs="Arial"/>
          <w:b/>
        </w:rPr>
        <w:t xml:space="preserve">the externship coordinator.  </w:t>
      </w:r>
      <w:r w:rsidR="008E607A" w:rsidRPr="00C46BAE">
        <w:rPr>
          <w:rFonts w:asciiTheme="majorHAnsi" w:hAnsiTheme="majorHAnsi"/>
          <w:b/>
        </w:rPr>
        <w:t>Thank you for investing in the clinical education of UCA CSD graduate clinicians!</w:t>
      </w:r>
    </w:p>
    <w:p w14:paraId="4BD1E632" w14:textId="77777777" w:rsidR="00C642F2" w:rsidRPr="00C46BAE" w:rsidRDefault="00C642F2" w:rsidP="006F7A72">
      <w:pPr>
        <w:rPr>
          <w:rFonts w:asciiTheme="majorHAnsi" w:hAnsiTheme="majorHAnsi" w:cs="Arial"/>
          <w:b/>
        </w:rPr>
      </w:pPr>
    </w:p>
    <w:p w14:paraId="257A66A7" w14:textId="427589BC" w:rsidR="00C642F2" w:rsidRDefault="00C642F2" w:rsidP="008E607A">
      <w:pPr>
        <w:jc w:val="center"/>
        <w:rPr>
          <w:rFonts w:ascii="Arial" w:hAnsi="Arial" w:cs="Arial"/>
          <w:b/>
          <w:sz w:val="72"/>
          <w:szCs w:val="72"/>
        </w:rPr>
      </w:pPr>
      <w:r>
        <w:rPr>
          <w:noProof/>
        </w:rPr>
        <w:drawing>
          <wp:inline distT="0" distB="0" distL="0" distR="0" wp14:anchorId="3231D870" wp14:editId="11A487FD">
            <wp:extent cx="5943600" cy="1857375"/>
            <wp:effectExtent l="0" t="0" r="0" b="9525"/>
            <wp:docPr id="6" name="Picture 6" descr="thank_you_in_norwe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ank_you_in_norwegi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857375"/>
                    </a:xfrm>
                    <a:prstGeom prst="rect">
                      <a:avLst/>
                    </a:prstGeom>
                    <a:noFill/>
                    <a:ln>
                      <a:noFill/>
                    </a:ln>
                  </pic:spPr>
                </pic:pic>
              </a:graphicData>
            </a:graphic>
          </wp:inline>
        </w:drawing>
      </w:r>
    </w:p>
    <w:sectPr w:rsidR="00C642F2" w:rsidSect="001237D0">
      <w:headerReference w:type="default" r:id="rId19"/>
      <w:pgSz w:w="12240" w:h="15840"/>
      <w:pgMar w:top="1440" w:right="1440" w:bottom="1440" w:left="1440" w:header="720" w:footer="720" w:gutter="0"/>
      <w:pgBorders w:offsetFrom="page">
        <w:top w:val="single" w:sz="48" w:space="24" w:color="0D0D0D" w:themeColor="text1" w:themeTint="F2"/>
        <w:left w:val="single" w:sz="48" w:space="24" w:color="0D0D0D" w:themeColor="text1" w:themeTint="F2"/>
        <w:bottom w:val="single" w:sz="48" w:space="24" w:color="0D0D0D" w:themeColor="text1" w:themeTint="F2"/>
        <w:right w:val="single" w:sz="48" w:space="24" w:color="0D0D0D" w:themeColor="text1" w:themeTint="F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A19D5" w14:textId="77777777" w:rsidR="00322F44" w:rsidRDefault="00322F44" w:rsidP="001237D0">
      <w:pPr>
        <w:spacing w:after="0" w:line="240" w:lineRule="auto"/>
      </w:pPr>
      <w:r>
        <w:separator/>
      </w:r>
    </w:p>
  </w:endnote>
  <w:endnote w:type="continuationSeparator" w:id="0">
    <w:p w14:paraId="50A9EA8B" w14:textId="77777777" w:rsidR="00322F44" w:rsidRDefault="00322F44" w:rsidP="0012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1B82" w14:textId="77777777" w:rsidR="00322F44" w:rsidRDefault="00322F44" w:rsidP="001237D0">
      <w:pPr>
        <w:spacing w:after="0" w:line="240" w:lineRule="auto"/>
      </w:pPr>
      <w:r>
        <w:separator/>
      </w:r>
    </w:p>
  </w:footnote>
  <w:footnote w:type="continuationSeparator" w:id="0">
    <w:p w14:paraId="4B459812" w14:textId="77777777" w:rsidR="00322F44" w:rsidRDefault="00322F44" w:rsidP="0012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691557"/>
      <w:docPartObj>
        <w:docPartGallery w:val="Page Numbers (Top of Page)"/>
        <w:docPartUnique/>
      </w:docPartObj>
    </w:sdtPr>
    <w:sdtEndPr>
      <w:rPr>
        <w:noProof/>
      </w:rPr>
    </w:sdtEndPr>
    <w:sdtContent>
      <w:p w14:paraId="561140E5" w14:textId="4FA71435" w:rsidR="009F3450" w:rsidRDefault="009F3450">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14:paraId="6EF368B5" w14:textId="77777777" w:rsidR="009F3450" w:rsidRDefault="009F3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8D1"/>
    <w:multiLevelType w:val="hybridMultilevel"/>
    <w:tmpl w:val="726E4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E576A"/>
    <w:multiLevelType w:val="hybridMultilevel"/>
    <w:tmpl w:val="9F90E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1C10"/>
    <w:multiLevelType w:val="hybridMultilevel"/>
    <w:tmpl w:val="A676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3EA3"/>
    <w:multiLevelType w:val="hybridMultilevel"/>
    <w:tmpl w:val="4D38C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BBC5DA6"/>
    <w:multiLevelType w:val="hybridMultilevel"/>
    <w:tmpl w:val="DC6E27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60E72"/>
    <w:multiLevelType w:val="hybridMultilevel"/>
    <w:tmpl w:val="1132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D31AA"/>
    <w:multiLevelType w:val="hybridMultilevel"/>
    <w:tmpl w:val="6A1AE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B51924"/>
    <w:multiLevelType w:val="hybridMultilevel"/>
    <w:tmpl w:val="593E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682945"/>
    <w:multiLevelType w:val="hybridMultilevel"/>
    <w:tmpl w:val="FE92B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F057F8"/>
    <w:multiLevelType w:val="hybridMultilevel"/>
    <w:tmpl w:val="7B422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F623616"/>
    <w:multiLevelType w:val="hybridMultilevel"/>
    <w:tmpl w:val="68305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FD72E82"/>
    <w:multiLevelType w:val="hybridMultilevel"/>
    <w:tmpl w:val="FC249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3954699"/>
    <w:multiLevelType w:val="hybridMultilevel"/>
    <w:tmpl w:val="315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F547F"/>
    <w:multiLevelType w:val="multilevel"/>
    <w:tmpl w:val="C030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75DBB"/>
    <w:multiLevelType w:val="hybridMultilevel"/>
    <w:tmpl w:val="46AE1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DDF06D4"/>
    <w:multiLevelType w:val="hybridMultilevel"/>
    <w:tmpl w:val="65EA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23F3D"/>
    <w:multiLevelType w:val="hybridMultilevel"/>
    <w:tmpl w:val="C840EDBC"/>
    <w:lvl w:ilvl="0" w:tplc="CB283D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B2B2E"/>
    <w:multiLevelType w:val="hybridMultilevel"/>
    <w:tmpl w:val="810A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A0835"/>
    <w:multiLevelType w:val="hybridMultilevel"/>
    <w:tmpl w:val="0A7A2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9378B"/>
    <w:multiLevelType w:val="hybridMultilevel"/>
    <w:tmpl w:val="2A2E7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E9A5929"/>
    <w:multiLevelType w:val="hybridMultilevel"/>
    <w:tmpl w:val="86BC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D403C"/>
    <w:multiLevelType w:val="hybridMultilevel"/>
    <w:tmpl w:val="15C0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6F97"/>
    <w:multiLevelType w:val="hybridMultilevel"/>
    <w:tmpl w:val="71D43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A5FA4"/>
    <w:multiLevelType w:val="hybridMultilevel"/>
    <w:tmpl w:val="B8C4A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7543055"/>
    <w:multiLevelType w:val="hybridMultilevel"/>
    <w:tmpl w:val="EFE4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16CDB"/>
    <w:multiLevelType w:val="hybridMultilevel"/>
    <w:tmpl w:val="BCE63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F39FB"/>
    <w:multiLevelType w:val="hybridMultilevel"/>
    <w:tmpl w:val="33CA5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576C55"/>
    <w:multiLevelType w:val="hybridMultilevel"/>
    <w:tmpl w:val="1FC88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54D84"/>
    <w:multiLevelType w:val="hybridMultilevel"/>
    <w:tmpl w:val="E6A0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87DDB"/>
    <w:multiLevelType w:val="hybridMultilevel"/>
    <w:tmpl w:val="6EF63D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975F54"/>
    <w:multiLevelType w:val="hybridMultilevel"/>
    <w:tmpl w:val="C06A1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83D48"/>
    <w:multiLevelType w:val="hybridMultilevel"/>
    <w:tmpl w:val="1B38A92A"/>
    <w:lvl w:ilvl="0" w:tplc="537E8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344CBD"/>
    <w:multiLevelType w:val="hybridMultilevel"/>
    <w:tmpl w:val="45D2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C1B63"/>
    <w:multiLevelType w:val="hybridMultilevel"/>
    <w:tmpl w:val="C8BA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6464E"/>
    <w:multiLevelType w:val="hybridMultilevel"/>
    <w:tmpl w:val="C486F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06424"/>
    <w:multiLevelType w:val="hybridMultilevel"/>
    <w:tmpl w:val="EAAA085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B573B"/>
    <w:multiLevelType w:val="hybridMultilevel"/>
    <w:tmpl w:val="4AB2F3DC"/>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ADD6327"/>
    <w:multiLevelType w:val="hybridMultilevel"/>
    <w:tmpl w:val="2914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17BE8"/>
    <w:multiLevelType w:val="hybridMultilevel"/>
    <w:tmpl w:val="7CB48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18707DE"/>
    <w:multiLevelType w:val="hybridMultilevel"/>
    <w:tmpl w:val="19B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D46718"/>
    <w:multiLevelType w:val="hybridMultilevel"/>
    <w:tmpl w:val="801AC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12339"/>
    <w:multiLevelType w:val="hybridMultilevel"/>
    <w:tmpl w:val="04C8A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96616"/>
    <w:multiLevelType w:val="hybridMultilevel"/>
    <w:tmpl w:val="29DA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B37AF"/>
    <w:multiLevelType w:val="hybridMultilevel"/>
    <w:tmpl w:val="0C3A5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D3BCD"/>
    <w:multiLevelType w:val="hybridMultilevel"/>
    <w:tmpl w:val="DE1A315C"/>
    <w:lvl w:ilvl="0" w:tplc="04090007">
      <w:start w:val="1"/>
      <w:numFmt w:val="bullet"/>
      <w:lvlText w:val=""/>
      <w:lvlJc w:val="left"/>
      <w:pPr>
        <w:tabs>
          <w:tab w:val="num" w:pos="810"/>
        </w:tabs>
        <w:ind w:left="81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2BDE"/>
    <w:multiLevelType w:val="hybridMultilevel"/>
    <w:tmpl w:val="878C88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9"/>
  </w:num>
  <w:num w:numId="3">
    <w:abstractNumId w:val="35"/>
  </w:num>
  <w:num w:numId="4">
    <w:abstractNumId w:val="44"/>
  </w:num>
  <w:num w:numId="5">
    <w:abstractNumId w:val="4"/>
  </w:num>
  <w:num w:numId="6">
    <w:abstractNumId w:val="37"/>
  </w:num>
  <w:num w:numId="7">
    <w:abstractNumId w:val="15"/>
  </w:num>
  <w:num w:numId="8">
    <w:abstractNumId w:val="42"/>
  </w:num>
  <w:num w:numId="9">
    <w:abstractNumId w:val="22"/>
  </w:num>
  <w:num w:numId="10">
    <w:abstractNumId w:val="21"/>
  </w:num>
  <w:num w:numId="11">
    <w:abstractNumId w:val="24"/>
  </w:num>
  <w:num w:numId="12">
    <w:abstractNumId w:val="0"/>
  </w:num>
  <w:num w:numId="13">
    <w:abstractNumId w:val="2"/>
  </w:num>
  <w:num w:numId="14">
    <w:abstractNumId w:val="17"/>
  </w:num>
  <w:num w:numId="15">
    <w:abstractNumId w:val="34"/>
  </w:num>
  <w:num w:numId="16">
    <w:abstractNumId w:val="25"/>
  </w:num>
  <w:num w:numId="17">
    <w:abstractNumId w:val="43"/>
  </w:num>
  <w:num w:numId="18">
    <w:abstractNumId w:val="20"/>
  </w:num>
  <w:num w:numId="19">
    <w:abstractNumId w:val="30"/>
  </w:num>
  <w:num w:numId="20">
    <w:abstractNumId w:val="28"/>
  </w:num>
  <w:num w:numId="21">
    <w:abstractNumId w:val="40"/>
  </w:num>
  <w:num w:numId="22">
    <w:abstractNumId w:val="11"/>
  </w:num>
  <w:num w:numId="23">
    <w:abstractNumId w:val="3"/>
  </w:num>
  <w:num w:numId="24">
    <w:abstractNumId w:val="9"/>
  </w:num>
  <w:num w:numId="25">
    <w:abstractNumId w:val="23"/>
  </w:num>
  <w:num w:numId="26">
    <w:abstractNumId w:val="38"/>
  </w:num>
  <w:num w:numId="27">
    <w:abstractNumId w:val="14"/>
  </w:num>
  <w:num w:numId="28">
    <w:abstractNumId w:val="19"/>
  </w:num>
  <w:num w:numId="29">
    <w:abstractNumId w:val="10"/>
  </w:num>
  <w:num w:numId="30">
    <w:abstractNumId w:val="26"/>
  </w:num>
  <w:num w:numId="31">
    <w:abstractNumId w:val="45"/>
  </w:num>
  <w:num w:numId="32">
    <w:abstractNumId w:val="36"/>
  </w:num>
  <w:num w:numId="33">
    <w:abstractNumId w:val="1"/>
  </w:num>
  <w:num w:numId="34">
    <w:abstractNumId w:val="12"/>
  </w:num>
  <w:num w:numId="35">
    <w:abstractNumId w:val="33"/>
  </w:num>
  <w:num w:numId="36">
    <w:abstractNumId w:val="41"/>
  </w:num>
  <w:num w:numId="37">
    <w:abstractNumId w:val="27"/>
  </w:num>
  <w:num w:numId="38">
    <w:abstractNumId w:val="13"/>
  </w:num>
  <w:num w:numId="39">
    <w:abstractNumId w:val="7"/>
  </w:num>
  <w:num w:numId="40">
    <w:abstractNumId w:val="8"/>
  </w:num>
  <w:num w:numId="41">
    <w:abstractNumId w:val="39"/>
  </w:num>
  <w:num w:numId="42">
    <w:abstractNumId w:val="31"/>
  </w:num>
  <w:num w:numId="43">
    <w:abstractNumId w:val="18"/>
  </w:num>
  <w:num w:numId="44">
    <w:abstractNumId w:val="32"/>
  </w:num>
  <w:num w:numId="45">
    <w:abstractNumId w:val="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02"/>
    <w:rsid w:val="0000444C"/>
    <w:rsid w:val="00006D5F"/>
    <w:rsid w:val="0001009C"/>
    <w:rsid w:val="00016338"/>
    <w:rsid w:val="000163D1"/>
    <w:rsid w:val="000201A5"/>
    <w:rsid w:val="00021EEE"/>
    <w:rsid w:val="0003257C"/>
    <w:rsid w:val="00044A7B"/>
    <w:rsid w:val="00065F6A"/>
    <w:rsid w:val="00067BD0"/>
    <w:rsid w:val="00085C77"/>
    <w:rsid w:val="00094A6B"/>
    <w:rsid w:val="0009605C"/>
    <w:rsid w:val="000B07DE"/>
    <w:rsid w:val="000E0C3A"/>
    <w:rsid w:val="000E6158"/>
    <w:rsid w:val="000F0657"/>
    <w:rsid w:val="000F4A8A"/>
    <w:rsid w:val="00100286"/>
    <w:rsid w:val="00100B24"/>
    <w:rsid w:val="00112959"/>
    <w:rsid w:val="00113835"/>
    <w:rsid w:val="001237D0"/>
    <w:rsid w:val="00126F81"/>
    <w:rsid w:val="00130ED2"/>
    <w:rsid w:val="00132057"/>
    <w:rsid w:val="0013270B"/>
    <w:rsid w:val="00144D59"/>
    <w:rsid w:val="001655FB"/>
    <w:rsid w:val="001746D8"/>
    <w:rsid w:val="00185B44"/>
    <w:rsid w:val="00195257"/>
    <w:rsid w:val="001A7184"/>
    <w:rsid w:val="001B1235"/>
    <w:rsid w:val="001B13AC"/>
    <w:rsid w:val="001B23CD"/>
    <w:rsid w:val="001B2E75"/>
    <w:rsid w:val="001B76A0"/>
    <w:rsid w:val="001F61E0"/>
    <w:rsid w:val="001F7E89"/>
    <w:rsid w:val="002121CB"/>
    <w:rsid w:val="00220B40"/>
    <w:rsid w:val="00234322"/>
    <w:rsid w:val="00254D45"/>
    <w:rsid w:val="00266622"/>
    <w:rsid w:val="00273667"/>
    <w:rsid w:val="002802EB"/>
    <w:rsid w:val="00282202"/>
    <w:rsid w:val="00284849"/>
    <w:rsid w:val="0028520B"/>
    <w:rsid w:val="00292A06"/>
    <w:rsid w:val="00296791"/>
    <w:rsid w:val="002C0981"/>
    <w:rsid w:val="002C497F"/>
    <w:rsid w:val="002C5835"/>
    <w:rsid w:val="002C6F75"/>
    <w:rsid w:val="002C7576"/>
    <w:rsid w:val="002F3D2E"/>
    <w:rsid w:val="00305951"/>
    <w:rsid w:val="0031117C"/>
    <w:rsid w:val="003154C3"/>
    <w:rsid w:val="00320FF0"/>
    <w:rsid w:val="00322F44"/>
    <w:rsid w:val="00323243"/>
    <w:rsid w:val="003267FB"/>
    <w:rsid w:val="0033372F"/>
    <w:rsid w:val="00344F7A"/>
    <w:rsid w:val="00346749"/>
    <w:rsid w:val="00387159"/>
    <w:rsid w:val="00390D7F"/>
    <w:rsid w:val="003A44D3"/>
    <w:rsid w:val="003A5810"/>
    <w:rsid w:val="003A71D4"/>
    <w:rsid w:val="003C26D3"/>
    <w:rsid w:val="003E7AED"/>
    <w:rsid w:val="003F06D9"/>
    <w:rsid w:val="003F6B94"/>
    <w:rsid w:val="00415655"/>
    <w:rsid w:val="004254A0"/>
    <w:rsid w:val="00445380"/>
    <w:rsid w:val="00453EFD"/>
    <w:rsid w:val="0047674B"/>
    <w:rsid w:val="004A441F"/>
    <w:rsid w:val="004B1D54"/>
    <w:rsid w:val="004C00BC"/>
    <w:rsid w:val="004C294A"/>
    <w:rsid w:val="004E5260"/>
    <w:rsid w:val="005030CA"/>
    <w:rsid w:val="00505266"/>
    <w:rsid w:val="005155B9"/>
    <w:rsid w:val="0053075B"/>
    <w:rsid w:val="00561642"/>
    <w:rsid w:val="00570C5E"/>
    <w:rsid w:val="005A5D91"/>
    <w:rsid w:val="005A77C5"/>
    <w:rsid w:val="005A7802"/>
    <w:rsid w:val="005C7002"/>
    <w:rsid w:val="005D1D52"/>
    <w:rsid w:val="005D520E"/>
    <w:rsid w:val="005E2D33"/>
    <w:rsid w:val="005E6BF0"/>
    <w:rsid w:val="005F2219"/>
    <w:rsid w:val="005F442A"/>
    <w:rsid w:val="005F6A21"/>
    <w:rsid w:val="006013CB"/>
    <w:rsid w:val="00602EE1"/>
    <w:rsid w:val="00615D81"/>
    <w:rsid w:val="0061720F"/>
    <w:rsid w:val="00627FD5"/>
    <w:rsid w:val="006403CC"/>
    <w:rsid w:val="00640D5B"/>
    <w:rsid w:val="00645DBB"/>
    <w:rsid w:val="00661C14"/>
    <w:rsid w:val="00670C39"/>
    <w:rsid w:val="00670C7D"/>
    <w:rsid w:val="0068209F"/>
    <w:rsid w:val="00692FF6"/>
    <w:rsid w:val="006A49A8"/>
    <w:rsid w:val="006A723D"/>
    <w:rsid w:val="006C428C"/>
    <w:rsid w:val="006D1D75"/>
    <w:rsid w:val="006F73D9"/>
    <w:rsid w:val="006F7A72"/>
    <w:rsid w:val="00706322"/>
    <w:rsid w:val="00710D68"/>
    <w:rsid w:val="00715F99"/>
    <w:rsid w:val="007257A0"/>
    <w:rsid w:val="007273F4"/>
    <w:rsid w:val="007412F8"/>
    <w:rsid w:val="00753DD4"/>
    <w:rsid w:val="00757F72"/>
    <w:rsid w:val="0076403F"/>
    <w:rsid w:val="0077280F"/>
    <w:rsid w:val="00774ED7"/>
    <w:rsid w:val="007750EA"/>
    <w:rsid w:val="00796077"/>
    <w:rsid w:val="007B0CCF"/>
    <w:rsid w:val="007E4A3F"/>
    <w:rsid w:val="007F2B1B"/>
    <w:rsid w:val="008257D6"/>
    <w:rsid w:val="00825DB7"/>
    <w:rsid w:val="0083267F"/>
    <w:rsid w:val="00834760"/>
    <w:rsid w:val="00843938"/>
    <w:rsid w:val="008606BD"/>
    <w:rsid w:val="00865E8B"/>
    <w:rsid w:val="0086799B"/>
    <w:rsid w:val="00867D21"/>
    <w:rsid w:val="0087595E"/>
    <w:rsid w:val="0088222F"/>
    <w:rsid w:val="0088502B"/>
    <w:rsid w:val="008A754E"/>
    <w:rsid w:val="008B2EE3"/>
    <w:rsid w:val="008C0585"/>
    <w:rsid w:val="008D6EE0"/>
    <w:rsid w:val="008E607A"/>
    <w:rsid w:val="008E6267"/>
    <w:rsid w:val="008F157B"/>
    <w:rsid w:val="00915DE2"/>
    <w:rsid w:val="009310C4"/>
    <w:rsid w:val="00960700"/>
    <w:rsid w:val="00961251"/>
    <w:rsid w:val="00966B86"/>
    <w:rsid w:val="0098198F"/>
    <w:rsid w:val="00994270"/>
    <w:rsid w:val="009A25C0"/>
    <w:rsid w:val="009A2E02"/>
    <w:rsid w:val="009A7124"/>
    <w:rsid w:val="009A7950"/>
    <w:rsid w:val="009C09E3"/>
    <w:rsid w:val="009C5479"/>
    <w:rsid w:val="009E5736"/>
    <w:rsid w:val="009E678B"/>
    <w:rsid w:val="009F3450"/>
    <w:rsid w:val="009F597A"/>
    <w:rsid w:val="00A11C64"/>
    <w:rsid w:val="00A14A91"/>
    <w:rsid w:val="00A2024C"/>
    <w:rsid w:val="00A23FBC"/>
    <w:rsid w:val="00A4781E"/>
    <w:rsid w:val="00A543AD"/>
    <w:rsid w:val="00A559D8"/>
    <w:rsid w:val="00A64071"/>
    <w:rsid w:val="00A72AF6"/>
    <w:rsid w:val="00A76032"/>
    <w:rsid w:val="00A80347"/>
    <w:rsid w:val="00A92DC7"/>
    <w:rsid w:val="00AD26D4"/>
    <w:rsid w:val="00AD3B9E"/>
    <w:rsid w:val="00AE0ABD"/>
    <w:rsid w:val="00AE1C94"/>
    <w:rsid w:val="00B06C1D"/>
    <w:rsid w:val="00B16A12"/>
    <w:rsid w:val="00B30920"/>
    <w:rsid w:val="00B45E80"/>
    <w:rsid w:val="00B50BAB"/>
    <w:rsid w:val="00B52090"/>
    <w:rsid w:val="00B76511"/>
    <w:rsid w:val="00B7692C"/>
    <w:rsid w:val="00B86A28"/>
    <w:rsid w:val="00BA31EE"/>
    <w:rsid w:val="00BC0386"/>
    <w:rsid w:val="00BE12AB"/>
    <w:rsid w:val="00BE409B"/>
    <w:rsid w:val="00BE7C76"/>
    <w:rsid w:val="00BF01FE"/>
    <w:rsid w:val="00BF6502"/>
    <w:rsid w:val="00C12CAD"/>
    <w:rsid w:val="00C153DF"/>
    <w:rsid w:val="00C170F7"/>
    <w:rsid w:val="00C225C0"/>
    <w:rsid w:val="00C40D3F"/>
    <w:rsid w:val="00C46BAE"/>
    <w:rsid w:val="00C521B5"/>
    <w:rsid w:val="00C642F2"/>
    <w:rsid w:val="00C72BD0"/>
    <w:rsid w:val="00C82004"/>
    <w:rsid w:val="00C9622D"/>
    <w:rsid w:val="00C97D1D"/>
    <w:rsid w:val="00CB3AFA"/>
    <w:rsid w:val="00CC16CC"/>
    <w:rsid w:val="00CE2EE5"/>
    <w:rsid w:val="00CE5891"/>
    <w:rsid w:val="00D037ED"/>
    <w:rsid w:val="00D37843"/>
    <w:rsid w:val="00D46AB9"/>
    <w:rsid w:val="00D513CE"/>
    <w:rsid w:val="00D72901"/>
    <w:rsid w:val="00D73580"/>
    <w:rsid w:val="00D73FD2"/>
    <w:rsid w:val="00D93FE2"/>
    <w:rsid w:val="00DC3820"/>
    <w:rsid w:val="00DF2087"/>
    <w:rsid w:val="00DF2E35"/>
    <w:rsid w:val="00E12C8F"/>
    <w:rsid w:val="00E16509"/>
    <w:rsid w:val="00E26937"/>
    <w:rsid w:val="00E3364F"/>
    <w:rsid w:val="00E3738B"/>
    <w:rsid w:val="00E5408F"/>
    <w:rsid w:val="00E65307"/>
    <w:rsid w:val="00E76E28"/>
    <w:rsid w:val="00E844D3"/>
    <w:rsid w:val="00E85CCC"/>
    <w:rsid w:val="00E93947"/>
    <w:rsid w:val="00E950AD"/>
    <w:rsid w:val="00EA0548"/>
    <w:rsid w:val="00EA33EF"/>
    <w:rsid w:val="00EB626A"/>
    <w:rsid w:val="00EC65D3"/>
    <w:rsid w:val="00ED5CA4"/>
    <w:rsid w:val="00EE38C6"/>
    <w:rsid w:val="00EF3906"/>
    <w:rsid w:val="00EF651A"/>
    <w:rsid w:val="00F00BF6"/>
    <w:rsid w:val="00F0123F"/>
    <w:rsid w:val="00F116C8"/>
    <w:rsid w:val="00F12292"/>
    <w:rsid w:val="00F25D80"/>
    <w:rsid w:val="00F308C0"/>
    <w:rsid w:val="00F32B0B"/>
    <w:rsid w:val="00F33CD1"/>
    <w:rsid w:val="00F41F64"/>
    <w:rsid w:val="00F427AE"/>
    <w:rsid w:val="00F4472D"/>
    <w:rsid w:val="00F44968"/>
    <w:rsid w:val="00F455E4"/>
    <w:rsid w:val="00F546D3"/>
    <w:rsid w:val="00F57795"/>
    <w:rsid w:val="00F579F9"/>
    <w:rsid w:val="00F60023"/>
    <w:rsid w:val="00F8421D"/>
    <w:rsid w:val="00F86E21"/>
    <w:rsid w:val="00F95A90"/>
    <w:rsid w:val="00FA1ADB"/>
    <w:rsid w:val="00FA5E8B"/>
    <w:rsid w:val="00FA71A2"/>
    <w:rsid w:val="00FB2553"/>
    <w:rsid w:val="00FC01EC"/>
    <w:rsid w:val="00FC68FA"/>
    <w:rsid w:val="00FE6BB6"/>
    <w:rsid w:val="00FF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28601"/>
  <w15:docId w15:val="{A060EBFA-D28C-44CB-8753-09E94C9A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802"/>
    <w:rPr>
      <w:color w:val="0000FF" w:themeColor="hyperlink"/>
      <w:u w:val="single"/>
    </w:rPr>
  </w:style>
  <w:style w:type="paragraph" w:styleId="BalloonText">
    <w:name w:val="Balloon Text"/>
    <w:basedOn w:val="Normal"/>
    <w:link w:val="BalloonTextChar"/>
    <w:uiPriority w:val="99"/>
    <w:semiHidden/>
    <w:unhideWhenUsed/>
    <w:rsid w:val="00CE2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EE5"/>
    <w:rPr>
      <w:rFonts w:ascii="Tahoma" w:hAnsi="Tahoma" w:cs="Tahoma"/>
      <w:sz w:val="16"/>
      <w:szCs w:val="16"/>
    </w:rPr>
  </w:style>
  <w:style w:type="paragraph" w:styleId="Header">
    <w:name w:val="header"/>
    <w:basedOn w:val="Normal"/>
    <w:link w:val="HeaderChar"/>
    <w:uiPriority w:val="99"/>
    <w:unhideWhenUsed/>
    <w:rsid w:val="00123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7D0"/>
  </w:style>
  <w:style w:type="paragraph" w:styleId="Footer">
    <w:name w:val="footer"/>
    <w:basedOn w:val="Normal"/>
    <w:link w:val="FooterChar"/>
    <w:uiPriority w:val="99"/>
    <w:unhideWhenUsed/>
    <w:rsid w:val="00123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7D0"/>
  </w:style>
  <w:style w:type="paragraph" w:styleId="Title">
    <w:name w:val="Title"/>
    <w:basedOn w:val="Normal"/>
    <w:link w:val="TitleChar"/>
    <w:qFormat/>
    <w:rsid w:val="009A712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A7124"/>
    <w:rPr>
      <w:rFonts w:ascii="Times New Roman" w:eastAsia="Times New Roman" w:hAnsi="Times New Roman" w:cs="Times New Roman"/>
      <w:b/>
      <w:bCs/>
      <w:sz w:val="24"/>
      <w:szCs w:val="24"/>
    </w:rPr>
  </w:style>
  <w:style w:type="paragraph" w:styleId="ListParagraph">
    <w:name w:val="List Paragraph"/>
    <w:basedOn w:val="Normal"/>
    <w:uiPriority w:val="34"/>
    <w:qFormat/>
    <w:rsid w:val="007273F4"/>
    <w:pPr>
      <w:ind w:left="720"/>
      <w:contextualSpacing/>
    </w:pPr>
  </w:style>
  <w:style w:type="paragraph" w:styleId="NormalWeb">
    <w:name w:val="Normal (Web)"/>
    <w:basedOn w:val="Normal"/>
    <w:uiPriority w:val="99"/>
    <w:unhideWhenUsed/>
    <w:rsid w:val="0013205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A49A8"/>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C153DF"/>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1B1235"/>
    <w:rPr>
      <w:color w:val="605E5C"/>
      <w:shd w:val="clear" w:color="auto" w:fill="E1DFDD"/>
    </w:rPr>
  </w:style>
  <w:style w:type="table" w:styleId="TableGrid">
    <w:name w:val="Table Grid"/>
    <w:basedOn w:val="TableNormal"/>
    <w:uiPriority w:val="39"/>
    <w:rsid w:val="002C098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26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3390">
      <w:bodyDiv w:val="1"/>
      <w:marLeft w:val="0"/>
      <w:marRight w:val="0"/>
      <w:marTop w:val="0"/>
      <w:marBottom w:val="0"/>
      <w:divBdr>
        <w:top w:val="none" w:sz="0" w:space="0" w:color="auto"/>
        <w:left w:val="none" w:sz="0" w:space="0" w:color="auto"/>
        <w:bottom w:val="none" w:sz="0" w:space="0" w:color="auto"/>
        <w:right w:val="none" w:sz="0" w:space="0" w:color="auto"/>
      </w:divBdr>
    </w:div>
    <w:div w:id="247152778">
      <w:bodyDiv w:val="1"/>
      <w:marLeft w:val="240"/>
      <w:marRight w:val="240"/>
      <w:marTop w:val="240"/>
      <w:marBottom w:val="240"/>
      <w:divBdr>
        <w:top w:val="none" w:sz="0" w:space="0" w:color="auto"/>
        <w:left w:val="none" w:sz="0" w:space="0" w:color="auto"/>
        <w:bottom w:val="none" w:sz="0" w:space="0" w:color="auto"/>
        <w:right w:val="none" w:sz="0" w:space="0" w:color="auto"/>
      </w:divBdr>
    </w:div>
    <w:div w:id="745566613">
      <w:bodyDiv w:val="1"/>
      <w:marLeft w:val="240"/>
      <w:marRight w:val="240"/>
      <w:marTop w:val="240"/>
      <w:marBottom w:val="240"/>
      <w:divBdr>
        <w:top w:val="none" w:sz="0" w:space="0" w:color="auto"/>
        <w:left w:val="none" w:sz="0" w:space="0" w:color="auto"/>
        <w:bottom w:val="none" w:sz="0" w:space="0" w:color="auto"/>
        <w:right w:val="none" w:sz="0" w:space="0" w:color="auto"/>
      </w:divBdr>
    </w:div>
    <w:div w:id="884877551">
      <w:bodyDiv w:val="1"/>
      <w:marLeft w:val="0"/>
      <w:marRight w:val="0"/>
      <w:marTop w:val="0"/>
      <w:marBottom w:val="0"/>
      <w:divBdr>
        <w:top w:val="none" w:sz="0" w:space="0" w:color="auto"/>
        <w:left w:val="none" w:sz="0" w:space="0" w:color="auto"/>
        <w:bottom w:val="none" w:sz="0" w:space="0" w:color="auto"/>
        <w:right w:val="none" w:sz="0" w:space="0" w:color="auto"/>
      </w:divBdr>
    </w:div>
    <w:div w:id="953907651">
      <w:bodyDiv w:val="1"/>
      <w:marLeft w:val="0"/>
      <w:marRight w:val="0"/>
      <w:marTop w:val="0"/>
      <w:marBottom w:val="0"/>
      <w:divBdr>
        <w:top w:val="none" w:sz="0" w:space="0" w:color="auto"/>
        <w:left w:val="none" w:sz="0" w:space="0" w:color="auto"/>
        <w:bottom w:val="none" w:sz="0" w:space="0" w:color="auto"/>
        <w:right w:val="none" w:sz="0" w:space="0" w:color="auto"/>
      </w:divBdr>
    </w:div>
    <w:div w:id="1189222170">
      <w:bodyDiv w:val="1"/>
      <w:marLeft w:val="0"/>
      <w:marRight w:val="0"/>
      <w:marTop w:val="0"/>
      <w:marBottom w:val="0"/>
      <w:divBdr>
        <w:top w:val="none" w:sz="0" w:space="0" w:color="auto"/>
        <w:left w:val="none" w:sz="0" w:space="0" w:color="auto"/>
        <w:bottom w:val="none" w:sz="0" w:space="0" w:color="auto"/>
        <w:right w:val="none" w:sz="0" w:space="0" w:color="auto"/>
      </w:divBdr>
    </w:div>
    <w:div w:id="1248266418">
      <w:bodyDiv w:val="1"/>
      <w:marLeft w:val="240"/>
      <w:marRight w:val="240"/>
      <w:marTop w:val="240"/>
      <w:marBottom w:val="240"/>
      <w:divBdr>
        <w:top w:val="none" w:sz="0" w:space="0" w:color="auto"/>
        <w:left w:val="none" w:sz="0" w:space="0" w:color="auto"/>
        <w:bottom w:val="none" w:sz="0" w:space="0" w:color="auto"/>
        <w:right w:val="none" w:sz="0" w:space="0" w:color="auto"/>
      </w:divBdr>
    </w:div>
    <w:div w:id="1325426545">
      <w:bodyDiv w:val="1"/>
      <w:marLeft w:val="0"/>
      <w:marRight w:val="0"/>
      <w:marTop w:val="0"/>
      <w:marBottom w:val="0"/>
      <w:divBdr>
        <w:top w:val="none" w:sz="0" w:space="0" w:color="auto"/>
        <w:left w:val="none" w:sz="0" w:space="0" w:color="auto"/>
        <w:bottom w:val="none" w:sz="0" w:space="0" w:color="auto"/>
        <w:right w:val="none" w:sz="0" w:space="0" w:color="auto"/>
      </w:divBdr>
    </w:div>
    <w:div w:id="1948350535">
      <w:bodyDiv w:val="1"/>
      <w:marLeft w:val="0"/>
      <w:marRight w:val="0"/>
      <w:marTop w:val="0"/>
      <w:marBottom w:val="0"/>
      <w:divBdr>
        <w:top w:val="none" w:sz="0" w:space="0" w:color="auto"/>
        <w:left w:val="none" w:sz="0" w:space="0" w:color="auto"/>
        <w:bottom w:val="none" w:sz="0" w:space="0" w:color="auto"/>
        <w:right w:val="none" w:sz="0" w:space="0" w:color="auto"/>
      </w:divBdr>
    </w:div>
    <w:div w:id="19515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lipsoclient.com/uca"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crobinson@uca.edu" TargetMode="External"/><Relationship Id="rId2" Type="http://schemas.openxmlformats.org/officeDocument/2006/relationships/numbering" Target="numbering.xml"/><Relationship Id="rId16" Type="http://schemas.openxmlformats.org/officeDocument/2006/relationships/hyperlink" Target="https://www.calipsoclient.com/u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a.edu/slhc" TargetMode="External"/><Relationship Id="rId5" Type="http://schemas.openxmlformats.org/officeDocument/2006/relationships/webSettings" Target="webSettings.xml"/><Relationship Id="rId15" Type="http://schemas.openxmlformats.org/officeDocument/2006/relationships/hyperlink" Target="https://www.calipsoclient.com/uca" TargetMode="External"/><Relationship Id="rId10" Type="http://schemas.openxmlformats.org/officeDocument/2006/relationships/hyperlink" Target="http://uca.edu/cs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obinson@uca.edu" TargetMode="External"/><Relationship Id="rId14" Type="http://schemas.openxmlformats.org/officeDocument/2006/relationships/hyperlink" Target="mailto:no-reply@calipsocli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4A44-07F4-484D-B817-D5E8F76B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Amanda Dawn Rehm</cp:lastModifiedBy>
  <cp:revision>2</cp:revision>
  <cp:lastPrinted>2021-08-09T20:02:00Z</cp:lastPrinted>
  <dcterms:created xsi:type="dcterms:W3CDTF">2024-08-22T19:25:00Z</dcterms:created>
  <dcterms:modified xsi:type="dcterms:W3CDTF">2024-08-22T19:25:00Z</dcterms:modified>
</cp:coreProperties>
</file>