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D" w:rsidRPr="00BC43AD" w:rsidRDefault="0020716D" w:rsidP="0020716D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6F0E8625" wp14:editId="1B3D2710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41060C4" wp14:editId="535CEB6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6D" w:rsidRDefault="0020716D" w:rsidP="0020716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20716D" w:rsidRPr="002277D0" w:rsidRDefault="0020716D" w:rsidP="0020716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06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:rsidR="0020716D" w:rsidRDefault="0020716D" w:rsidP="0020716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20716D" w:rsidRPr="002277D0" w:rsidRDefault="0020716D" w:rsidP="0020716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:rsidR="0020716D" w:rsidRPr="00BC43AD" w:rsidRDefault="0020716D" w:rsidP="0020716D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:rsidR="0020716D" w:rsidRPr="00BC43AD" w:rsidRDefault="0020716D" w:rsidP="0020716D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2B65E839BC374F32826F497FAA36E3E6"/>
        </w:placeholder>
      </w:sdtPr>
      <w:sdtEndPr/>
      <w:sdtContent>
        <w:p w:rsidR="0020716D" w:rsidRPr="00BC43AD" w:rsidRDefault="0020716D" w:rsidP="0020716D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September 12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20716D" w:rsidRPr="00BC43AD" w:rsidRDefault="0020716D" w:rsidP="0020716D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20716D" w:rsidRPr="00BC43AD" w:rsidRDefault="0020716D" w:rsidP="0020716D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20716D" w:rsidRPr="00BC43AD" w:rsidRDefault="0020716D" w:rsidP="0020716D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20716D" w:rsidRPr="00BC43AD" w:rsidRDefault="0020716D" w:rsidP="0020716D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:rsidR="0020716D" w:rsidRPr="00BC43AD" w:rsidRDefault="0020716D" w:rsidP="0020716D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proofErr w:type="gramStart"/>
      <w:r w:rsidRPr="00BC43AD">
        <w:rPr>
          <w:rFonts w:asciiTheme="minorHAnsi" w:hAnsiTheme="minorHAnsi"/>
        </w:rPr>
        <w:t>etc</w:t>
      </w:r>
      <w:proofErr w:type="spellEnd"/>
      <w:proofErr w:type="gramEnd"/>
    </w:p>
    <w:p w:rsidR="0020716D" w:rsidRPr="00BC43AD" w:rsidRDefault="0020716D" w:rsidP="0020716D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EBFFB6E" wp14:editId="161D6E19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20716D" w:rsidRDefault="0020716D" w:rsidP="0020716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FFB6E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Content>
                        <w:p w:rsidR="0020716D" w:rsidRDefault="0020716D" w:rsidP="0020716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20716D" w:rsidRPr="00BC43AD" w:rsidRDefault="0020716D" w:rsidP="0020716D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:rsidR="0020716D" w:rsidRPr="00BC43AD" w:rsidRDefault="0020716D" w:rsidP="0020716D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:rsidR="0020716D" w:rsidRPr="00BC43AD" w:rsidRDefault="0020716D" w:rsidP="0020716D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158556" wp14:editId="0EA8D5F7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6D" w:rsidRDefault="0020716D" w:rsidP="0020716D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58556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:rsidR="0020716D" w:rsidRDefault="0020716D" w:rsidP="0020716D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716D" w:rsidRPr="00BC43AD" w:rsidRDefault="0020716D" w:rsidP="0020716D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:rsidR="0020716D" w:rsidRPr="00BC43AD" w:rsidRDefault="0020716D" w:rsidP="0020716D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:rsidR="0020716D" w:rsidRPr="00BC43AD" w:rsidRDefault="0020716D" w:rsidP="0020716D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E250E2A" wp14:editId="6E9D6342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6D" w:rsidRDefault="0020716D" w:rsidP="002071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50E2A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:rsidR="0020716D" w:rsidRDefault="0020716D" w:rsidP="0020716D"/>
                  </w:txbxContent>
                </v:textbox>
                <w10:anchorlock/>
              </v:shape>
            </w:pict>
          </mc:Fallback>
        </mc:AlternateConten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20716D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20716D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</w:p>
    <w:p w:rsidR="0020716D" w:rsidRPr="00BC43A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Send email by the 15</w:t>
      </w:r>
      <w:r w:rsidRPr="00417282">
        <w:rPr>
          <w:rFonts w:asciiTheme="minorHAnsi" w:hAnsiTheme="minorHAnsi" w:cs="Tahoma"/>
          <w:color w:val="000000"/>
          <w:szCs w:val="22"/>
          <w:vertAlign w:val="superscript"/>
        </w:rPr>
        <w:t>th</w:t>
      </w:r>
      <w:r>
        <w:rPr>
          <w:rFonts w:asciiTheme="minorHAnsi" w:hAnsiTheme="minorHAnsi" w:cs="Tahoma"/>
          <w:color w:val="000000"/>
          <w:szCs w:val="22"/>
        </w:rPr>
        <w:t xml:space="preserve"> to apply for position</w:t>
      </w:r>
    </w:p>
    <w:p w:rsidR="0020716D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20716D" w:rsidRPr="00BC43A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Recruitment rules reminder</w:t>
      </w:r>
    </w:p>
    <w:p w:rsidR="0020716D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 w:rsidRPr="00BC43AD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</w:p>
    <w:p w:rsidR="0020716D" w:rsidRPr="0020716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proofErr w:type="spellStart"/>
      <w:r>
        <w:rPr>
          <w:rFonts w:asciiTheme="minorHAnsi" w:hAnsiTheme="minorHAnsi" w:cs="Tahoma"/>
          <w:color w:val="000000"/>
          <w:szCs w:val="22"/>
        </w:rPr>
        <w:t>Jboard</w:t>
      </w:r>
      <w:proofErr w:type="spellEnd"/>
      <w:r>
        <w:rPr>
          <w:rFonts w:asciiTheme="minorHAnsi" w:hAnsiTheme="minorHAnsi" w:cs="Tahoma"/>
          <w:color w:val="000000"/>
          <w:szCs w:val="22"/>
        </w:rPr>
        <w:t xml:space="preserve"> reps needed</w:t>
      </w:r>
    </w:p>
    <w:p w:rsidR="0020716D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20716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If you have rain plans for tonight let me know and we can make a post on our social media about them</w:t>
      </w:r>
    </w:p>
    <w:p w:rsidR="0020716D" w:rsidRPr="00BC43A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IFC dues will be due on September 26</w:t>
      </w:r>
    </w:p>
    <w:p w:rsidR="0020716D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20716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Questionnaire has been sent out to presidents</w:t>
      </w:r>
    </w:p>
    <w:p w:rsidR="0020716D" w:rsidRPr="00BC43AD" w:rsidRDefault="0020716D" w:rsidP="0020716D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Making meeting appointments with chapter presidents</w:t>
      </w:r>
    </w:p>
    <w:p w:rsidR="0020716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846136" w:rsidRPr="00846136" w:rsidRDefault="00846136" w:rsidP="0084613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B</w:t>
      </w:r>
      <w:r w:rsidRPr="00846136">
        <w:rPr>
          <w:rFonts w:asciiTheme="minorHAnsi" w:hAnsiTheme="minorHAnsi" w:cs="Tahoma"/>
          <w:color w:val="000000"/>
          <w:szCs w:val="22"/>
        </w:rPr>
        <w:t>ids &amp; typed list of names</w:t>
      </w:r>
    </w:p>
    <w:p w:rsidR="00846136" w:rsidRDefault="00846136" w:rsidP="0084613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846136">
        <w:rPr>
          <w:rFonts w:asciiTheme="minorHAnsi" w:hAnsiTheme="minorHAnsi" w:cs="Tahoma"/>
          <w:color w:val="000000"/>
          <w:szCs w:val="22"/>
        </w:rPr>
        <w:t>Greek Unity</w:t>
      </w:r>
    </w:p>
    <w:p w:rsidR="00846136" w:rsidRDefault="00846136" w:rsidP="0084613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PNMs must Register by 4pm on Thursday</w:t>
      </w:r>
    </w:p>
    <w:p w:rsidR="00846136" w:rsidRPr="00846136" w:rsidRDefault="00846136" w:rsidP="0084613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 xml:space="preserve">Sunday’s Orientation </w:t>
      </w:r>
    </w:p>
    <w:p w:rsidR="0020716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20716D" w:rsidRPr="00417282" w:rsidRDefault="0020716D" w:rsidP="00207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 xml:space="preserve">Registration fee for recruitment/Changing IFC dues 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No Report </w:t>
      </w:r>
      <w:bookmarkStart w:id="0" w:name="_GoBack"/>
      <w:bookmarkEnd w:id="0"/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20716D" w:rsidRPr="00CC09D4" w:rsidRDefault="0020716D" w:rsidP="0020716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</w:t>
      </w:r>
      <w:r>
        <w:rPr>
          <w:rFonts w:asciiTheme="minorHAnsi" w:hAnsiTheme="minorHAnsi" w:cs="Tahoma"/>
          <w:color w:val="000000"/>
          <w:szCs w:val="22"/>
        </w:rPr>
        <w:t>Absent</w:t>
      </w:r>
    </w:p>
    <w:p w:rsidR="0020716D" w:rsidRPr="00BC43AD" w:rsidRDefault="0020716D" w:rsidP="0020716D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:rsidR="0020716D" w:rsidRPr="00BC43AD" w:rsidRDefault="0020716D" w:rsidP="0020716D">
      <w:pPr>
        <w:pStyle w:val="Heading1"/>
        <w:rPr>
          <w:rFonts w:asciiTheme="minorHAnsi" w:hAnsiTheme="minorHAnsi"/>
        </w:rPr>
        <w:sectPr w:rsidR="0020716D" w:rsidRPr="00BC43AD" w:rsidSect="003A63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716D" w:rsidRPr="00BC43AD" w:rsidRDefault="0020716D" w:rsidP="0020716D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20716D" w:rsidRPr="00BC43AD" w:rsidTr="00F10895">
        <w:trPr>
          <w:trHeight w:val="268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mlawrenc6@cub.uca.edu</w:t>
            </w:r>
          </w:p>
        </w:tc>
      </w:tr>
      <w:tr w:rsidR="0020716D" w:rsidRPr="00BC43AD" w:rsidTr="00F10895">
        <w:trPr>
          <w:trHeight w:val="268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20716D" w:rsidRPr="00BC43AD" w:rsidTr="00F10895">
        <w:trPr>
          <w:trHeight w:val="247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Drew </w:t>
            </w:r>
            <w:proofErr w:type="spellStart"/>
            <w:r w:rsidRPr="00BC43AD"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20716D" w:rsidRPr="00BC43AD" w:rsidTr="00F10895">
        <w:trPr>
          <w:trHeight w:val="268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20716D" w:rsidRPr="00BC43AD" w:rsidTr="00F10895">
        <w:trPr>
          <w:trHeight w:val="268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</w:p>
        </w:tc>
      </w:tr>
      <w:tr w:rsidR="0020716D" w:rsidRPr="00BC43AD" w:rsidTr="00F10895">
        <w:trPr>
          <w:trHeight w:val="268"/>
        </w:trPr>
        <w:tc>
          <w:tcPr>
            <w:tcW w:w="3373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20716D" w:rsidRPr="00BC43AD" w:rsidRDefault="0020716D" w:rsidP="00F10895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ucaifcexec@gmail.com</w:t>
            </w:r>
          </w:p>
        </w:tc>
      </w:tr>
    </w:tbl>
    <w:p w:rsidR="0020716D" w:rsidRDefault="0020716D" w:rsidP="0020716D"/>
    <w:p w:rsidR="003D496B" w:rsidRDefault="003D496B"/>
    <w:sectPr w:rsidR="003D496B" w:rsidSect="003A63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D"/>
    <w:rsid w:val="0020716D"/>
    <w:rsid w:val="003721F9"/>
    <w:rsid w:val="003D496B"/>
    <w:rsid w:val="008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12164-C4A2-414F-9777-E8ABD62C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6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16D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20716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5E839BC374F32826F497FAA36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6855-1425-4F09-B507-8B6568F6973D}"/>
      </w:docPartPr>
      <w:docPartBody>
        <w:p w:rsidR="00A14427" w:rsidRDefault="0016443C" w:rsidP="0016443C">
          <w:pPr>
            <w:pStyle w:val="2B65E839BC374F32826F497FAA36E3E6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C"/>
    <w:rsid w:val="0016443C"/>
    <w:rsid w:val="00A14427"/>
    <w:rsid w:val="00D86DAA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43C"/>
    <w:rPr>
      <w:color w:val="808080"/>
    </w:rPr>
  </w:style>
  <w:style w:type="paragraph" w:customStyle="1" w:styleId="2B65E839BC374F32826F497FAA36E3E6">
    <w:name w:val="2B65E839BC374F32826F497FAA36E3E6"/>
    <w:rsid w:val="00164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cp:lastPrinted>2017-09-12T18:21:00Z</cp:lastPrinted>
  <dcterms:created xsi:type="dcterms:W3CDTF">2017-09-12T16:37:00Z</dcterms:created>
  <dcterms:modified xsi:type="dcterms:W3CDTF">2017-09-12T18:25:00Z</dcterms:modified>
</cp:coreProperties>
</file>