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41E217C9" w:rsidR="00701E4C" w:rsidRDefault="00BA6B51">
      <w:r>
        <w:t>February 2020</w:t>
      </w:r>
    </w:p>
    <w:p w14:paraId="00000004" w14:textId="4EB42FE7" w:rsidR="00701E4C" w:rsidRDefault="00AE4022">
      <w:r>
        <w:t xml:space="preserve">Re: Review of LD Core </w:t>
      </w:r>
      <w:r w:rsidR="00E6655F">
        <w:t xml:space="preserve">Diversity </w:t>
      </w:r>
      <w:r>
        <w:t>Course Offerings</w:t>
      </w:r>
    </w:p>
    <w:p w14:paraId="00000005" w14:textId="77777777" w:rsidR="00701E4C" w:rsidRDefault="00701E4C"/>
    <w:p w14:paraId="00000006" w14:textId="65D6F8E7"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t xml:space="preserve">) </w:t>
      </w:r>
    </w:p>
    <w:p w14:paraId="72BA7ACC" w14:textId="7705D2A0" w:rsidR="00C1677B" w:rsidRDefault="00C1677B"/>
    <w:p w14:paraId="00000008" w14:textId="59BDE64E" w:rsidR="00701E4C" w:rsidRPr="004651D5" w:rsidRDefault="00AE4022">
      <w:pPr>
        <w:rPr>
          <w:b/>
        </w:rPr>
      </w:pPr>
      <w:r w:rsidRPr="004651D5">
        <w:rPr>
          <w:b/>
        </w:rPr>
        <w:t xml:space="preserve">Course Prefix and Number: </w:t>
      </w:r>
      <w:r w:rsidR="00C1677B">
        <w:rPr>
          <w:b/>
        </w:rPr>
        <w:t xml:space="preserve">ENGL </w:t>
      </w:r>
      <w:r w:rsidR="009A346E">
        <w:rPr>
          <w:b/>
        </w:rPr>
        <w:t>23</w:t>
      </w:r>
      <w:r w:rsidR="008668A9">
        <w:rPr>
          <w:b/>
        </w:rPr>
        <w:t>70</w:t>
      </w:r>
      <w:r w:rsidRPr="004651D5">
        <w:rPr>
          <w:b/>
        </w:rPr>
        <w:tab/>
      </w:r>
    </w:p>
    <w:p w14:paraId="00000009" w14:textId="7A7AF32B" w:rsidR="00701E4C" w:rsidRPr="004651D5" w:rsidRDefault="00AE4022">
      <w:pPr>
        <w:rPr>
          <w:b/>
        </w:rPr>
      </w:pPr>
      <w:r w:rsidRPr="004651D5">
        <w:rPr>
          <w:b/>
        </w:rPr>
        <w:t xml:space="preserve">Course Title: </w:t>
      </w:r>
      <w:r w:rsidR="000532CD">
        <w:rPr>
          <w:b/>
        </w:rPr>
        <w:t xml:space="preserve">Introduction to </w:t>
      </w:r>
      <w:r w:rsidR="008668A9">
        <w:rPr>
          <w:b/>
        </w:rPr>
        <w:t xml:space="preserve">Fiction </w:t>
      </w:r>
    </w:p>
    <w:p w14:paraId="0000000A" w14:textId="77777777" w:rsidR="00701E4C" w:rsidRDefault="00701E4C"/>
    <w:p w14:paraId="0000000B" w14:textId="7DC5C797" w:rsidR="00701E4C" w:rsidRDefault="00AE4022">
      <w:pPr>
        <w:rPr>
          <w:color w:val="1155CC"/>
          <w:u w:val="single"/>
        </w:rPr>
      </w:pPr>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2786E17F" w14:textId="7C857F81" w:rsidR="00C1677B" w:rsidRDefault="00C1677B">
      <w:pPr>
        <w:rPr>
          <w:color w:val="1155CC"/>
          <w:u w:val="single"/>
        </w:rPr>
      </w:pPr>
    </w:p>
    <w:p w14:paraId="287964D0" w14:textId="5ACED12A" w:rsidR="00C1677B" w:rsidRPr="00C1677B" w:rsidRDefault="000532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The</w:t>
      </w:r>
      <w:r w:rsidR="00C1677B">
        <w:t xml:space="preserve"> course syllabi had the required UCA Core language included. </w:t>
      </w:r>
    </w:p>
    <w:p w14:paraId="0000000C"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3A213BCD" w:rsidR="00701E4C" w:rsidRDefault="00C1677B">
      <w:r>
        <w:t xml:space="preserve">ENGL </w:t>
      </w:r>
      <w:r w:rsidR="000532CD">
        <w:t>23</w:t>
      </w:r>
      <w:r w:rsidR="00B42668">
        <w:t>7</w:t>
      </w:r>
      <w:r w:rsidR="000532CD">
        <w:t>0</w:t>
      </w:r>
      <w:r>
        <w:t xml:space="preserve"> </w:t>
      </w:r>
      <w:proofErr w:type="gramStart"/>
      <w:r w:rsidR="00B42668">
        <w:t>is</w:t>
      </w:r>
      <w:r>
        <w:t xml:space="preserve"> </w:t>
      </w:r>
      <w:r w:rsidR="00AE4022">
        <w:t>categorized</w:t>
      </w:r>
      <w:proofErr w:type="gramEnd"/>
      <w:r w:rsidR="00AE4022">
        <w:t xml:space="preserve"> under Goal </w:t>
      </w:r>
      <w:r w:rsidR="000532CD">
        <w:t>C</w:t>
      </w:r>
      <w:r w:rsidR="00AE4022">
        <w:t xml:space="preserve"> (</w:t>
      </w:r>
      <w:r w:rsidR="00A0679B">
        <w:t>Other</w:t>
      </w:r>
      <w:r w:rsidR="00AE4022">
        <w:t xml:space="preserve">) of the </w:t>
      </w:r>
      <w:r w:rsidR="00A0679B">
        <w:t>Diversity competency</w:t>
      </w:r>
      <w:r w:rsidR="00AE4022">
        <w:t xml:space="preserve">. The outcomes for Goal </w:t>
      </w:r>
      <w:r w:rsidR="000532CD">
        <w:t>C</w:t>
      </w:r>
      <w:r w:rsidR="00AE4022">
        <w:t xml:space="preserve"> are: </w:t>
      </w:r>
    </w:p>
    <w:p w14:paraId="00000014" w14:textId="77777777" w:rsidR="00701E4C" w:rsidRDefault="00701E4C"/>
    <w:p w14:paraId="21AEE7BE" w14:textId="77777777" w:rsidR="000532CD" w:rsidRDefault="000532CD" w:rsidP="000532CD">
      <w:pPr>
        <w:pStyle w:val="ListParagraph"/>
        <w:numPr>
          <w:ilvl w:val="0"/>
          <w:numId w:val="2"/>
        </w:numPr>
      </w:pPr>
      <w:r w:rsidRPr="00D42BC2">
        <w:rPr>
          <w:b/>
        </w:rPr>
        <w:t>Theory/Criticism/Technique</w:t>
      </w:r>
      <w:r>
        <w:t>: The set of concepts/principles used to create or evaluate creative works.</w:t>
      </w:r>
    </w:p>
    <w:p w14:paraId="4DFD2044" w14:textId="77777777" w:rsidR="000532CD" w:rsidRDefault="000532CD" w:rsidP="000532CD">
      <w:pPr>
        <w:pStyle w:val="ListParagraph"/>
        <w:numPr>
          <w:ilvl w:val="0"/>
          <w:numId w:val="2"/>
        </w:numPr>
      </w:pPr>
      <w:r w:rsidRPr="00D42BC2">
        <w:rPr>
          <w:b/>
        </w:rPr>
        <w:t>Themes and Ideas</w:t>
      </w:r>
      <w:r>
        <w:t xml:space="preserve">: The concepts expressed in the creative work that are representative of diverse cultures/perspectives. </w:t>
      </w:r>
    </w:p>
    <w:p w14:paraId="02CBAC0B" w14:textId="77777777" w:rsidR="000532CD" w:rsidRDefault="000532CD" w:rsidP="000532CD">
      <w:pPr>
        <w:pStyle w:val="ListParagraph"/>
        <w:numPr>
          <w:ilvl w:val="0"/>
          <w:numId w:val="2"/>
        </w:numPr>
      </w:pPr>
      <w:r w:rsidRPr="00D42BC2">
        <w:rPr>
          <w:b/>
        </w:rPr>
        <w:t>Context</w:t>
      </w:r>
      <w:r>
        <w:t xml:space="preserve">: The personal, social, cultural, and historical influences on the creative work. </w:t>
      </w:r>
    </w:p>
    <w:p w14:paraId="5A93E595" w14:textId="77777777" w:rsidR="000532CD" w:rsidRDefault="000532CD" w:rsidP="000532CD">
      <w:pPr>
        <w:pStyle w:val="ListParagraph"/>
        <w:numPr>
          <w:ilvl w:val="0"/>
          <w:numId w:val="2"/>
        </w:numPr>
      </w:pPr>
      <w:r w:rsidRPr="00D42BC2">
        <w:rPr>
          <w:b/>
        </w:rPr>
        <w:t>Reflection</w:t>
      </w:r>
      <w:r>
        <w:t>: The articulation of a personal response to the experience of a creative work.</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4B649178" w14:textId="200BCC46" w:rsidR="00A9554E" w:rsidRDefault="00AE4022" w:rsidP="00E84BCC">
      <w:r>
        <w:t>As a lower division Core course, th</w:t>
      </w:r>
      <w:r w:rsidR="00C1677B">
        <w:t>ese</w:t>
      </w:r>
      <w:r>
        <w:t xml:space="preserve"> course</w:t>
      </w:r>
      <w:r w:rsidR="00C1677B">
        <w:t>s</w:t>
      </w:r>
      <w:r>
        <w:t xml:space="preserve"> ought to provide students with </w:t>
      </w:r>
      <w:r w:rsidR="00CC2D1C">
        <w:t>a</w:t>
      </w:r>
      <w:r>
        <w:t xml:space="preserve"> foundational </w:t>
      </w:r>
      <w:r w:rsidR="00CC2D1C">
        <w:t>experience</w:t>
      </w:r>
      <w:r>
        <w:t xml:space="preserve"> to begin developing the skills indicated by the outcomes under the rubric. In order to </w:t>
      </w:r>
      <w:r>
        <w:lastRenderedPageBreak/>
        <w:t xml:space="preserve">provide such an experience it is necessary that students </w:t>
      </w:r>
      <w:proofErr w:type="gramStart"/>
      <w:r>
        <w:t>be consistently exposed to these ideas and offered multiple opportunities to develop these skills</w:t>
      </w:r>
      <w:proofErr w:type="gramEnd"/>
      <w:r>
        <w:t xml:space="preserve">. </w:t>
      </w:r>
    </w:p>
    <w:p w14:paraId="39FB031B" w14:textId="6DB2EC3C" w:rsidR="00E84BCC" w:rsidRDefault="00E84BCC" w:rsidP="00E84BCC"/>
    <w:p w14:paraId="5787CF44" w14:textId="0C4AFFB1" w:rsidR="001B2111" w:rsidRDefault="00C1677B">
      <w:r>
        <w:t xml:space="preserve">For </w:t>
      </w:r>
      <w:r w:rsidR="001B2111">
        <w:t>ENGL 23</w:t>
      </w:r>
      <w:r w:rsidR="00081948">
        <w:t>70</w:t>
      </w:r>
      <w:r>
        <w:t xml:space="preserve">, we </w:t>
      </w:r>
      <w:proofErr w:type="gramStart"/>
      <w:r>
        <w:t>were provided</w:t>
      </w:r>
      <w:proofErr w:type="gramEnd"/>
      <w:r>
        <w:t xml:space="preserve"> with </w:t>
      </w:r>
      <w:r w:rsidR="001B2111">
        <w:t xml:space="preserve">materials for two iterations of the course. </w:t>
      </w:r>
      <w:r w:rsidR="00081948">
        <w:t xml:space="preserve">Each section had merits. However, the committee did not see that either course seemed </w:t>
      </w:r>
      <w:proofErr w:type="gramStart"/>
      <w:r w:rsidR="00081948">
        <w:t>to fully embrace</w:t>
      </w:r>
      <w:proofErr w:type="gramEnd"/>
      <w:r w:rsidR="00081948">
        <w:t xml:space="preserve"> the diversity outcomes. For example, although Willis’s course description and objectives seem to indicate diversity as a focus, her reading list and assignments failed to demonstrate this. In addition, Davis’s focus on Things Fall Apart </w:t>
      </w:r>
      <w:proofErr w:type="gramStart"/>
      <w:r w:rsidR="00081948">
        <w:t>was much more intentionally focused</w:t>
      </w:r>
      <w:proofErr w:type="gramEnd"/>
      <w:r w:rsidR="00081948">
        <w:t xml:space="preserve"> on the diversity outcomes, and in fact, she seemed to prompt students to intentionally do so as well.</w:t>
      </w:r>
      <w:r w:rsidR="001B2111">
        <w:t xml:space="preserve"> </w:t>
      </w:r>
      <w:r w:rsidR="00081948">
        <w:t xml:space="preserve">Thus, her course more clearly and intentionally aligned to the diversity outcomes. </w:t>
      </w:r>
    </w:p>
    <w:p w14:paraId="343FEF6F" w14:textId="13D14FC4" w:rsidR="00081948" w:rsidRDefault="00081948"/>
    <w:p w14:paraId="040CEC4A" w14:textId="2430CCBA" w:rsidR="00C1677B" w:rsidRDefault="00081948">
      <w:r>
        <w:t xml:space="preserve">In general, given that Intro to Fiction, as a UCA course, falls under the Diversity in Creative Works category of the UCA Core, and thus </w:t>
      </w:r>
      <w:proofErr w:type="gramStart"/>
      <w:r>
        <w:t>is intended</w:t>
      </w:r>
      <w:proofErr w:type="gramEnd"/>
      <w:r>
        <w:t xml:space="preserve"> to align to and promote learning outcomes promoting appreciation of diverse viewpoints, UCA’s intro to fiction should look distinctively different from an intro to fiction course you might see at another university. It should demonstrate a devotion to the diversity outcomes. This is where the committee struggled. Dr. Willis’s course looked like a fascinating intro to fiction, namely, sci-fi, but </w:t>
      </w:r>
      <w:proofErr w:type="gramStart"/>
      <w:r>
        <w:t>didn’t</w:t>
      </w:r>
      <w:proofErr w:type="gramEnd"/>
      <w:r>
        <w:t xml:space="preserve"> look like it took diversity to hear</w:t>
      </w:r>
      <w:r w:rsidR="00B42668">
        <w:t>t</w:t>
      </w:r>
      <w:r>
        <w:t xml:space="preserve"> in its course offerings and assignments. Ms. Davis’s came much closer. However, all sections of the course should be as committe</w:t>
      </w:r>
      <w:r w:rsidR="00B42668">
        <w:t>d</w:t>
      </w:r>
      <w:bookmarkStart w:id="0" w:name="_GoBack"/>
      <w:bookmarkEnd w:id="0"/>
      <w:r>
        <w:t xml:space="preserve"> and explicit in their engagement with the rubric. </w:t>
      </w:r>
      <w:r w:rsidR="00483BEE">
        <w:t xml:space="preserve">. </w:t>
      </w:r>
    </w:p>
    <w:p w14:paraId="272B4869" w14:textId="0DFAF819" w:rsidR="00A0679B" w:rsidRDefault="00A0679B">
      <w:r>
        <w:t xml:space="preserve"> </w:t>
      </w:r>
    </w:p>
    <w:p w14:paraId="5DC53BD0" w14:textId="1DEAFE2E" w:rsidR="00D068C8" w:rsidRDefault="00D068C8" w:rsidP="00D068C8">
      <w:r>
        <w:rPr>
          <w:b/>
        </w:rPr>
        <w:t>Committee Recommendation</w:t>
      </w:r>
      <w:r>
        <w:t xml:space="preserve">: We request an assurance argument </w:t>
      </w:r>
      <w:r w:rsidR="00854BD7">
        <w:t xml:space="preserve">for </w:t>
      </w:r>
      <w:r w:rsidR="00483BEE">
        <w:t>ENGL 23</w:t>
      </w:r>
      <w:r w:rsidR="00081948">
        <w:t>70</w:t>
      </w:r>
      <w:r w:rsidR="00854BD7">
        <w:t xml:space="preserve"> </w:t>
      </w:r>
      <w:r>
        <w:t xml:space="preserve">from the Department of English demonstrating a firm commitment to the student learning outcomes </w:t>
      </w:r>
      <w:r w:rsidR="00854BD7">
        <w:t xml:space="preserve">of </w:t>
      </w:r>
      <w:r>
        <w:t xml:space="preserve">the Diversity Goal </w:t>
      </w:r>
      <w:r w:rsidR="00483BEE">
        <w:t>C</w:t>
      </w:r>
      <w:r>
        <w:t xml:space="preserve"> rubric. Things to consider: </w:t>
      </w:r>
    </w:p>
    <w:p w14:paraId="729471B4" w14:textId="77777777" w:rsidR="00D068C8" w:rsidRDefault="00D068C8" w:rsidP="00D068C8"/>
    <w:p w14:paraId="43DAE9BF" w14:textId="77777777" w:rsidR="00D068C8" w:rsidRDefault="00D068C8" w:rsidP="00D068C8">
      <w:r>
        <w:t xml:space="preserve">        </w:t>
      </w:r>
      <w:r>
        <w:tab/>
        <w:t>Specific recommendations:</w:t>
      </w:r>
    </w:p>
    <w:p w14:paraId="404618D5" w14:textId="74215F56" w:rsidR="00D068C8" w:rsidRDefault="00D068C8" w:rsidP="00D068C8">
      <w:pPr>
        <w:numPr>
          <w:ilvl w:val="0"/>
          <w:numId w:val="1"/>
        </w:numPr>
      </w:pPr>
      <w:r>
        <w:t xml:space="preserve">Greater that 50% of course content needs to explicitly align to the outcomes under Diversity (Goal </w:t>
      </w:r>
      <w:r w:rsidR="00483BEE">
        <w:t>C</w:t>
      </w:r>
      <w:r>
        <w:t xml:space="preserve"> – Other).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In addition, provide course materials such as copies of assignments, quizzes, tests, writing assignment prompts, and/or detailed syllabus. </w:t>
      </w:r>
    </w:p>
    <w:p w14:paraId="3CAB5249" w14:textId="77777777" w:rsidR="00D068C8" w:rsidRDefault="00D068C8" w:rsidP="00D068C8">
      <w:pPr>
        <w:numPr>
          <w:ilvl w:val="0"/>
          <w:numId w:val="1"/>
        </w:numPr>
      </w:pPr>
      <w:r>
        <w:t xml:space="preserve">Course assignments needs to align to Core outcomes, and specifically prompt and require that students engage in activities that assist in developing these competencies. </w:t>
      </w:r>
    </w:p>
    <w:p w14:paraId="13809423" w14:textId="5B1A1559" w:rsidR="00D068C8" w:rsidRDefault="00D068C8" w:rsidP="00D068C8">
      <w:pPr>
        <w:numPr>
          <w:ilvl w:val="0"/>
          <w:numId w:val="1"/>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Zach Smith. Of course, Dr. Held, Assistant Provost for Academic Assessment and General Education, is always readily available as well.   </w:t>
      </w:r>
    </w:p>
    <w:p w14:paraId="46BFBF7B" w14:textId="77777777" w:rsidR="00D068C8" w:rsidRDefault="00D068C8" w:rsidP="00D068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21B770" w14:textId="586D563A" w:rsidR="00D068C8" w:rsidRDefault="00D068C8" w:rsidP="00D068C8">
      <w:r>
        <w:t xml:space="preserve">Should you choose to submit revised materials for ENGL </w:t>
      </w:r>
      <w:r w:rsidR="00483BEE">
        <w:t>23</w:t>
      </w:r>
      <w:r w:rsidR="00081948">
        <w:t>7</w:t>
      </w:r>
      <w:r w:rsidR="00483BEE">
        <w:t>0</w:t>
      </w:r>
      <w:r>
        <w:t xml:space="preserve">, those materials </w:t>
      </w:r>
      <w:proofErr w:type="gramStart"/>
      <w:r>
        <w:t xml:space="preserve">should be </w:t>
      </w:r>
      <w:r w:rsidR="00D02469">
        <w:t xml:space="preserve">collected into a single pdf file and </w:t>
      </w:r>
      <w:r>
        <w:t>submitted directly to Jacob Held</w:t>
      </w:r>
      <w:proofErr w:type="gramEnd"/>
      <w:r>
        <w:t xml:space="preserve">.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w:t>
      </w:r>
      <w:r>
        <w:lastRenderedPageBreak/>
        <w:t xml:space="preserve">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98710CA" w14:textId="77777777" w:rsidR="00D068C8" w:rsidRDefault="00D068C8" w:rsidP="00D068C8">
      <w:r>
        <w:t xml:space="preserve"> </w:t>
      </w:r>
    </w:p>
    <w:p w14:paraId="0D9BEBB4" w14:textId="0D8DCF9A" w:rsidR="00D068C8" w:rsidRDefault="00D068C8" w:rsidP="00D068C8">
      <w:r>
        <w:t xml:space="preserve">If you should fail to act on this recommendation by </w:t>
      </w:r>
      <w:r w:rsidR="00BA6B51">
        <w:t>July 01</w:t>
      </w:r>
      <w:r>
        <w:t xml:space="preserve">, 2020, ENGL </w:t>
      </w:r>
      <w:r w:rsidR="001D791A">
        <w:t>23</w:t>
      </w:r>
      <w:r w:rsidR="00081948">
        <w:t>7</w:t>
      </w:r>
      <w:r w:rsidR="001D791A">
        <w:t>0</w:t>
      </w:r>
      <w:r>
        <w:t xml:space="preserve"> will be placed on probationary status for </w:t>
      </w:r>
      <w:proofErr w:type="gramStart"/>
      <w:r>
        <w:t>Fall</w:t>
      </w:r>
      <w:proofErr w:type="gramEnd"/>
      <w:r>
        <w:t xml:space="preserve"> 2020. If no progress is made in rectifying matters by the close of Fall 2020, ENGL </w:t>
      </w:r>
      <w:r w:rsidR="001D791A">
        <w:t>23</w:t>
      </w:r>
      <w:r w:rsidR="00081948">
        <w:t>7</w:t>
      </w:r>
      <w:r w:rsidR="001D791A">
        <w:t>0</w:t>
      </w:r>
      <w:r>
        <w:t xml:space="preserve"> will be removed from the LD Core beginning Spring 2021.</w:t>
      </w:r>
    </w:p>
    <w:p w14:paraId="10B1068F" w14:textId="77777777" w:rsidR="00C1677B" w:rsidRDefault="00C1677B"/>
    <w:p w14:paraId="00000022" w14:textId="63774AFD" w:rsidR="00701E4C" w:rsidRDefault="00AE4022">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532CD"/>
    <w:rsid w:val="00081948"/>
    <w:rsid w:val="00150AB3"/>
    <w:rsid w:val="001B2111"/>
    <w:rsid w:val="001D791A"/>
    <w:rsid w:val="002479F4"/>
    <w:rsid w:val="00277185"/>
    <w:rsid w:val="00294EFE"/>
    <w:rsid w:val="004651D5"/>
    <w:rsid w:val="00483BEE"/>
    <w:rsid w:val="0052763F"/>
    <w:rsid w:val="005A797B"/>
    <w:rsid w:val="0060430E"/>
    <w:rsid w:val="006D683F"/>
    <w:rsid w:val="006E1539"/>
    <w:rsid w:val="00701E4C"/>
    <w:rsid w:val="007E0609"/>
    <w:rsid w:val="00854BD7"/>
    <w:rsid w:val="008668A9"/>
    <w:rsid w:val="00872C0F"/>
    <w:rsid w:val="0094342D"/>
    <w:rsid w:val="009A25A0"/>
    <w:rsid w:val="009A346E"/>
    <w:rsid w:val="00A0679B"/>
    <w:rsid w:val="00A76A3C"/>
    <w:rsid w:val="00A9554E"/>
    <w:rsid w:val="00AB464B"/>
    <w:rsid w:val="00AE4022"/>
    <w:rsid w:val="00B42668"/>
    <w:rsid w:val="00BA6B51"/>
    <w:rsid w:val="00C1677B"/>
    <w:rsid w:val="00CC2D1C"/>
    <w:rsid w:val="00CF2689"/>
    <w:rsid w:val="00D02469"/>
    <w:rsid w:val="00D068C8"/>
    <w:rsid w:val="00E6655F"/>
    <w:rsid w:val="00E84BCC"/>
    <w:rsid w:val="00EE1E49"/>
    <w:rsid w:val="00F66392"/>
    <w:rsid w:val="00F8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5</cp:revision>
  <dcterms:created xsi:type="dcterms:W3CDTF">2020-02-24T14:49:00Z</dcterms:created>
  <dcterms:modified xsi:type="dcterms:W3CDTF">2020-03-09T17:37:00Z</dcterms:modified>
</cp:coreProperties>
</file>