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32CA2" w:rsidP="0075742F">
      <w:pPr>
        <w:jc w:val="center"/>
      </w:pPr>
      <w:bookmarkStart w:id="0" w:name="_GoBack"/>
      <w:bookmarkEnd w:id="0"/>
      <w:r>
        <w:t>Minutes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BD16DB" w:rsidP="0075742F">
      <w:pPr>
        <w:jc w:val="center"/>
      </w:pPr>
      <w:r>
        <w:t xml:space="preserve">Tuesday, </w:t>
      </w:r>
      <w:r w:rsidR="001A1781">
        <w:t>October 3</w:t>
      </w:r>
      <w:r w:rsidR="001A1781" w:rsidRPr="001A1781">
        <w:rPr>
          <w:vertAlign w:val="superscript"/>
        </w:rPr>
        <w:t>rd</w:t>
      </w:r>
      <w:r w:rsidR="00DF62B9">
        <w:t>, 201</w:t>
      </w:r>
      <w:r w:rsidR="00015530">
        <w:t>7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B51E66">
        <w:t>September 5</w:t>
      </w:r>
      <w:r w:rsidR="00B51E66" w:rsidRPr="00B51E66">
        <w:rPr>
          <w:vertAlign w:val="superscript"/>
        </w:rPr>
        <w:t>th</w:t>
      </w:r>
      <w:r w:rsidR="00A50860">
        <w:t>, 2017</w:t>
      </w:r>
    </w:p>
    <w:p w:rsidR="00732CA2" w:rsidRDefault="00732CA2" w:rsidP="00732CA2">
      <w:pPr>
        <w:pStyle w:val="ListParagraph"/>
        <w:numPr>
          <w:ilvl w:val="1"/>
          <w:numId w:val="1"/>
        </w:numPr>
      </w:pPr>
      <w:r>
        <w:t>Motion by Wendy Lucas, Second Carey Clark</w:t>
      </w:r>
    </w:p>
    <w:p w:rsidR="00732CA2" w:rsidRDefault="00732CA2" w:rsidP="00732CA2">
      <w:pPr>
        <w:pStyle w:val="ListParagraph"/>
        <w:numPr>
          <w:ilvl w:val="1"/>
          <w:numId w:val="1"/>
        </w:numPr>
      </w:pPr>
      <w:r>
        <w:t>Held offers two slight revisions</w:t>
      </w:r>
    </w:p>
    <w:p w:rsidR="00732CA2" w:rsidRDefault="00732CA2" w:rsidP="00732CA2">
      <w:pPr>
        <w:pStyle w:val="ListParagraph"/>
        <w:numPr>
          <w:ilvl w:val="1"/>
          <w:numId w:val="1"/>
        </w:numPr>
      </w:pPr>
      <w:r>
        <w:t xml:space="preserve">Motion passes, minutes approved unanimous with 2 abstentions. </w:t>
      </w:r>
    </w:p>
    <w:p w:rsidR="0030374A" w:rsidRDefault="001A1781" w:rsidP="0030374A">
      <w:pPr>
        <w:pStyle w:val="ListParagraph"/>
        <w:numPr>
          <w:ilvl w:val="0"/>
          <w:numId w:val="1"/>
        </w:numPr>
      </w:pPr>
      <w:r>
        <w:t xml:space="preserve">Assessment </w:t>
      </w:r>
      <w:r w:rsidR="0025489E">
        <w:t xml:space="preserve">Sub-Committee </w:t>
      </w:r>
    </w:p>
    <w:p w:rsidR="00B51E66" w:rsidRDefault="00B51E66" w:rsidP="00A23277">
      <w:pPr>
        <w:pStyle w:val="ListParagraph"/>
        <w:numPr>
          <w:ilvl w:val="1"/>
          <w:numId w:val="1"/>
        </w:numPr>
      </w:pPr>
      <w:r>
        <w:t xml:space="preserve">Dr. Combs and RL Assessment report </w:t>
      </w:r>
      <w:r w:rsidR="001A1781">
        <w:t>(In Google folder/Attachment A</w:t>
      </w:r>
      <w:r w:rsidR="00732CA2">
        <w:t xml:space="preserve"> of minutes</w:t>
      </w:r>
      <w:r w:rsidR="001A1781">
        <w:t xml:space="preserve">) </w:t>
      </w:r>
    </w:p>
    <w:p w:rsidR="001A1781" w:rsidRDefault="001A1781" w:rsidP="00A23277">
      <w:pPr>
        <w:pStyle w:val="ListParagraph"/>
        <w:numPr>
          <w:ilvl w:val="1"/>
          <w:numId w:val="1"/>
        </w:numPr>
      </w:pPr>
      <w:r>
        <w:t>Dr. Held, Chair, charge and meeting schedule</w:t>
      </w:r>
    </w:p>
    <w:p w:rsidR="005E0C54" w:rsidRDefault="005E0C54" w:rsidP="005E0C54">
      <w:pPr>
        <w:pStyle w:val="ListParagraph"/>
        <w:numPr>
          <w:ilvl w:val="2"/>
          <w:numId w:val="1"/>
        </w:numPr>
      </w:pPr>
      <w:r>
        <w:t xml:space="preserve">Dr. Held indicated he’d be scheduling a meeting for the sub-committee and the RL scorers would be invited as consultants. </w:t>
      </w:r>
    </w:p>
    <w:p w:rsidR="00BD16DB" w:rsidRDefault="00BD16DB" w:rsidP="00D327FD">
      <w:pPr>
        <w:pStyle w:val="ListParagraph"/>
        <w:numPr>
          <w:ilvl w:val="0"/>
          <w:numId w:val="1"/>
        </w:numPr>
      </w:pPr>
      <w:r>
        <w:t>Curriculum Committee</w:t>
      </w:r>
    </w:p>
    <w:p w:rsidR="00A92D2A" w:rsidRDefault="00A92D2A" w:rsidP="00BD16DB">
      <w:pPr>
        <w:pStyle w:val="ListParagraph"/>
        <w:numPr>
          <w:ilvl w:val="1"/>
          <w:numId w:val="1"/>
        </w:numPr>
      </w:pPr>
      <w:r>
        <w:t xml:space="preserve">Report from Chair, Dr. </w:t>
      </w:r>
      <w:r w:rsidR="005E0C54">
        <w:t>Wendy Lucas</w:t>
      </w:r>
    </w:p>
    <w:p w:rsidR="005E0C54" w:rsidRDefault="005E0C54" w:rsidP="005E0C54">
      <w:pPr>
        <w:pStyle w:val="ListParagraph"/>
        <w:numPr>
          <w:ilvl w:val="2"/>
          <w:numId w:val="1"/>
        </w:numPr>
      </w:pPr>
      <w:r>
        <w:t>Action Items:</w:t>
      </w:r>
    </w:p>
    <w:p w:rsidR="005E0C54" w:rsidRDefault="005E0C54" w:rsidP="005E0C54">
      <w:pPr>
        <w:pStyle w:val="ListParagraph"/>
        <w:numPr>
          <w:ilvl w:val="3"/>
          <w:numId w:val="1"/>
        </w:numPr>
      </w:pPr>
      <w:r>
        <w:t xml:space="preserve">MGMT 3385: Approved unanimously. </w:t>
      </w:r>
    </w:p>
    <w:p w:rsidR="005E0C54" w:rsidRDefault="005E0C54" w:rsidP="005E0C54">
      <w:pPr>
        <w:pStyle w:val="ListParagraph"/>
        <w:numPr>
          <w:ilvl w:val="3"/>
          <w:numId w:val="1"/>
        </w:numPr>
      </w:pPr>
      <w:r>
        <w:t xml:space="preserve">PSCI 4345, 4348, </w:t>
      </w:r>
      <w:proofErr w:type="gramStart"/>
      <w:r>
        <w:t>4312</w:t>
      </w:r>
      <w:proofErr w:type="gramEnd"/>
      <w:r>
        <w:t xml:space="preserve">: Clarification offered regarding how these courses would meet the UD Core 20% rule. Lucas makes the emotion, Sophie Barnes Seconds. Approved unanimously. </w:t>
      </w:r>
    </w:p>
    <w:p w:rsidR="005E0C54" w:rsidRDefault="005E0C54" w:rsidP="005E0C54">
      <w:pPr>
        <w:pStyle w:val="ListParagraph"/>
        <w:numPr>
          <w:ilvl w:val="3"/>
          <w:numId w:val="1"/>
        </w:numPr>
      </w:pPr>
      <w:r>
        <w:t xml:space="preserve">PSCI 3315, 4310: Clarification and some substantive changes offered. Lucas makes the motion, Sophie Barnes seconds. Approved unanimously. </w:t>
      </w:r>
    </w:p>
    <w:p w:rsidR="005E0C54" w:rsidRDefault="005E0C54" w:rsidP="005E0C54">
      <w:pPr>
        <w:pStyle w:val="ListParagraph"/>
        <w:numPr>
          <w:ilvl w:val="3"/>
          <w:numId w:val="1"/>
        </w:numPr>
      </w:pPr>
      <w:r>
        <w:t xml:space="preserve">H_ED 4370, PSCI 3382, 4320, 4334 still awaiting clarifications. </w:t>
      </w:r>
    </w:p>
    <w:p w:rsidR="005E0C54" w:rsidRDefault="005E0C54" w:rsidP="005E0C54">
      <w:pPr>
        <w:pStyle w:val="ListParagraph"/>
        <w:numPr>
          <w:ilvl w:val="1"/>
          <w:numId w:val="1"/>
        </w:numPr>
      </w:pPr>
      <w:r>
        <w:t xml:space="preserve">Information Items: </w:t>
      </w:r>
    </w:p>
    <w:p w:rsidR="005E0C54" w:rsidRDefault="005E0C54" w:rsidP="005E0C54">
      <w:pPr>
        <w:pStyle w:val="ListParagraph"/>
        <w:numPr>
          <w:ilvl w:val="2"/>
          <w:numId w:val="1"/>
        </w:numPr>
      </w:pPr>
      <w:r>
        <w:t>BIOL 1400, 4285</w:t>
      </w:r>
    </w:p>
    <w:p w:rsidR="00E2179B" w:rsidRDefault="00BD16DB" w:rsidP="007632B8">
      <w:pPr>
        <w:pStyle w:val="ListParagraph"/>
        <w:numPr>
          <w:ilvl w:val="0"/>
          <w:numId w:val="1"/>
        </w:numPr>
      </w:pPr>
      <w:r>
        <w:t>Proposals distributed</w:t>
      </w:r>
      <w:r w:rsidR="00A92D2A">
        <w:t xml:space="preserve"> </w:t>
      </w:r>
    </w:p>
    <w:p w:rsidR="00E2179B" w:rsidRDefault="00E2179B" w:rsidP="00E2179B">
      <w:pPr>
        <w:pStyle w:val="ListParagraph"/>
        <w:numPr>
          <w:ilvl w:val="1"/>
          <w:numId w:val="1"/>
        </w:numPr>
      </w:pPr>
      <w:r>
        <w:t xml:space="preserve">Action Items </w:t>
      </w:r>
    </w:p>
    <w:p w:rsidR="00E2179B" w:rsidRDefault="00E2179B" w:rsidP="00E2179B">
      <w:pPr>
        <w:pStyle w:val="ListParagraph"/>
        <w:numPr>
          <w:ilvl w:val="2"/>
          <w:numId w:val="1"/>
        </w:numPr>
      </w:pPr>
      <w:r>
        <w:t xml:space="preserve"> THEA 2300</w:t>
      </w:r>
    </w:p>
    <w:p w:rsidR="00E2179B" w:rsidRDefault="00E2179B" w:rsidP="00E2179B">
      <w:pPr>
        <w:ind w:left="1350"/>
      </w:pPr>
      <w:r>
        <w:t>b. FILM 2300</w:t>
      </w:r>
    </w:p>
    <w:p w:rsidR="00E2179B" w:rsidRDefault="00E2179B" w:rsidP="00E2179B">
      <w:pPr>
        <w:ind w:left="1350"/>
      </w:pPr>
      <w:r>
        <w:t>c. ENGL 1350, 2370, 2380, 2390</w:t>
      </w:r>
    </w:p>
    <w:p w:rsidR="00E2179B" w:rsidRDefault="00E2179B" w:rsidP="00E2179B">
      <w:pPr>
        <w:ind w:left="1350"/>
      </w:pPr>
      <w:r>
        <w:t>d. ENGL 1360</w:t>
      </w:r>
    </w:p>
    <w:p w:rsidR="00E2179B" w:rsidRDefault="00E2179B" w:rsidP="00E2179B">
      <w:pPr>
        <w:ind w:left="1350"/>
      </w:pPr>
      <w:r>
        <w:t>e. WLAN 2350/LING 2350</w:t>
      </w:r>
    </w:p>
    <w:p w:rsidR="00E2179B" w:rsidRDefault="00E2179B" w:rsidP="00E2179B">
      <w:r>
        <w:tab/>
        <w:t xml:space="preserve">       b. Information Items</w:t>
      </w:r>
    </w:p>
    <w:p w:rsidR="00E2179B" w:rsidRDefault="00E2179B" w:rsidP="00E2179B">
      <w:r>
        <w:tab/>
      </w:r>
      <w:r>
        <w:tab/>
        <w:t>a. ENGL 1350, 2370, 2380, 2390</w:t>
      </w:r>
    </w:p>
    <w:p w:rsidR="009E3EA1" w:rsidRDefault="009E3EA1" w:rsidP="00E2179B">
      <w:r>
        <w:tab/>
        <w:t xml:space="preserve">      </w:t>
      </w:r>
      <w:proofErr w:type="gramStart"/>
      <w:r>
        <w:t>c</w:t>
      </w:r>
      <w:proofErr w:type="gramEnd"/>
      <w:r>
        <w:t>. Dr. Held discussed the context of the ENGL and THEA and FILM action items.</w:t>
      </w:r>
    </w:p>
    <w:p w:rsidR="009E3EA1" w:rsidRDefault="009E3EA1" w:rsidP="00E2179B">
      <w:r>
        <w:tab/>
      </w:r>
      <w:r>
        <w:tab/>
        <w:t xml:space="preserve">Moving appreciation courses to Diversity in the Creative Works and ENLG to </w:t>
      </w:r>
    </w:p>
    <w:p w:rsidR="009E3EA1" w:rsidRDefault="009E3EA1" w:rsidP="00E2179B">
      <w:r>
        <w:tab/>
      </w:r>
      <w:r>
        <w:tab/>
        <w:t xml:space="preserve">FA/HUM. The move motivated by programmatic coherence, as well as simplicity </w:t>
      </w:r>
    </w:p>
    <w:p w:rsidR="009E3EA1" w:rsidRDefault="009E3EA1" w:rsidP="00E2179B">
      <w:r>
        <w:tab/>
      </w:r>
      <w:r>
        <w:tab/>
        <w:t xml:space="preserve">Alignment with the state core requirements. </w:t>
      </w:r>
    </w:p>
    <w:p w:rsidR="0032256E" w:rsidRDefault="00E2179B" w:rsidP="00E2179B">
      <w:pPr>
        <w:ind w:firstLine="360"/>
      </w:pPr>
      <w:r>
        <w:t xml:space="preserve">VI. </w:t>
      </w:r>
      <w:r>
        <w:tab/>
        <w:t xml:space="preserve">      </w:t>
      </w:r>
      <w:r w:rsidR="0032256E">
        <w:t>Questions and Concerns</w:t>
      </w:r>
    </w:p>
    <w:p w:rsidR="00273921" w:rsidRDefault="0032256E" w:rsidP="00F03D57">
      <w:pPr>
        <w:pStyle w:val="ListParagraph"/>
        <w:numPr>
          <w:ilvl w:val="0"/>
          <w:numId w:val="1"/>
        </w:numPr>
      </w:pPr>
      <w:r>
        <w:t>Adjournment</w:t>
      </w:r>
      <w:r w:rsidR="00BD16DB">
        <w:t xml:space="preserve">: Our next meeting will be </w:t>
      </w:r>
      <w:r w:rsidR="000E760C">
        <w:t>Tuesday, November 7</w:t>
      </w:r>
      <w:r w:rsidR="000E760C" w:rsidRPr="000E760C">
        <w:rPr>
          <w:vertAlign w:val="superscript"/>
        </w:rPr>
        <w:t>th</w:t>
      </w:r>
      <w:r w:rsidR="000E760C">
        <w:t>, 2017</w:t>
      </w:r>
    </w:p>
    <w:p w:rsidR="00D327FD" w:rsidRDefault="00D327FD" w:rsidP="00D327FD"/>
    <w:p w:rsidR="00C903C8" w:rsidRDefault="00C903C8"/>
    <w:sectPr w:rsidR="00C9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7E" w:rsidRDefault="005A587E" w:rsidP="00732CA2">
      <w:r>
        <w:separator/>
      </w:r>
    </w:p>
  </w:endnote>
  <w:endnote w:type="continuationSeparator" w:id="0">
    <w:p w:rsidR="005A587E" w:rsidRDefault="005A587E" w:rsidP="007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7E" w:rsidRDefault="005A587E" w:rsidP="00732CA2">
      <w:r>
        <w:separator/>
      </w:r>
    </w:p>
  </w:footnote>
  <w:footnote w:type="continuationSeparator" w:id="0">
    <w:p w:rsidR="005A587E" w:rsidRDefault="005A587E" w:rsidP="0073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F5684C1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14D4AE">
      <w:start w:val="1"/>
      <w:numFmt w:val="lowerLetter"/>
      <w:lvlText w:val="%3."/>
      <w:lvlJc w:val="lef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80F5E"/>
    <w:rsid w:val="000E760C"/>
    <w:rsid w:val="001138E3"/>
    <w:rsid w:val="00184336"/>
    <w:rsid w:val="001A1781"/>
    <w:rsid w:val="00251129"/>
    <w:rsid w:val="0025489E"/>
    <w:rsid w:val="00273921"/>
    <w:rsid w:val="002912C7"/>
    <w:rsid w:val="002D2591"/>
    <w:rsid w:val="0030374A"/>
    <w:rsid w:val="003057B4"/>
    <w:rsid w:val="0032256E"/>
    <w:rsid w:val="00361699"/>
    <w:rsid w:val="00374D3F"/>
    <w:rsid w:val="00470184"/>
    <w:rsid w:val="004A0D49"/>
    <w:rsid w:val="004B1215"/>
    <w:rsid w:val="004B6C12"/>
    <w:rsid w:val="004C6BE9"/>
    <w:rsid w:val="004E32A3"/>
    <w:rsid w:val="004F4CC0"/>
    <w:rsid w:val="00563892"/>
    <w:rsid w:val="005A587E"/>
    <w:rsid w:val="005D6198"/>
    <w:rsid w:val="005E0C54"/>
    <w:rsid w:val="005E4383"/>
    <w:rsid w:val="00624351"/>
    <w:rsid w:val="006372A4"/>
    <w:rsid w:val="00641FD1"/>
    <w:rsid w:val="00673FAC"/>
    <w:rsid w:val="00683F08"/>
    <w:rsid w:val="006C64F7"/>
    <w:rsid w:val="006F1156"/>
    <w:rsid w:val="00732CA2"/>
    <w:rsid w:val="00746889"/>
    <w:rsid w:val="0075742F"/>
    <w:rsid w:val="00790AB4"/>
    <w:rsid w:val="008848F5"/>
    <w:rsid w:val="008C11EF"/>
    <w:rsid w:val="008C3606"/>
    <w:rsid w:val="008D3953"/>
    <w:rsid w:val="008F4095"/>
    <w:rsid w:val="00915C0C"/>
    <w:rsid w:val="00924EE9"/>
    <w:rsid w:val="00952F29"/>
    <w:rsid w:val="009578B9"/>
    <w:rsid w:val="009653C3"/>
    <w:rsid w:val="009C7C89"/>
    <w:rsid w:val="009E3EA1"/>
    <w:rsid w:val="00A23277"/>
    <w:rsid w:val="00A50860"/>
    <w:rsid w:val="00A567D6"/>
    <w:rsid w:val="00A70507"/>
    <w:rsid w:val="00A92D2A"/>
    <w:rsid w:val="00AC0EC4"/>
    <w:rsid w:val="00AC32F3"/>
    <w:rsid w:val="00B51E66"/>
    <w:rsid w:val="00BD16DB"/>
    <w:rsid w:val="00BE4BEB"/>
    <w:rsid w:val="00BF34AE"/>
    <w:rsid w:val="00C34DE6"/>
    <w:rsid w:val="00C40846"/>
    <w:rsid w:val="00C511CB"/>
    <w:rsid w:val="00C903C8"/>
    <w:rsid w:val="00C9413F"/>
    <w:rsid w:val="00CC2838"/>
    <w:rsid w:val="00D1099C"/>
    <w:rsid w:val="00D3042B"/>
    <w:rsid w:val="00D327FD"/>
    <w:rsid w:val="00D53F7D"/>
    <w:rsid w:val="00DA6758"/>
    <w:rsid w:val="00DB00EC"/>
    <w:rsid w:val="00DC389F"/>
    <w:rsid w:val="00DD316F"/>
    <w:rsid w:val="00DF62B9"/>
    <w:rsid w:val="00E2179B"/>
    <w:rsid w:val="00E23DA6"/>
    <w:rsid w:val="00E77065"/>
    <w:rsid w:val="00E8145A"/>
    <w:rsid w:val="00F03D57"/>
    <w:rsid w:val="00F157CB"/>
    <w:rsid w:val="00F34317"/>
    <w:rsid w:val="00FB0200"/>
    <w:rsid w:val="00FC7AC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C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C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Suzanne Massey</cp:lastModifiedBy>
  <cp:revision>2</cp:revision>
  <dcterms:created xsi:type="dcterms:W3CDTF">2017-11-08T14:58:00Z</dcterms:created>
  <dcterms:modified xsi:type="dcterms:W3CDTF">2017-11-08T14:58:00Z</dcterms:modified>
</cp:coreProperties>
</file>