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630E" w14:textId="77777777" w:rsidR="00444DA1" w:rsidRDefault="0036288C" w:rsidP="0036288C">
      <w:pPr>
        <w:jc w:val="center"/>
      </w:pPr>
      <w:r>
        <w:t>Minutes</w:t>
      </w:r>
    </w:p>
    <w:p w14:paraId="46F7E67A" w14:textId="77777777" w:rsidR="0036288C" w:rsidRDefault="0036288C" w:rsidP="0036288C">
      <w:pPr>
        <w:jc w:val="center"/>
      </w:pPr>
      <w:r>
        <w:t>Handbook Committee</w:t>
      </w:r>
    </w:p>
    <w:p w14:paraId="2F51C0B8" w14:textId="77777777" w:rsidR="0036288C" w:rsidRDefault="0036288C" w:rsidP="0036288C">
      <w:pPr>
        <w:jc w:val="center"/>
      </w:pPr>
      <w:r>
        <w:t>Wednesday, January 17, 2018</w:t>
      </w:r>
    </w:p>
    <w:p w14:paraId="6E5B29FC" w14:textId="77777777" w:rsidR="0036288C" w:rsidRDefault="0036288C" w:rsidP="0036288C">
      <w:pPr>
        <w:jc w:val="center"/>
      </w:pPr>
    </w:p>
    <w:p w14:paraId="3A668BE7" w14:textId="3B681BC3" w:rsidR="0036288C" w:rsidRDefault="0036288C" w:rsidP="0036288C">
      <w:r>
        <w:t xml:space="preserve">The UCA Handbook Committee met on Wednesday, January 17, 2018, at 2:00 p.m. in Room 215 of </w:t>
      </w:r>
      <w:proofErr w:type="spellStart"/>
      <w:r>
        <w:t>Wingo</w:t>
      </w:r>
      <w:proofErr w:type="spellEnd"/>
      <w:r>
        <w:t xml:space="preserve"> Hall.  The following members were present: Kay</w:t>
      </w:r>
      <w:r w:rsidR="00E1656E">
        <w:t>e</w:t>
      </w:r>
      <w:r>
        <w:t xml:space="preserve"> McKinzie, Chair; Michael Hargis, Provost; Amber Wilson; </w:t>
      </w:r>
      <w:r w:rsidR="00364A78">
        <w:t>Ellen Ste</w:t>
      </w:r>
      <w:r>
        <w:t>ngel</w:t>
      </w:r>
      <w:r w:rsidR="0070322A">
        <w:t xml:space="preserve">; </w:t>
      </w:r>
      <w:r>
        <w:t xml:space="preserve">Warren </w:t>
      </w:r>
      <w:proofErr w:type="gramStart"/>
      <w:r>
        <w:t xml:space="preserve">Readnour;  </w:t>
      </w:r>
      <w:proofErr w:type="spellStart"/>
      <w:r>
        <w:t>Alica</w:t>
      </w:r>
      <w:proofErr w:type="spellEnd"/>
      <w:proofErr w:type="gramEnd"/>
      <w:r>
        <w:t xml:space="preserve"> </w:t>
      </w:r>
      <w:proofErr w:type="spellStart"/>
      <w:r>
        <w:t>Co</w:t>
      </w:r>
      <w:r w:rsidR="0070322A">
        <w:t>ta</w:t>
      </w:r>
      <w:r>
        <w:t>bish</w:t>
      </w:r>
      <w:proofErr w:type="spellEnd"/>
      <w:r>
        <w:t>; Charles Watson; Michael Schaefer, and Taine Duncan.</w:t>
      </w:r>
    </w:p>
    <w:p w14:paraId="0B11F15E" w14:textId="77777777" w:rsidR="0036288C" w:rsidRDefault="0036288C" w:rsidP="0036288C"/>
    <w:p w14:paraId="4A654B76" w14:textId="77777777" w:rsidR="0036288C" w:rsidRDefault="00957A9F" w:rsidP="0036288C">
      <w:r>
        <w:t>Kaye McKinzie called the</w:t>
      </w:r>
      <w:r w:rsidR="0036288C">
        <w:t xml:space="preserve"> meeting to order.  (Minutes from the previous meeting were approved by electronic vote before the break.)</w:t>
      </w:r>
    </w:p>
    <w:p w14:paraId="2B0CBD11" w14:textId="77777777" w:rsidR="0036288C" w:rsidRDefault="0036288C" w:rsidP="0036288C"/>
    <w:p w14:paraId="22BE0ECB" w14:textId="23FDEABF" w:rsidR="00210501" w:rsidRDefault="00210501" w:rsidP="0036288C">
      <w:r>
        <w:t>There was discussion about two department committees, both of which include faculty who are tenured in the department.  These are DPAC and DTPC.  The discussion pointed out that these two committees have two distinct assignments, but they are made up of exactly the same members.   Although there was not a consensus of those attending</w:t>
      </w:r>
      <w:r w:rsidR="00E1656E">
        <w:t>,</w:t>
      </w:r>
      <w:bookmarkStart w:id="0" w:name="_GoBack"/>
      <w:bookmarkEnd w:id="0"/>
      <w:r>
        <w:t xml:space="preserve"> the group favored maintaining both titles and clarifying, where needed, the duties of these committees and their membership. No vote was taken.</w:t>
      </w:r>
    </w:p>
    <w:p w14:paraId="704A3E83" w14:textId="77777777" w:rsidR="00210501" w:rsidRDefault="00210501" w:rsidP="0036288C"/>
    <w:p w14:paraId="6B4D0D57" w14:textId="77777777" w:rsidR="0036288C" w:rsidRDefault="0036288C" w:rsidP="0036288C">
      <w:r>
        <w:t xml:space="preserve">Dr. McKinzie noted that </w:t>
      </w:r>
      <w:r w:rsidR="0048072D">
        <w:t xml:space="preserve">at the request of the Chair of the Board of Trustees, the Handbook </w:t>
      </w:r>
      <w:r w:rsidR="00957A9F">
        <w:t xml:space="preserve">Committee </w:t>
      </w:r>
      <w:r w:rsidR="0048072D">
        <w:t>was asked to review additional considerations that might exist as a result of tying the promotion from assistant professor to associate professor with application for tenure.  The question under consideration r</w:t>
      </w:r>
      <w:r w:rsidR="00957A9F">
        <w:t>elates to past practice that</w:t>
      </w:r>
      <w:r w:rsidR="0048072D">
        <w:t xml:space="preserve"> a person who has advanced qu</w:t>
      </w:r>
      <w:r w:rsidR="0070322A">
        <w:t>alifications (perhaps coming from</w:t>
      </w:r>
      <w:r w:rsidR="0048072D">
        <w:t xml:space="preserve"> another institution) </w:t>
      </w:r>
      <w:r w:rsidR="00957A9F">
        <w:t>might be</w:t>
      </w:r>
      <w:r w:rsidR="0048072D">
        <w:t xml:space="preserve"> hired at the associate rank, but without tenure.  The question is does that person have to come in with t</w:t>
      </w:r>
      <w:r w:rsidR="0070322A">
        <w:t>enure as well as the associate</w:t>
      </w:r>
      <w:r w:rsidR="0048072D">
        <w:t xml:space="preserve"> rank?  </w:t>
      </w:r>
      <w:r w:rsidR="005E0F3F">
        <w:t>Committee members were asked to go back as seek input from department chairs and other faculty before a final recommendation is made.</w:t>
      </w:r>
    </w:p>
    <w:p w14:paraId="0605B639" w14:textId="77777777" w:rsidR="005E0F3F" w:rsidRDefault="005E0F3F" w:rsidP="0036288C"/>
    <w:p w14:paraId="242C66AD" w14:textId="77777777" w:rsidR="00364A78" w:rsidRDefault="00364A78" w:rsidP="0036288C">
      <w:r>
        <w:t>The meeting adjourned at 3:00 p.m. without addressing the remaining Agenda items.</w:t>
      </w:r>
    </w:p>
    <w:p w14:paraId="566BB6A4" w14:textId="77777777" w:rsidR="00364A78" w:rsidRDefault="00364A78" w:rsidP="0036288C"/>
    <w:p w14:paraId="7D4A8977" w14:textId="77777777" w:rsidR="00364A78" w:rsidRDefault="00364A78" w:rsidP="0036288C">
      <w:r>
        <w:t>The next meeting will be Wednesday, January 24, at 2:00 p.m.</w:t>
      </w:r>
    </w:p>
    <w:p w14:paraId="2F889CE8" w14:textId="77777777" w:rsidR="00364A78" w:rsidRDefault="00364A78" w:rsidP="0036288C"/>
    <w:p w14:paraId="26F841BB" w14:textId="77777777" w:rsidR="00364A78" w:rsidRDefault="00364A78" w:rsidP="0036288C">
      <w:r>
        <w:t>Minutes reported by Charles Watson.</w:t>
      </w:r>
    </w:p>
    <w:sectPr w:rsidR="00364A78" w:rsidSect="00D0129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2IjSwtzc2MjUxNzIyUdpeDU4uLM/DyQAsNaAPpcG5IsAAAA"/>
  </w:docVars>
  <w:rsids>
    <w:rsidRoot w:val="0036288C"/>
    <w:rsid w:val="00207A96"/>
    <w:rsid w:val="00210501"/>
    <w:rsid w:val="002F403A"/>
    <w:rsid w:val="0036288C"/>
    <w:rsid w:val="00364A78"/>
    <w:rsid w:val="0042220F"/>
    <w:rsid w:val="0048072D"/>
    <w:rsid w:val="005E0F3F"/>
    <w:rsid w:val="006761BB"/>
    <w:rsid w:val="0070322A"/>
    <w:rsid w:val="00957A9F"/>
    <w:rsid w:val="00A90AB9"/>
    <w:rsid w:val="00A946E3"/>
    <w:rsid w:val="00D01295"/>
    <w:rsid w:val="00E1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2D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Kaye McKinzie</cp:lastModifiedBy>
  <cp:revision>2</cp:revision>
  <dcterms:created xsi:type="dcterms:W3CDTF">2018-01-22T22:30:00Z</dcterms:created>
  <dcterms:modified xsi:type="dcterms:W3CDTF">2018-01-25T00:16:00Z</dcterms:modified>
</cp:coreProperties>
</file>