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A53" w:rsidRDefault="0012642F" w:rsidP="0012642F">
      <w:pPr>
        <w:pStyle w:val="Heading1"/>
      </w:pPr>
      <w:r>
        <w:t>Meeting Minutes—Service-Learning Advisory Committee</w:t>
      </w:r>
    </w:p>
    <w:p w:rsidR="0012642F" w:rsidRPr="0012642F" w:rsidRDefault="0012642F" w:rsidP="0012642F">
      <w:pPr>
        <w:pBdr>
          <w:top w:val="single" w:sz="4" w:space="1" w:color="auto"/>
          <w:bottom w:val="single" w:sz="4" w:space="1" w:color="auto"/>
        </w:pBdr>
        <w:rPr>
          <w:rFonts w:ascii="Arial" w:hAnsi="Arial" w:cs="Arial"/>
          <w:sz w:val="20"/>
          <w:szCs w:val="20"/>
        </w:rPr>
      </w:pPr>
      <w:r w:rsidRPr="0012642F">
        <w:rPr>
          <w:rFonts w:ascii="Arial" w:hAnsi="Arial" w:cs="Arial"/>
          <w:b/>
          <w:sz w:val="20"/>
          <w:szCs w:val="20"/>
        </w:rPr>
        <w:t>Location:</w:t>
      </w:r>
      <w:r w:rsidRPr="0012642F">
        <w:rPr>
          <w:rFonts w:ascii="Arial" w:hAnsi="Arial" w:cs="Arial"/>
          <w:sz w:val="20"/>
          <w:szCs w:val="20"/>
        </w:rPr>
        <w:t xml:space="preserve"> Irby 120</w:t>
      </w:r>
    </w:p>
    <w:p w:rsidR="0012642F" w:rsidRPr="0012642F" w:rsidRDefault="0012642F" w:rsidP="0012642F">
      <w:pPr>
        <w:pBdr>
          <w:top w:val="single" w:sz="4" w:space="1" w:color="auto"/>
          <w:bottom w:val="single" w:sz="4" w:space="1" w:color="auto"/>
        </w:pBdr>
        <w:rPr>
          <w:rFonts w:ascii="Arial" w:hAnsi="Arial" w:cs="Arial"/>
          <w:sz w:val="20"/>
          <w:szCs w:val="20"/>
        </w:rPr>
      </w:pPr>
      <w:r w:rsidRPr="0012642F">
        <w:rPr>
          <w:rFonts w:ascii="Arial" w:hAnsi="Arial" w:cs="Arial"/>
          <w:b/>
          <w:sz w:val="20"/>
          <w:szCs w:val="20"/>
        </w:rPr>
        <w:t>Date:</w:t>
      </w:r>
      <w:r w:rsidRPr="0012642F">
        <w:rPr>
          <w:rFonts w:ascii="Arial" w:hAnsi="Arial" w:cs="Arial"/>
          <w:sz w:val="20"/>
          <w:szCs w:val="20"/>
        </w:rPr>
        <w:t xml:space="preserve"> </w:t>
      </w:r>
      <w:r w:rsidR="004601C6">
        <w:rPr>
          <w:rFonts w:ascii="Arial" w:hAnsi="Arial" w:cs="Arial"/>
          <w:sz w:val="20"/>
          <w:szCs w:val="20"/>
        </w:rPr>
        <w:t>September 13th</w:t>
      </w:r>
      <w:r w:rsidR="00761D54">
        <w:rPr>
          <w:rFonts w:ascii="Arial" w:hAnsi="Arial" w:cs="Arial"/>
          <w:sz w:val="20"/>
          <w:szCs w:val="20"/>
        </w:rPr>
        <w:t>, 2016</w:t>
      </w:r>
    </w:p>
    <w:p w:rsidR="0012642F" w:rsidRPr="0012642F" w:rsidRDefault="0012642F" w:rsidP="0012642F">
      <w:pPr>
        <w:pBdr>
          <w:top w:val="single" w:sz="4" w:space="1" w:color="auto"/>
          <w:bottom w:val="single" w:sz="4" w:space="1" w:color="auto"/>
        </w:pBdr>
        <w:rPr>
          <w:rFonts w:ascii="Arial" w:hAnsi="Arial" w:cs="Arial"/>
          <w:sz w:val="20"/>
          <w:szCs w:val="20"/>
        </w:rPr>
      </w:pPr>
      <w:r w:rsidRPr="0012642F">
        <w:rPr>
          <w:rFonts w:ascii="Arial" w:hAnsi="Arial" w:cs="Arial"/>
          <w:b/>
          <w:sz w:val="20"/>
          <w:szCs w:val="20"/>
        </w:rPr>
        <w:t>Time:</w:t>
      </w:r>
      <w:r w:rsidR="00002368">
        <w:rPr>
          <w:rFonts w:ascii="Arial" w:hAnsi="Arial" w:cs="Arial"/>
          <w:sz w:val="20"/>
          <w:szCs w:val="20"/>
        </w:rPr>
        <w:t xml:space="preserve"> 1:40-2:4</w:t>
      </w:r>
      <w:r w:rsidRPr="0012642F">
        <w:rPr>
          <w:rFonts w:ascii="Arial" w:hAnsi="Arial" w:cs="Arial"/>
          <w:sz w:val="20"/>
          <w:szCs w:val="20"/>
        </w:rPr>
        <w:t>0 pm</w:t>
      </w:r>
    </w:p>
    <w:p w:rsidR="0012642F" w:rsidRDefault="0012642F" w:rsidP="0012642F">
      <w:pPr>
        <w:pStyle w:val="Heading2"/>
      </w:pPr>
      <w:r>
        <w:t>Attendance</w:t>
      </w:r>
    </w:p>
    <w:p w:rsidR="0012642F" w:rsidRDefault="0012642F">
      <w:pPr>
        <w:rPr>
          <w:rFonts w:ascii="Arial" w:hAnsi="Arial" w:cs="Arial"/>
          <w:sz w:val="20"/>
          <w:szCs w:val="20"/>
        </w:rPr>
      </w:pPr>
      <w:r>
        <w:rPr>
          <w:rFonts w:ascii="Arial" w:hAnsi="Arial" w:cs="Arial"/>
          <w:sz w:val="20"/>
          <w:szCs w:val="20"/>
        </w:rPr>
        <w:t>Committee Members</w:t>
      </w:r>
      <w:r w:rsidR="004601C6">
        <w:rPr>
          <w:rFonts w:ascii="Arial" w:hAnsi="Arial" w:cs="Arial"/>
          <w:sz w:val="20"/>
          <w:szCs w:val="20"/>
        </w:rPr>
        <w:t xml:space="preserve"> Present</w:t>
      </w:r>
      <w:r>
        <w:rPr>
          <w:rFonts w:ascii="Arial" w:hAnsi="Arial" w:cs="Arial"/>
          <w:sz w:val="20"/>
          <w:szCs w:val="20"/>
        </w:rPr>
        <w:t xml:space="preserve">: </w:t>
      </w:r>
      <w:r w:rsidR="004601C6">
        <w:rPr>
          <w:rFonts w:ascii="Arial" w:hAnsi="Arial" w:cs="Arial"/>
          <w:sz w:val="20"/>
          <w:szCs w:val="20"/>
        </w:rPr>
        <w:t xml:space="preserve">Lesley </w:t>
      </w:r>
      <w:proofErr w:type="spellStart"/>
      <w:r w:rsidR="004601C6">
        <w:rPr>
          <w:rFonts w:ascii="Arial" w:hAnsi="Arial" w:cs="Arial"/>
          <w:sz w:val="20"/>
          <w:szCs w:val="20"/>
        </w:rPr>
        <w:t>Graybeal</w:t>
      </w:r>
      <w:proofErr w:type="spellEnd"/>
      <w:r w:rsidR="004601C6">
        <w:rPr>
          <w:rFonts w:ascii="Arial" w:hAnsi="Arial" w:cs="Arial"/>
          <w:sz w:val="20"/>
          <w:szCs w:val="20"/>
        </w:rPr>
        <w:t xml:space="preserve">, Peter </w:t>
      </w:r>
      <w:proofErr w:type="spellStart"/>
      <w:r w:rsidR="004601C6">
        <w:rPr>
          <w:rFonts w:ascii="Arial" w:hAnsi="Arial" w:cs="Arial"/>
          <w:sz w:val="20"/>
          <w:szCs w:val="20"/>
        </w:rPr>
        <w:t>Mehl</w:t>
      </w:r>
      <w:proofErr w:type="spellEnd"/>
      <w:r w:rsidR="004601C6">
        <w:rPr>
          <w:rFonts w:ascii="Arial" w:hAnsi="Arial" w:cs="Arial"/>
          <w:sz w:val="20"/>
          <w:szCs w:val="20"/>
        </w:rPr>
        <w:t xml:space="preserve">, Amy Hawkins, </w:t>
      </w:r>
      <w:r w:rsidR="00761D54">
        <w:rPr>
          <w:rFonts w:ascii="Arial" w:hAnsi="Arial" w:cs="Arial"/>
          <w:sz w:val="20"/>
          <w:szCs w:val="20"/>
        </w:rPr>
        <w:t>Faye Shepherd, Joe Howard, Mary Wood</w:t>
      </w:r>
      <w:r w:rsidR="00A11A68">
        <w:rPr>
          <w:rFonts w:ascii="Arial" w:hAnsi="Arial" w:cs="Arial"/>
          <w:sz w:val="20"/>
          <w:szCs w:val="20"/>
        </w:rPr>
        <w:t xml:space="preserve">, Carly </w:t>
      </w:r>
      <w:proofErr w:type="spellStart"/>
      <w:r w:rsidR="00A11A68">
        <w:rPr>
          <w:rFonts w:ascii="Arial" w:hAnsi="Arial" w:cs="Arial"/>
          <w:sz w:val="20"/>
          <w:szCs w:val="20"/>
        </w:rPr>
        <w:t>Ebinger</w:t>
      </w:r>
      <w:proofErr w:type="spellEnd"/>
      <w:r w:rsidR="00A11A68">
        <w:rPr>
          <w:rFonts w:ascii="Arial" w:hAnsi="Arial" w:cs="Arial"/>
          <w:sz w:val="20"/>
          <w:szCs w:val="20"/>
        </w:rPr>
        <w:t>, Sam</w:t>
      </w:r>
      <w:r w:rsidR="00F549DA">
        <w:rPr>
          <w:rFonts w:ascii="Arial" w:hAnsi="Arial" w:cs="Arial"/>
          <w:sz w:val="20"/>
          <w:szCs w:val="20"/>
        </w:rPr>
        <w:t>antha</w:t>
      </w:r>
      <w:r w:rsidR="00A11A68">
        <w:rPr>
          <w:rFonts w:ascii="Arial" w:hAnsi="Arial" w:cs="Arial"/>
          <w:sz w:val="20"/>
          <w:szCs w:val="20"/>
        </w:rPr>
        <w:t xml:space="preserve"> Cole</w:t>
      </w:r>
    </w:p>
    <w:p w:rsidR="004601C6" w:rsidRPr="0012642F" w:rsidRDefault="004601C6" w:rsidP="004601C6">
      <w:pPr>
        <w:rPr>
          <w:rFonts w:ascii="Arial" w:hAnsi="Arial" w:cs="Arial"/>
          <w:sz w:val="20"/>
          <w:szCs w:val="20"/>
        </w:rPr>
      </w:pPr>
      <w:r>
        <w:rPr>
          <w:rFonts w:ascii="Arial" w:hAnsi="Arial" w:cs="Arial"/>
          <w:sz w:val="20"/>
          <w:szCs w:val="20"/>
        </w:rPr>
        <w:t>Committee Members Absent: Tess Fletcher, Ginny Adams,</w:t>
      </w:r>
      <w:r w:rsidRPr="004601C6">
        <w:rPr>
          <w:rFonts w:ascii="Arial" w:hAnsi="Arial" w:cs="Arial"/>
          <w:sz w:val="20"/>
          <w:szCs w:val="20"/>
        </w:rPr>
        <w:t xml:space="preserve"> </w:t>
      </w:r>
      <w:r>
        <w:rPr>
          <w:rFonts w:ascii="Arial" w:hAnsi="Arial" w:cs="Arial"/>
          <w:sz w:val="20"/>
          <w:szCs w:val="20"/>
        </w:rPr>
        <w:t>Candice Barnes, Donna Bowman, Lorrie George, Ken Griffin,</w:t>
      </w:r>
      <w:r w:rsidRPr="004601C6">
        <w:rPr>
          <w:rFonts w:ascii="Arial" w:hAnsi="Arial" w:cs="Arial"/>
          <w:sz w:val="20"/>
          <w:szCs w:val="20"/>
        </w:rPr>
        <w:t xml:space="preserve"> </w:t>
      </w:r>
      <w:r>
        <w:rPr>
          <w:rFonts w:ascii="Arial" w:hAnsi="Arial" w:cs="Arial"/>
          <w:sz w:val="20"/>
          <w:szCs w:val="20"/>
        </w:rPr>
        <w:t xml:space="preserve">Kurt </w:t>
      </w:r>
      <w:proofErr w:type="spellStart"/>
      <w:r>
        <w:rPr>
          <w:rFonts w:ascii="Arial" w:hAnsi="Arial" w:cs="Arial"/>
          <w:sz w:val="20"/>
          <w:szCs w:val="20"/>
        </w:rPr>
        <w:t>Boniecki</w:t>
      </w:r>
      <w:proofErr w:type="spellEnd"/>
    </w:p>
    <w:p w:rsidR="0012642F" w:rsidRDefault="0012642F" w:rsidP="0012642F">
      <w:pPr>
        <w:pStyle w:val="Heading2"/>
      </w:pPr>
      <w:r>
        <w:t>Agenda Items</w:t>
      </w:r>
    </w:p>
    <w:p w:rsidR="003D4BF3" w:rsidRDefault="003D4BF3" w:rsidP="00471EE9">
      <w:pPr>
        <w:pStyle w:val="ListParagraph"/>
        <w:numPr>
          <w:ilvl w:val="0"/>
          <w:numId w:val="1"/>
        </w:numPr>
        <w:rPr>
          <w:rFonts w:ascii="Arial" w:hAnsi="Arial" w:cs="Arial"/>
          <w:sz w:val="20"/>
          <w:szCs w:val="20"/>
        </w:rPr>
      </w:pPr>
      <w:r>
        <w:rPr>
          <w:rFonts w:ascii="Arial" w:hAnsi="Arial" w:cs="Arial"/>
          <w:sz w:val="20"/>
          <w:szCs w:val="20"/>
        </w:rPr>
        <w:t xml:space="preserve">P. </w:t>
      </w:r>
      <w:proofErr w:type="spellStart"/>
      <w:r>
        <w:rPr>
          <w:rFonts w:ascii="Arial" w:hAnsi="Arial" w:cs="Arial"/>
          <w:sz w:val="20"/>
          <w:szCs w:val="20"/>
        </w:rPr>
        <w:t>Mehl</w:t>
      </w:r>
      <w:proofErr w:type="spellEnd"/>
      <w:r>
        <w:rPr>
          <w:rFonts w:ascii="Arial" w:hAnsi="Arial" w:cs="Arial"/>
          <w:sz w:val="20"/>
          <w:szCs w:val="20"/>
        </w:rPr>
        <w:t xml:space="preserve"> cal</w:t>
      </w:r>
      <w:r w:rsidR="004601C6">
        <w:rPr>
          <w:rFonts w:ascii="Arial" w:hAnsi="Arial" w:cs="Arial"/>
          <w:sz w:val="20"/>
          <w:szCs w:val="20"/>
        </w:rPr>
        <w:t>led the meeting to order at 1:43</w:t>
      </w:r>
      <w:r>
        <w:rPr>
          <w:rFonts w:ascii="Arial" w:hAnsi="Arial" w:cs="Arial"/>
          <w:sz w:val="20"/>
          <w:szCs w:val="20"/>
        </w:rPr>
        <w:t xml:space="preserve"> pm.</w:t>
      </w:r>
    </w:p>
    <w:p w:rsidR="002A2463" w:rsidRPr="00F549DA" w:rsidRDefault="00AA448A" w:rsidP="00471EE9">
      <w:pPr>
        <w:pStyle w:val="ListParagraph"/>
        <w:numPr>
          <w:ilvl w:val="0"/>
          <w:numId w:val="1"/>
        </w:numPr>
        <w:rPr>
          <w:rFonts w:ascii="Arial" w:hAnsi="Arial" w:cs="Arial"/>
          <w:sz w:val="20"/>
          <w:szCs w:val="20"/>
          <w:u w:val="single"/>
        </w:rPr>
      </w:pPr>
      <w:r>
        <w:rPr>
          <w:rFonts w:ascii="Arial" w:hAnsi="Arial" w:cs="Arial"/>
          <w:sz w:val="20"/>
          <w:szCs w:val="20"/>
        </w:rPr>
        <w:t xml:space="preserve">P. </w:t>
      </w:r>
      <w:proofErr w:type="spellStart"/>
      <w:r>
        <w:rPr>
          <w:rFonts w:ascii="Arial" w:hAnsi="Arial" w:cs="Arial"/>
          <w:sz w:val="20"/>
          <w:szCs w:val="20"/>
        </w:rPr>
        <w:t>Mehl</w:t>
      </w:r>
      <w:proofErr w:type="spellEnd"/>
      <w:r>
        <w:rPr>
          <w:rFonts w:ascii="Arial" w:hAnsi="Arial" w:cs="Arial"/>
          <w:sz w:val="20"/>
          <w:szCs w:val="20"/>
        </w:rPr>
        <w:t xml:space="preserve"> reviewed the m</w:t>
      </w:r>
      <w:r w:rsidR="004601C6">
        <w:rPr>
          <w:rFonts w:ascii="Arial" w:hAnsi="Arial" w:cs="Arial"/>
          <w:sz w:val="20"/>
          <w:szCs w:val="20"/>
        </w:rPr>
        <w:t>inu</w:t>
      </w:r>
      <w:r>
        <w:rPr>
          <w:rFonts w:ascii="Arial" w:hAnsi="Arial" w:cs="Arial"/>
          <w:sz w:val="20"/>
          <w:szCs w:val="20"/>
        </w:rPr>
        <w:t xml:space="preserve">tes from the April 2016 meeting. </w:t>
      </w:r>
      <w:r w:rsidRPr="00F549DA">
        <w:rPr>
          <w:rFonts w:ascii="Arial" w:hAnsi="Arial" w:cs="Arial"/>
          <w:sz w:val="20"/>
          <w:szCs w:val="20"/>
          <w:u w:val="single"/>
        </w:rPr>
        <w:t xml:space="preserve">The committee was unable to approve the minutes </w:t>
      </w:r>
      <w:r w:rsidR="004601C6" w:rsidRPr="00F549DA">
        <w:rPr>
          <w:rFonts w:ascii="Arial" w:hAnsi="Arial" w:cs="Arial"/>
          <w:sz w:val="20"/>
          <w:szCs w:val="20"/>
          <w:u w:val="single"/>
        </w:rPr>
        <w:t>as a quorum was not present</w:t>
      </w:r>
      <w:r w:rsidRPr="00F549DA">
        <w:rPr>
          <w:rFonts w:ascii="Arial" w:hAnsi="Arial" w:cs="Arial"/>
          <w:sz w:val="20"/>
          <w:szCs w:val="20"/>
          <w:u w:val="single"/>
        </w:rPr>
        <w:t>.</w:t>
      </w:r>
    </w:p>
    <w:p w:rsidR="004601C6" w:rsidRDefault="004601C6" w:rsidP="00471EE9">
      <w:pPr>
        <w:pStyle w:val="ListParagraph"/>
        <w:numPr>
          <w:ilvl w:val="0"/>
          <w:numId w:val="1"/>
        </w:numPr>
        <w:rPr>
          <w:rFonts w:ascii="Arial" w:hAnsi="Arial" w:cs="Arial"/>
          <w:sz w:val="20"/>
          <w:szCs w:val="20"/>
        </w:rPr>
      </w:pPr>
      <w:r>
        <w:rPr>
          <w:rFonts w:ascii="Arial" w:hAnsi="Arial" w:cs="Arial"/>
          <w:sz w:val="20"/>
          <w:szCs w:val="20"/>
        </w:rPr>
        <w:t>Committee members present drew for length of term, and J. Howard drew for absent members:</w:t>
      </w:r>
    </w:p>
    <w:p w:rsidR="004601C6" w:rsidRDefault="004601C6" w:rsidP="004601C6">
      <w:pPr>
        <w:pStyle w:val="ListParagraph"/>
        <w:numPr>
          <w:ilvl w:val="1"/>
          <w:numId w:val="1"/>
        </w:numPr>
        <w:rPr>
          <w:rFonts w:ascii="Arial" w:hAnsi="Arial" w:cs="Arial"/>
          <w:sz w:val="20"/>
          <w:szCs w:val="20"/>
        </w:rPr>
      </w:pPr>
      <w:r>
        <w:rPr>
          <w:rFonts w:ascii="Arial" w:hAnsi="Arial" w:cs="Arial"/>
          <w:sz w:val="20"/>
          <w:szCs w:val="20"/>
        </w:rPr>
        <w:t>D. Bowman and M. Wood serve one-year terms (2017)</w:t>
      </w:r>
    </w:p>
    <w:p w:rsidR="004601C6" w:rsidRDefault="004601C6" w:rsidP="004601C6">
      <w:pPr>
        <w:pStyle w:val="ListParagraph"/>
        <w:numPr>
          <w:ilvl w:val="1"/>
          <w:numId w:val="1"/>
        </w:numPr>
        <w:rPr>
          <w:rFonts w:ascii="Arial" w:hAnsi="Arial" w:cs="Arial"/>
          <w:sz w:val="20"/>
          <w:szCs w:val="20"/>
        </w:rPr>
      </w:pPr>
      <w:r>
        <w:rPr>
          <w:rFonts w:ascii="Arial" w:hAnsi="Arial" w:cs="Arial"/>
          <w:sz w:val="20"/>
          <w:szCs w:val="20"/>
        </w:rPr>
        <w:t>G. Adams, K. Griffin, and J. Howard serve two-year terms (2018)</w:t>
      </w:r>
    </w:p>
    <w:p w:rsidR="004601C6" w:rsidRDefault="004601C6" w:rsidP="004601C6">
      <w:pPr>
        <w:pStyle w:val="ListParagraph"/>
        <w:numPr>
          <w:ilvl w:val="1"/>
          <w:numId w:val="1"/>
        </w:numPr>
        <w:rPr>
          <w:rFonts w:ascii="Arial" w:hAnsi="Arial" w:cs="Arial"/>
          <w:sz w:val="20"/>
          <w:szCs w:val="20"/>
        </w:rPr>
      </w:pPr>
      <w:r>
        <w:rPr>
          <w:rFonts w:ascii="Arial" w:hAnsi="Arial" w:cs="Arial"/>
          <w:sz w:val="20"/>
          <w:szCs w:val="20"/>
        </w:rPr>
        <w:t>C. Barnes, K. Bray, and L. George-Paschal serve three-year terms (2019)</w:t>
      </w:r>
    </w:p>
    <w:p w:rsidR="004601C6" w:rsidRDefault="004601C6" w:rsidP="004601C6">
      <w:pPr>
        <w:pStyle w:val="ListParagraph"/>
        <w:numPr>
          <w:ilvl w:val="1"/>
          <w:numId w:val="1"/>
        </w:numPr>
        <w:rPr>
          <w:rFonts w:ascii="Arial" w:hAnsi="Arial" w:cs="Arial"/>
          <w:sz w:val="20"/>
          <w:szCs w:val="20"/>
        </w:rPr>
      </w:pPr>
      <w:r>
        <w:rPr>
          <w:rFonts w:ascii="Arial" w:hAnsi="Arial" w:cs="Arial"/>
          <w:sz w:val="20"/>
          <w:szCs w:val="20"/>
        </w:rPr>
        <w:t>F. Shepherd and T. Fletcher serve one-year terms (2017)</w:t>
      </w:r>
    </w:p>
    <w:p w:rsidR="00B5370F" w:rsidRDefault="00B5370F" w:rsidP="004601C6">
      <w:pPr>
        <w:pStyle w:val="ListParagraph"/>
        <w:numPr>
          <w:ilvl w:val="1"/>
          <w:numId w:val="1"/>
        </w:numPr>
        <w:rPr>
          <w:rFonts w:ascii="Arial" w:hAnsi="Arial" w:cs="Arial"/>
          <w:sz w:val="20"/>
          <w:szCs w:val="20"/>
        </w:rPr>
      </w:pPr>
      <w:r>
        <w:rPr>
          <w:rFonts w:ascii="Arial" w:hAnsi="Arial" w:cs="Arial"/>
          <w:sz w:val="20"/>
          <w:szCs w:val="20"/>
        </w:rPr>
        <w:t>SGA reps C</w:t>
      </w:r>
      <w:bookmarkStart w:id="0" w:name="_GoBack"/>
      <w:bookmarkEnd w:id="0"/>
      <w:r>
        <w:rPr>
          <w:rFonts w:ascii="Arial" w:hAnsi="Arial" w:cs="Arial"/>
          <w:sz w:val="20"/>
          <w:szCs w:val="20"/>
        </w:rPr>
        <w:t xml:space="preserve">arly </w:t>
      </w:r>
      <w:proofErr w:type="spellStart"/>
      <w:r>
        <w:rPr>
          <w:rFonts w:ascii="Arial" w:hAnsi="Arial" w:cs="Arial"/>
          <w:sz w:val="20"/>
          <w:szCs w:val="20"/>
        </w:rPr>
        <w:t>Ebinger</w:t>
      </w:r>
      <w:proofErr w:type="spellEnd"/>
      <w:r>
        <w:rPr>
          <w:rFonts w:ascii="Arial" w:hAnsi="Arial" w:cs="Arial"/>
          <w:sz w:val="20"/>
          <w:szCs w:val="20"/>
        </w:rPr>
        <w:t xml:space="preserve"> and Samantha Cole serve one-year terms (2017)</w:t>
      </w:r>
    </w:p>
    <w:p w:rsidR="004601C6" w:rsidRDefault="004601C6" w:rsidP="004601C6">
      <w:pPr>
        <w:pStyle w:val="ListParagraph"/>
        <w:numPr>
          <w:ilvl w:val="1"/>
          <w:numId w:val="1"/>
        </w:numPr>
        <w:rPr>
          <w:rFonts w:ascii="Arial" w:hAnsi="Arial" w:cs="Arial"/>
          <w:sz w:val="20"/>
          <w:szCs w:val="20"/>
        </w:rPr>
      </w:pPr>
      <w:r>
        <w:rPr>
          <w:rFonts w:ascii="Arial" w:hAnsi="Arial" w:cs="Arial"/>
          <w:sz w:val="20"/>
          <w:szCs w:val="20"/>
        </w:rPr>
        <w:t xml:space="preserve">P. </w:t>
      </w:r>
      <w:proofErr w:type="spellStart"/>
      <w:r>
        <w:rPr>
          <w:rFonts w:ascii="Arial" w:hAnsi="Arial" w:cs="Arial"/>
          <w:sz w:val="20"/>
          <w:szCs w:val="20"/>
        </w:rPr>
        <w:t>Mehl</w:t>
      </w:r>
      <w:proofErr w:type="spellEnd"/>
      <w:r>
        <w:rPr>
          <w:rFonts w:ascii="Arial" w:hAnsi="Arial" w:cs="Arial"/>
          <w:sz w:val="20"/>
          <w:szCs w:val="20"/>
        </w:rPr>
        <w:t xml:space="preserve">, L. </w:t>
      </w:r>
      <w:proofErr w:type="spellStart"/>
      <w:r>
        <w:rPr>
          <w:rFonts w:ascii="Arial" w:hAnsi="Arial" w:cs="Arial"/>
          <w:sz w:val="20"/>
          <w:szCs w:val="20"/>
        </w:rPr>
        <w:t>Graybeal</w:t>
      </w:r>
      <w:proofErr w:type="spellEnd"/>
      <w:r>
        <w:rPr>
          <w:rFonts w:ascii="Arial" w:hAnsi="Arial" w:cs="Arial"/>
          <w:sz w:val="20"/>
          <w:szCs w:val="20"/>
        </w:rPr>
        <w:t xml:space="preserve">, K. </w:t>
      </w:r>
      <w:proofErr w:type="spellStart"/>
      <w:r>
        <w:rPr>
          <w:rFonts w:ascii="Arial" w:hAnsi="Arial" w:cs="Arial"/>
          <w:sz w:val="20"/>
          <w:szCs w:val="20"/>
        </w:rPr>
        <w:t>Boniecki</w:t>
      </w:r>
      <w:proofErr w:type="spellEnd"/>
      <w:r>
        <w:rPr>
          <w:rFonts w:ascii="Arial" w:hAnsi="Arial" w:cs="Arial"/>
          <w:sz w:val="20"/>
          <w:szCs w:val="20"/>
        </w:rPr>
        <w:t>, and A. Hawkins are permanent members</w:t>
      </w:r>
    </w:p>
    <w:p w:rsidR="004601C6" w:rsidRDefault="00AA448A" w:rsidP="00471EE9">
      <w:pPr>
        <w:pStyle w:val="ListParagraph"/>
        <w:numPr>
          <w:ilvl w:val="0"/>
          <w:numId w:val="1"/>
        </w:numPr>
        <w:rPr>
          <w:rFonts w:ascii="Arial" w:hAnsi="Arial" w:cs="Arial"/>
          <w:sz w:val="20"/>
          <w:szCs w:val="20"/>
        </w:rPr>
      </w:pPr>
      <w:r>
        <w:rPr>
          <w:rFonts w:ascii="Arial" w:hAnsi="Arial" w:cs="Arial"/>
          <w:sz w:val="20"/>
          <w:szCs w:val="20"/>
        </w:rPr>
        <w:t xml:space="preserve">M. Wood asked for clarification about who pays the stipends for the faculty fellows program. P. </w:t>
      </w:r>
      <w:proofErr w:type="spellStart"/>
      <w:r>
        <w:rPr>
          <w:rFonts w:ascii="Arial" w:hAnsi="Arial" w:cs="Arial"/>
          <w:sz w:val="20"/>
          <w:szCs w:val="20"/>
        </w:rPr>
        <w:t>Mehl</w:t>
      </w:r>
      <w:proofErr w:type="spellEnd"/>
      <w:r>
        <w:rPr>
          <w:rFonts w:ascii="Arial" w:hAnsi="Arial" w:cs="Arial"/>
          <w:sz w:val="20"/>
          <w:szCs w:val="20"/>
        </w:rPr>
        <w:t xml:space="preserve"> explained that each college dean/director agrees to pay the stipend when </w:t>
      </w:r>
      <w:r w:rsidR="006A1164">
        <w:rPr>
          <w:rFonts w:ascii="Arial" w:hAnsi="Arial" w:cs="Arial"/>
          <w:sz w:val="20"/>
          <w:szCs w:val="20"/>
        </w:rPr>
        <w:t xml:space="preserve">he/she selects the faculty fellow(s) from his/her college. </w:t>
      </w:r>
      <w:r>
        <w:rPr>
          <w:rFonts w:ascii="Arial" w:hAnsi="Arial" w:cs="Arial"/>
          <w:sz w:val="20"/>
          <w:szCs w:val="20"/>
        </w:rPr>
        <w:t xml:space="preserve">P. </w:t>
      </w:r>
      <w:proofErr w:type="spellStart"/>
      <w:r>
        <w:rPr>
          <w:rFonts w:ascii="Arial" w:hAnsi="Arial" w:cs="Arial"/>
          <w:sz w:val="20"/>
          <w:szCs w:val="20"/>
        </w:rPr>
        <w:t>Mehl</w:t>
      </w:r>
      <w:proofErr w:type="spellEnd"/>
      <w:r>
        <w:rPr>
          <w:rFonts w:ascii="Arial" w:hAnsi="Arial" w:cs="Arial"/>
          <w:sz w:val="20"/>
          <w:szCs w:val="20"/>
        </w:rPr>
        <w:t xml:space="preserve"> gave an </w:t>
      </w:r>
      <w:r w:rsidR="006A1164">
        <w:rPr>
          <w:rFonts w:ascii="Arial" w:hAnsi="Arial" w:cs="Arial"/>
          <w:sz w:val="20"/>
          <w:szCs w:val="20"/>
        </w:rPr>
        <w:t>overview of t</w:t>
      </w:r>
      <w:r w:rsidR="00A11A68">
        <w:rPr>
          <w:rFonts w:ascii="Arial" w:hAnsi="Arial" w:cs="Arial"/>
          <w:sz w:val="20"/>
          <w:szCs w:val="20"/>
        </w:rPr>
        <w:t xml:space="preserve">he faculty fellows program in general and the summer 2016 seminar in particular. J. Howard asked if we are following up to find out if faculty fellows are actually teaching service-learning courses after the seminar, and L. </w:t>
      </w:r>
      <w:proofErr w:type="spellStart"/>
      <w:r w:rsidR="00A11A68">
        <w:rPr>
          <w:rFonts w:ascii="Arial" w:hAnsi="Arial" w:cs="Arial"/>
          <w:sz w:val="20"/>
          <w:szCs w:val="20"/>
        </w:rPr>
        <w:t>Graybeal</w:t>
      </w:r>
      <w:proofErr w:type="spellEnd"/>
      <w:r w:rsidR="00A11A68">
        <w:rPr>
          <w:rFonts w:ascii="Arial" w:hAnsi="Arial" w:cs="Arial"/>
          <w:sz w:val="20"/>
          <w:szCs w:val="20"/>
        </w:rPr>
        <w:t xml:space="preserve"> will bring a report to the next meeting of service-learning courses taught by past faculty fellows.</w:t>
      </w:r>
    </w:p>
    <w:p w:rsidR="004601C6" w:rsidRDefault="00A11A68" w:rsidP="00471EE9">
      <w:pPr>
        <w:pStyle w:val="ListParagraph"/>
        <w:numPr>
          <w:ilvl w:val="0"/>
          <w:numId w:val="1"/>
        </w:numPr>
        <w:rPr>
          <w:rFonts w:ascii="Arial" w:hAnsi="Arial" w:cs="Arial"/>
          <w:sz w:val="20"/>
          <w:szCs w:val="20"/>
        </w:rPr>
      </w:pPr>
      <w:r>
        <w:rPr>
          <w:rFonts w:ascii="Arial" w:hAnsi="Arial" w:cs="Arial"/>
          <w:sz w:val="20"/>
          <w:szCs w:val="20"/>
        </w:rPr>
        <w:t xml:space="preserve">P. </w:t>
      </w:r>
      <w:proofErr w:type="spellStart"/>
      <w:r>
        <w:rPr>
          <w:rFonts w:ascii="Arial" w:hAnsi="Arial" w:cs="Arial"/>
          <w:sz w:val="20"/>
          <w:szCs w:val="20"/>
        </w:rPr>
        <w:t>Mehl</w:t>
      </w:r>
      <w:proofErr w:type="spellEnd"/>
      <w:r>
        <w:rPr>
          <w:rFonts w:ascii="Arial" w:hAnsi="Arial" w:cs="Arial"/>
          <w:sz w:val="20"/>
          <w:szCs w:val="20"/>
        </w:rPr>
        <w:t xml:space="preserve"> provided updates on the Campus Election Engagement Project planned events, including a reading of the US Constitution, faculty teach-in, and Rock the Vote registration drive. The Campus Election Engagement Project is linked from the UCA homepage. The committee discussed strategies for promoting voter registration and the CEEP events, including promotional items such as t-shirts and stickers, presence in high traffic areas such as the HPER and cafeteria in addition to the student center, and use of social media hashtags and retweets by high profile UCA accounts, such as the UCA PD.</w:t>
      </w:r>
    </w:p>
    <w:p w:rsidR="00A11A68" w:rsidRDefault="00A11A68" w:rsidP="00471EE9">
      <w:pPr>
        <w:pStyle w:val="ListParagraph"/>
        <w:numPr>
          <w:ilvl w:val="0"/>
          <w:numId w:val="1"/>
        </w:numPr>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Graybeal</w:t>
      </w:r>
      <w:proofErr w:type="spellEnd"/>
      <w:r>
        <w:rPr>
          <w:rFonts w:ascii="Arial" w:hAnsi="Arial" w:cs="Arial"/>
          <w:sz w:val="20"/>
          <w:szCs w:val="20"/>
        </w:rPr>
        <w:t xml:space="preserve"> distributed the updated service-learning case statement, which is now linked on the Service-Learning Program homepage. A. Hawkins suggest that the statement be emailed to chairs prior to applications opening for the faculty fellows program; A. Hawkins and CTE can assist with outreach.</w:t>
      </w:r>
    </w:p>
    <w:p w:rsidR="00A11A68" w:rsidRDefault="00A11A68" w:rsidP="00471EE9">
      <w:pPr>
        <w:pStyle w:val="ListParagraph"/>
        <w:numPr>
          <w:ilvl w:val="0"/>
          <w:numId w:val="1"/>
        </w:numPr>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Graybeal</w:t>
      </w:r>
      <w:proofErr w:type="spellEnd"/>
      <w:r>
        <w:rPr>
          <w:rFonts w:ascii="Arial" w:hAnsi="Arial" w:cs="Arial"/>
          <w:sz w:val="20"/>
          <w:szCs w:val="20"/>
        </w:rPr>
        <w:t xml:space="preserve"> distributed a timeline of committee responsibilities, including approving funding requests and selecting award nominees/recipients for campus and national awards. The committee voted by consensus to approve the two funding requests received by the September deadline, for Pamela Ashcraft in the School of Nursing and Kim Little in the History Department, each for $250.</w:t>
      </w:r>
      <w:r w:rsidR="00AF206B">
        <w:rPr>
          <w:rFonts w:ascii="Arial" w:hAnsi="Arial" w:cs="Arial"/>
          <w:sz w:val="20"/>
          <w:szCs w:val="20"/>
        </w:rPr>
        <w:t xml:space="preserve"> Some concerns were raised about the significance and necessity of the committee’s vote, so L. </w:t>
      </w:r>
      <w:proofErr w:type="spellStart"/>
      <w:r w:rsidR="00AF206B">
        <w:rPr>
          <w:rFonts w:ascii="Arial" w:hAnsi="Arial" w:cs="Arial"/>
          <w:sz w:val="20"/>
          <w:szCs w:val="20"/>
        </w:rPr>
        <w:t>Graybeal</w:t>
      </w:r>
      <w:proofErr w:type="spellEnd"/>
      <w:r w:rsidR="00AF206B">
        <w:rPr>
          <w:rFonts w:ascii="Arial" w:hAnsi="Arial" w:cs="Arial"/>
          <w:sz w:val="20"/>
          <w:szCs w:val="20"/>
        </w:rPr>
        <w:t xml:space="preserve"> will consult with AVP Shelley </w:t>
      </w:r>
      <w:proofErr w:type="spellStart"/>
      <w:r w:rsidR="00AF206B">
        <w:rPr>
          <w:rFonts w:ascii="Arial" w:hAnsi="Arial" w:cs="Arial"/>
          <w:sz w:val="20"/>
          <w:szCs w:val="20"/>
        </w:rPr>
        <w:t>Mehl</w:t>
      </w:r>
      <w:proofErr w:type="spellEnd"/>
      <w:r w:rsidR="00AF206B">
        <w:rPr>
          <w:rFonts w:ascii="Arial" w:hAnsi="Arial" w:cs="Arial"/>
          <w:sz w:val="20"/>
          <w:szCs w:val="20"/>
        </w:rPr>
        <w:t xml:space="preserve"> in Outreach &amp; Community Engagement. L. </w:t>
      </w:r>
      <w:proofErr w:type="spellStart"/>
      <w:r w:rsidR="00AF206B">
        <w:rPr>
          <w:rFonts w:ascii="Arial" w:hAnsi="Arial" w:cs="Arial"/>
          <w:sz w:val="20"/>
          <w:szCs w:val="20"/>
        </w:rPr>
        <w:t>Graybeal</w:t>
      </w:r>
      <w:proofErr w:type="spellEnd"/>
      <w:r w:rsidR="00AF206B">
        <w:rPr>
          <w:rFonts w:ascii="Arial" w:hAnsi="Arial" w:cs="Arial"/>
          <w:sz w:val="20"/>
          <w:szCs w:val="20"/>
        </w:rPr>
        <w:t xml:space="preserve"> will also edit the request form to require all submissions to include a budget for future reference.</w:t>
      </w:r>
    </w:p>
    <w:p w:rsidR="00AF206B" w:rsidRDefault="00AF206B" w:rsidP="00471EE9">
      <w:pPr>
        <w:pStyle w:val="ListParagraph"/>
        <w:numPr>
          <w:ilvl w:val="0"/>
          <w:numId w:val="1"/>
        </w:numPr>
        <w:rPr>
          <w:rFonts w:ascii="Arial" w:hAnsi="Arial" w:cs="Arial"/>
          <w:sz w:val="20"/>
          <w:szCs w:val="20"/>
        </w:rPr>
      </w:pPr>
      <w:r>
        <w:rPr>
          <w:rFonts w:ascii="Arial" w:hAnsi="Arial" w:cs="Arial"/>
          <w:sz w:val="20"/>
          <w:szCs w:val="20"/>
        </w:rPr>
        <w:lastRenderedPageBreak/>
        <w:t xml:space="preserve">P. </w:t>
      </w:r>
      <w:proofErr w:type="spellStart"/>
      <w:r>
        <w:rPr>
          <w:rFonts w:ascii="Arial" w:hAnsi="Arial" w:cs="Arial"/>
          <w:sz w:val="20"/>
          <w:szCs w:val="20"/>
        </w:rPr>
        <w:t>Mehl</w:t>
      </w:r>
      <w:proofErr w:type="spellEnd"/>
      <w:r>
        <w:rPr>
          <w:rFonts w:ascii="Arial" w:hAnsi="Arial" w:cs="Arial"/>
          <w:sz w:val="20"/>
          <w:szCs w:val="20"/>
        </w:rPr>
        <w:t xml:space="preserve"> distributed recommended changes to the diversity portion of the service-learning assessment rubric. Changes will be discussed and voted on at the next meeting.</w:t>
      </w:r>
    </w:p>
    <w:p w:rsidR="00AF206B" w:rsidRDefault="00AF206B" w:rsidP="00471EE9">
      <w:pPr>
        <w:pStyle w:val="ListParagraph"/>
        <w:numPr>
          <w:ilvl w:val="0"/>
          <w:numId w:val="1"/>
        </w:numPr>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Graybeal</w:t>
      </w:r>
      <w:proofErr w:type="spellEnd"/>
      <w:r>
        <w:rPr>
          <w:rFonts w:ascii="Arial" w:hAnsi="Arial" w:cs="Arial"/>
          <w:sz w:val="20"/>
          <w:szCs w:val="20"/>
        </w:rPr>
        <w:t xml:space="preserve"> will pass out action steps from the 2016 Service-Learning Annual Report and a list of service-learning courses for Fall 2016 at the next meeting.</w:t>
      </w:r>
    </w:p>
    <w:p w:rsidR="00AF206B" w:rsidRDefault="00AF206B" w:rsidP="00471EE9">
      <w:pPr>
        <w:pStyle w:val="ListParagraph"/>
        <w:numPr>
          <w:ilvl w:val="0"/>
          <w:numId w:val="1"/>
        </w:numPr>
        <w:rPr>
          <w:rFonts w:ascii="Arial" w:hAnsi="Arial" w:cs="Arial"/>
          <w:sz w:val="20"/>
          <w:szCs w:val="20"/>
        </w:rPr>
      </w:pPr>
      <w:r>
        <w:rPr>
          <w:rFonts w:ascii="Arial" w:hAnsi="Arial" w:cs="Arial"/>
          <w:sz w:val="20"/>
          <w:szCs w:val="20"/>
        </w:rPr>
        <w:t>J. Howard made a motion to adjourn and M. Wood seconded. Meeting was adjourned at 2:35 pm.</w:t>
      </w:r>
    </w:p>
    <w:p w:rsidR="0012642F" w:rsidRDefault="0012642F" w:rsidP="0012642F">
      <w:pPr>
        <w:pStyle w:val="Heading2"/>
      </w:pPr>
      <w:r>
        <w:t>Action Items</w:t>
      </w:r>
    </w:p>
    <w:p w:rsidR="009E12A8" w:rsidRPr="009E12A8" w:rsidRDefault="009E12A8" w:rsidP="00C443A3">
      <w:pPr>
        <w:pStyle w:val="ListParagraph"/>
        <w:numPr>
          <w:ilvl w:val="0"/>
          <w:numId w:val="2"/>
        </w:numPr>
        <w:rPr>
          <w:rFonts w:ascii="Arial" w:hAnsi="Arial" w:cs="Arial"/>
          <w:sz w:val="20"/>
          <w:szCs w:val="20"/>
        </w:rPr>
      </w:pPr>
      <w:r>
        <w:rPr>
          <w:rFonts w:ascii="Arial" w:hAnsi="Arial" w:cs="Arial"/>
          <w:b/>
          <w:sz w:val="20"/>
          <w:szCs w:val="20"/>
        </w:rPr>
        <w:t>Peter</w:t>
      </w:r>
    </w:p>
    <w:p w:rsidR="00482003" w:rsidRPr="00482003" w:rsidRDefault="009E12A8" w:rsidP="00482003">
      <w:pPr>
        <w:pStyle w:val="ListParagraph"/>
        <w:numPr>
          <w:ilvl w:val="1"/>
          <w:numId w:val="2"/>
        </w:numPr>
        <w:rPr>
          <w:rFonts w:ascii="Arial" w:hAnsi="Arial" w:cs="Arial"/>
          <w:sz w:val="20"/>
          <w:szCs w:val="20"/>
        </w:rPr>
      </w:pPr>
      <w:r>
        <w:rPr>
          <w:rFonts w:ascii="Arial" w:hAnsi="Arial" w:cs="Arial"/>
          <w:sz w:val="20"/>
          <w:szCs w:val="20"/>
        </w:rPr>
        <w:t>Submit names and terms of committee members to chair of Committee on Committees</w:t>
      </w:r>
    </w:p>
    <w:p w:rsidR="00AF206B" w:rsidRPr="00C443A3" w:rsidRDefault="000D4723" w:rsidP="00C443A3">
      <w:pPr>
        <w:pStyle w:val="ListParagraph"/>
        <w:numPr>
          <w:ilvl w:val="0"/>
          <w:numId w:val="2"/>
        </w:numPr>
        <w:rPr>
          <w:rFonts w:ascii="Arial" w:hAnsi="Arial" w:cs="Arial"/>
          <w:sz w:val="20"/>
          <w:szCs w:val="20"/>
        </w:rPr>
      </w:pPr>
      <w:r>
        <w:rPr>
          <w:rFonts w:ascii="Arial" w:hAnsi="Arial" w:cs="Arial"/>
          <w:b/>
          <w:sz w:val="20"/>
          <w:szCs w:val="20"/>
        </w:rPr>
        <w:t>Lesley</w:t>
      </w:r>
    </w:p>
    <w:p w:rsidR="00C443A3" w:rsidRDefault="00C443A3" w:rsidP="00AF206B">
      <w:pPr>
        <w:pStyle w:val="ListParagraph"/>
        <w:numPr>
          <w:ilvl w:val="1"/>
          <w:numId w:val="2"/>
        </w:numPr>
        <w:rPr>
          <w:rFonts w:ascii="Arial" w:hAnsi="Arial" w:cs="Arial"/>
          <w:sz w:val="20"/>
          <w:szCs w:val="20"/>
        </w:rPr>
      </w:pPr>
      <w:r>
        <w:rPr>
          <w:rFonts w:ascii="Arial" w:hAnsi="Arial" w:cs="Arial"/>
          <w:sz w:val="20"/>
          <w:szCs w:val="20"/>
        </w:rPr>
        <w:t>Bring list of service-learning courses taught by past faculty fellows</w:t>
      </w:r>
    </w:p>
    <w:p w:rsidR="00C443A3" w:rsidRDefault="00C443A3" w:rsidP="00AF206B">
      <w:pPr>
        <w:pStyle w:val="ListParagraph"/>
        <w:numPr>
          <w:ilvl w:val="1"/>
          <w:numId w:val="2"/>
        </w:numPr>
        <w:rPr>
          <w:rFonts w:ascii="Arial" w:hAnsi="Arial" w:cs="Arial"/>
          <w:sz w:val="20"/>
          <w:szCs w:val="20"/>
        </w:rPr>
      </w:pPr>
      <w:r>
        <w:rPr>
          <w:rFonts w:ascii="Arial" w:hAnsi="Arial" w:cs="Arial"/>
          <w:sz w:val="20"/>
          <w:szCs w:val="20"/>
        </w:rPr>
        <w:t>Edit form for faculty requesting funds to ensure budget is required</w:t>
      </w:r>
    </w:p>
    <w:p w:rsidR="00AF206B" w:rsidRDefault="00AF206B" w:rsidP="00AF206B">
      <w:pPr>
        <w:pStyle w:val="ListParagraph"/>
        <w:numPr>
          <w:ilvl w:val="1"/>
          <w:numId w:val="2"/>
        </w:numPr>
        <w:rPr>
          <w:rFonts w:ascii="Arial" w:hAnsi="Arial" w:cs="Arial"/>
          <w:sz w:val="20"/>
          <w:szCs w:val="20"/>
        </w:rPr>
      </w:pPr>
      <w:r>
        <w:rPr>
          <w:rFonts w:ascii="Arial" w:hAnsi="Arial" w:cs="Arial"/>
          <w:sz w:val="20"/>
          <w:szCs w:val="20"/>
        </w:rPr>
        <w:t>Bring action steps and list of service-learning courses to next meeting</w:t>
      </w:r>
    </w:p>
    <w:p w:rsidR="001B52DF" w:rsidRPr="00AF206B" w:rsidRDefault="000D4723" w:rsidP="00AF206B">
      <w:pPr>
        <w:pStyle w:val="ListParagraph"/>
        <w:numPr>
          <w:ilvl w:val="0"/>
          <w:numId w:val="2"/>
        </w:numPr>
        <w:rPr>
          <w:rFonts w:ascii="Arial" w:hAnsi="Arial" w:cs="Arial"/>
          <w:sz w:val="20"/>
          <w:szCs w:val="20"/>
        </w:rPr>
      </w:pPr>
      <w:r>
        <w:rPr>
          <w:rFonts w:ascii="Arial" w:hAnsi="Arial" w:cs="Arial"/>
          <w:b/>
          <w:sz w:val="20"/>
          <w:szCs w:val="20"/>
        </w:rPr>
        <w:t>All</w:t>
      </w:r>
    </w:p>
    <w:p w:rsidR="00AF206B" w:rsidRPr="00AF206B" w:rsidRDefault="00AF206B" w:rsidP="00AF206B">
      <w:pPr>
        <w:pStyle w:val="ListParagraph"/>
        <w:numPr>
          <w:ilvl w:val="1"/>
          <w:numId w:val="2"/>
        </w:numPr>
        <w:rPr>
          <w:rFonts w:ascii="Arial" w:hAnsi="Arial" w:cs="Arial"/>
          <w:sz w:val="20"/>
          <w:szCs w:val="20"/>
        </w:rPr>
      </w:pPr>
      <w:r>
        <w:rPr>
          <w:rFonts w:ascii="Arial" w:hAnsi="Arial" w:cs="Arial"/>
          <w:sz w:val="20"/>
          <w:szCs w:val="20"/>
        </w:rPr>
        <w:t>Read recommended revisions to diversity portion of service-learning assessment rubric</w:t>
      </w:r>
    </w:p>
    <w:sectPr w:rsidR="00AF206B" w:rsidRPr="00AF2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E5A6D"/>
    <w:multiLevelType w:val="hybridMultilevel"/>
    <w:tmpl w:val="7D467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3749E0"/>
    <w:multiLevelType w:val="hybridMultilevel"/>
    <w:tmpl w:val="9E3C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2F"/>
    <w:rsid w:val="00001EEE"/>
    <w:rsid w:val="00002368"/>
    <w:rsid w:val="00010D1D"/>
    <w:rsid w:val="00023FBA"/>
    <w:rsid w:val="000413A4"/>
    <w:rsid w:val="000D4723"/>
    <w:rsid w:val="000E2464"/>
    <w:rsid w:val="0012642F"/>
    <w:rsid w:val="001B52DF"/>
    <w:rsid w:val="00243D16"/>
    <w:rsid w:val="00294B20"/>
    <w:rsid w:val="002A2463"/>
    <w:rsid w:val="003C3654"/>
    <w:rsid w:val="003D4BF3"/>
    <w:rsid w:val="004601C6"/>
    <w:rsid w:val="00471EE9"/>
    <w:rsid w:val="00482003"/>
    <w:rsid w:val="004A6D69"/>
    <w:rsid w:val="004E63D7"/>
    <w:rsid w:val="005645ED"/>
    <w:rsid w:val="005C7F5E"/>
    <w:rsid w:val="00616A53"/>
    <w:rsid w:val="006A1164"/>
    <w:rsid w:val="00761D54"/>
    <w:rsid w:val="00791054"/>
    <w:rsid w:val="0093121F"/>
    <w:rsid w:val="009E12A8"/>
    <w:rsid w:val="00A11A68"/>
    <w:rsid w:val="00A22DA2"/>
    <w:rsid w:val="00A26D52"/>
    <w:rsid w:val="00A57B64"/>
    <w:rsid w:val="00A9145E"/>
    <w:rsid w:val="00AA448A"/>
    <w:rsid w:val="00AF206B"/>
    <w:rsid w:val="00B5370F"/>
    <w:rsid w:val="00B74990"/>
    <w:rsid w:val="00B909CA"/>
    <w:rsid w:val="00C443A3"/>
    <w:rsid w:val="00CA3DB9"/>
    <w:rsid w:val="00DD4642"/>
    <w:rsid w:val="00E61CAB"/>
    <w:rsid w:val="00F549DA"/>
    <w:rsid w:val="00F9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B10E"/>
  <w15:chartTrackingRefBased/>
  <w15:docId w15:val="{8443E470-4D84-4898-A41A-CE2BF2EB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64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64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4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642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91054"/>
    <w:pPr>
      <w:ind w:left="720"/>
      <w:contextualSpacing/>
    </w:pPr>
  </w:style>
  <w:style w:type="paragraph" w:styleId="BalloonText">
    <w:name w:val="Balloon Text"/>
    <w:basedOn w:val="Normal"/>
    <w:link w:val="BalloonTextChar"/>
    <w:uiPriority w:val="99"/>
    <w:semiHidden/>
    <w:unhideWhenUsed/>
    <w:rsid w:val="00B53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3</cp:revision>
  <cp:lastPrinted>2016-09-21T13:18:00Z</cp:lastPrinted>
  <dcterms:created xsi:type="dcterms:W3CDTF">2016-09-21T13:15:00Z</dcterms:created>
  <dcterms:modified xsi:type="dcterms:W3CDTF">2016-09-21T13:47:00Z</dcterms:modified>
</cp:coreProperties>
</file>