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E27CA" w14:textId="11F7BBDB" w:rsidR="007C6D96" w:rsidRPr="00AF3555" w:rsidRDefault="007C6D96" w:rsidP="007C6D96">
      <w:pPr>
        <w:rPr>
          <w:rFonts w:ascii="Times New Roman" w:hAnsi="Times New Roman" w:cs="Times New Roman"/>
          <w:shd w:val="clear" w:color="auto" w:fill="FFFFFF"/>
        </w:rPr>
      </w:pPr>
      <w:r w:rsidRPr="00312959">
        <w:rPr>
          <w:rFonts w:ascii="Times New Roman" w:hAnsi="Times New Roman" w:cs="Times New Roman"/>
          <w:b/>
        </w:rPr>
        <w:t>Members presents:</w:t>
      </w:r>
      <w:r w:rsidRPr="00312959">
        <w:rPr>
          <w:rFonts w:ascii="Times New Roman" w:hAnsi="Times New Roman" w:cs="Times New Roman"/>
        </w:rPr>
        <w:t xml:space="preserve"> Kaye McKinzie (Chair), </w:t>
      </w:r>
      <w:r w:rsidRPr="00312959">
        <w:rPr>
          <w:rFonts w:ascii="Times New Roman" w:hAnsi="Times New Roman" w:cs="Times New Roman"/>
          <w:shd w:val="clear" w:color="auto" w:fill="FFFFFF"/>
        </w:rPr>
        <w:t xml:space="preserve">Michael </w:t>
      </w:r>
      <w:r w:rsidRPr="00AF3555">
        <w:rPr>
          <w:rFonts w:ascii="Times New Roman" w:hAnsi="Times New Roman" w:cs="Times New Roman"/>
          <w:shd w:val="clear" w:color="auto" w:fill="FFFFFF"/>
        </w:rPr>
        <w:t xml:space="preserve">Hargis, Provost, Kim Eskola, Mike Shaffer, Amber Wilson, Taine Duncan, Pat Cantrell, </w:t>
      </w:r>
      <w:r w:rsidR="00875835">
        <w:rPr>
          <w:rFonts w:ascii="Times New Roman" w:hAnsi="Times New Roman" w:cs="Times New Roman"/>
          <w:shd w:val="clear" w:color="auto" w:fill="FFFFFF"/>
        </w:rPr>
        <w:t xml:space="preserve">Ellen </w:t>
      </w:r>
      <w:proofErr w:type="spellStart"/>
      <w:r w:rsidR="00875835">
        <w:rPr>
          <w:rFonts w:ascii="Times New Roman" w:hAnsi="Times New Roman" w:cs="Times New Roman"/>
          <w:shd w:val="clear" w:color="auto" w:fill="FFFFFF"/>
        </w:rPr>
        <w:t>Stengell</w:t>
      </w:r>
      <w:proofErr w:type="spellEnd"/>
      <w:r w:rsidR="00875835">
        <w:rPr>
          <w:rFonts w:ascii="Times New Roman" w:hAnsi="Times New Roman" w:cs="Times New Roman"/>
          <w:shd w:val="clear" w:color="auto" w:fill="FFFFFF"/>
        </w:rPr>
        <w:t xml:space="preserve">, </w:t>
      </w:r>
      <w:bookmarkStart w:id="0" w:name="_GoBack"/>
      <w:bookmarkEnd w:id="0"/>
      <w:r w:rsidRPr="00AF3555">
        <w:rPr>
          <w:rFonts w:ascii="Times New Roman" w:hAnsi="Times New Roman" w:cs="Times New Roman"/>
          <w:shd w:val="clear" w:color="auto" w:fill="FFFFFF"/>
        </w:rPr>
        <w:t>Graham Gillis</w:t>
      </w:r>
      <w:r>
        <w:rPr>
          <w:rFonts w:ascii="Times New Roman" w:hAnsi="Times New Roman" w:cs="Times New Roman"/>
          <w:shd w:val="clear" w:color="auto" w:fill="FFFFFF"/>
        </w:rPr>
        <w:t xml:space="preserve">, Diane Newton, </w:t>
      </w:r>
      <w:r w:rsidRPr="00AF3555">
        <w:rPr>
          <w:rFonts w:ascii="Times New Roman" w:hAnsi="Times New Roman" w:cs="Times New Roman"/>
          <w:shd w:val="clear" w:color="auto" w:fill="FFFFFF"/>
        </w:rPr>
        <w:t>Warren Readnour</w:t>
      </w:r>
    </w:p>
    <w:p w14:paraId="073EA432" w14:textId="6D24AF5A" w:rsidR="00026383" w:rsidRPr="007C6D96" w:rsidRDefault="007C6D96">
      <w:pPr>
        <w:rPr>
          <w:rFonts w:ascii="Times New Roman" w:hAnsi="Times New Roman" w:cs="Times New Roman"/>
          <w:shd w:val="clear" w:color="auto" w:fill="FFFFFF"/>
        </w:rPr>
      </w:pPr>
      <w:r w:rsidRPr="00AF3555">
        <w:rPr>
          <w:rFonts w:ascii="Times New Roman" w:hAnsi="Times New Roman" w:cs="Times New Roman"/>
          <w:b/>
          <w:shd w:val="clear" w:color="auto" w:fill="FFFFFF"/>
        </w:rPr>
        <w:t>Absent:</w:t>
      </w:r>
      <w:r w:rsidRPr="00AF3555">
        <w:rPr>
          <w:rFonts w:ascii="Times New Roman" w:hAnsi="Times New Roman" w:cs="Times New Roman"/>
          <w:shd w:val="clear" w:color="auto" w:fill="FFFFFF"/>
        </w:rPr>
        <w:t xml:space="preserve"> </w:t>
      </w:r>
      <w:r w:rsidR="00431C73">
        <w:t xml:space="preserve">Charles Watson </w:t>
      </w:r>
      <w:r w:rsidR="00BC1B14">
        <w:t xml:space="preserve">absent; </w:t>
      </w:r>
      <w:r w:rsidR="00514F78">
        <w:t xml:space="preserve">Alicia </w:t>
      </w:r>
      <w:proofErr w:type="spellStart"/>
      <w:r w:rsidR="00514F78">
        <w:t>Cotabish</w:t>
      </w:r>
      <w:proofErr w:type="spellEnd"/>
      <w:r w:rsidR="00514F78">
        <w:t xml:space="preserve"> a</w:t>
      </w:r>
      <w:r w:rsidR="00431C73">
        <w:t>bsent</w:t>
      </w:r>
      <w:r>
        <w:t>;</w:t>
      </w:r>
    </w:p>
    <w:p w14:paraId="092DD6F4" w14:textId="77777777" w:rsidR="00D3482D" w:rsidRDefault="00D3482D"/>
    <w:p w14:paraId="3E9BF860" w14:textId="77777777" w:rsidR="00D3482D" w:rsidRDefault="00D3482D" w:rsidP="00D3482D">
      <w:pPr>
        <w:pStyle w:val="ListParagraph"/>
        <w:numPr>
          <w:ilvl w:val="0"/>
          <w:numId w:val="1"/>
        </w:numPr>
      </w:pPr>
      <w:r>
        <w:t>Minutes from 9/22 and 9/29</w:t>
      </w:r>
    </w:p>
    <w:p w14:paraId="00945B63" w14:textId="3644DBB2" w:rsidR="00D3482D" w:rsidRDefault="007C6D96" w:rsidP="00D3482D">
      <w:pPr>
        <w:pStyle w:val="ListParagraph"/>
        <w:numPr>
          <w:ilvl w:val="1"/>
          <w:numId w:val="1"/>
        </w:numPr>
      </w:pPr>
      <w:r>
        <w:t>We need to revisit c</w:t>
      </w:r>
      <w:r w:rsidR="00607070">
        <w:t>onsistency to charge for Handbook process to senate (Ellen)</w:t>
      </w:r>
    </w:p>
    <w:p w14:paraId="568296A4" w14:textId="77777777" w:rsidR="00607070" w:rsidRDefault="00607070" w:rsidP="00D3482D">
      <w:pPr>
        <w:pStyle w:val="ListParagraph"/>
        <w:numPr>
          <w:ilvl w:val="1"/>
          <w:numId w:val="1"/>
        </w:numPr>
      </w:pPr>
      <w:r>
        <w:t>Both sets approved</w:t>
      </w:r>
    </w:p>
    <w:p w14:paraId="6AD9FBD3" w14:textId="77777777" w:rsidR="00607070" w:rsidRDefault="00607070" w:rsidP="00607070">
      <w:pPr>
        <w:pStyle w:val="ListParagraph"/>
        <w:numPr>
          <w:ilvl w:val="0"/>
          <w:numId w:val="1"/>
        </w:numPr>
      </w:pPr>
      <w:r>
        <w:t>IRB Compliance Officer</w:t>
      </w:r>
    </w:p>
    <w:p w14:paraId="3185C54E" w14:textId="77777777" w:rsidR="00431C73" w:rsidRDefault="00607070" w:rsidP="00431C73">
      <w:pPr>
        <w:pStyle w:val="ListParagraph"/>
        <w:numPr>
          <w:ilvl w:val="1"/>
          <w:numId w:val="1"/>
        </w:numPr>
      </w:pPr>
      <w:r>
        <w:t>Warren commented</w:t>
      </w:r>
      <w:r w:rsidR="00431C73">
        <w:t xml:space="preserve"> on Federal Regulations—Only conflict of interest requires recusal; no general prohibition against being a voting member</w:t>
      </w:r>
    </w:p>
    <w:p w14:paraId="73EF121B" w14:textId="77777777" w:rsidR="00514F78" w:rsidRDefault="00514F78" w:rsidP="00431C73">
      <w:pPr>
        <w:pStyle w:val="ListParagraph"/>
        <w:numPr>
          <w:ilvl w:val="1"/>
          <w:numId w:val="1"/>
        </w:numPr>
      </w:pPr>
      <w:r>
        <w:t>Issue was raised that 7 faculty needed for quorum</w:t>
      </w:r>
    </w:p>
    <w:p w14:paraId="35968EAB" w14:textId="77777777" w:rsidR="00177488" w:rsidRDefault="00514F78" w:rsidP="00177488">
      <w:pPr>
        <w:pStyle w:val="ListParagraph"/>
        <w:numPr>
          <w:ilvl w:val="2"/>
          <w:numId w:val="1"/>
        </w:numPr>
      </w:pPr>
      <w:r>
        <w:t>2b2 At Large Consistency—2 to 1 at-large</w:t>
      </w:r>
      <w:r w:rsidR="00177488">
        <w:t>? Makes 6 quorum</w:t>
      </w:r>
    </w:p>
    <w:p w14:paraId="6BEC0F82" w14:textId="77777777" w:rsidR="00514F78" w:rsidRDefault="00177488" w:rsidP="00177488">
      <w:pPr>
        <w:pStyle w:val="ListParagraph"/>
        <w:numPr>
          <w:ilvl w:val="1"/>
          <w:numId w:val="1"/>
        </w:numPr>
      </w:pPr>
      <w:r>
        <w:t>No motion made to convert Compliance Officer to Voting Member</w:t>
      </w:r>
      <w:r w:rsidR="00514F78">
        <w:t xml:space="preserve"> </w:t>
      </w:r>
    </w:p>
    <w:p w14:paraId="5A1BE2D0" w14:textId="77777777" w:rsidR="00607070" w:rsidRDefault="00607070" w:rsidP="00607070">
      <w:pPr>
        <w:pStyle w:val="ListParagraph"/>
        <w:numPr>
          <w:ilvl w:val="0"/>
          <w:numId w:val="1"/>
        </w:numPr>
      </w:pPr>
      <w:r>
        <w:t>Public Appearances</w:t>
      </w:r>
    </w:p>
    <w:p w14:paraId="7AD937AD" w14:textId="77777777" w:rsidR="00607070" w:rsidRDefault="00607070" w:rsidP="00607070">
      <w:pPr>
        <w:pStyle w:val="ListParagraph"/>
        <w:numPr>
          <w:ilvl w:val="1"/>
          <w:numId w:val="1"/>
        </w:numPr>
      </w:pPr>
      <w:r>
        <w:t>Amanda Horton in attendance</w:t>
      </w:r>
    </w:p>
    <w:p w14:paraId="7A39DA2F" w14:textId="77777777" w:rsidR="00795015" w:rsidRDefault="00795015" w:rsidP="00607070">
      <w:pPr>
        <w:pStyle w:val="ListParagraph"/>
        <w:numPr>
          <w:ilvl w:val="1"/>
          <w:numId w:val="1"/>
        </w:numPr>
      </w:pPr>
      <w:r>
        <w:t xml:space="preserve">Proposal </w:t>
      </w:r>
      <w:r w:rsidR="00D53BA3">
        <w:t>to have committee report shift from Development and Institutional Advancement to CFAC Dean</w:t>
      </w:r>
    </w:p>
    <w:p w14:paraId="18744479" w14:textId="77777777" w:rsidR="00D53BA3" w:rsidRDefault="00D53BA3" w:rsidP="00D53BA3">
      <w:pPr>
        <w:pStyle w:val="ListParagraph"/>
        <w:numPr>
          <w:ilvl w:val="2"/>
          <w:numId w:val="1"/>
        </w:numPr>
      </w:pPr>
      <w:r>
        <w:t>Discussion about utility and purpose of the committee</w:t>
      </w:r>
    </w:p>
    <w:p w14:paraId="3F739220" w14:textId="77777777" w:rsidR="00D53BA3" w:rsidRDefault="00D53BA3" w:rsidP="00D53BA3">
      <w:pPr>
        <w:pStyle w:val="ListParagraph"/>
        <w:numPr>
          <w:ilvl w:val="2"/>
          <w:numId w:val="1"/>
        </w:numPr>
      </w:pPr>
      <w:r>
        <w:t xml:space="preserve">Discussion of issues of </w:t>
      </w:r>
      <w:r w:rsidR="001E2BD5">
        <w:t xml:space="preserve">collapsing PA to Reynolds vs. </w:t>
      </w:r>
      <w:r w:rsidR="00FB64E8">
        <w:t>Diversity of Venues Across Campus</w:t>
      </w:r>
    </w:p>
    <w:p w14:paraId="4FB9A9FE" w14:textId="77777777" w:rsidR="00B626A6" w:rsidRDefault="00B626A6" w:rsidP="00D53BA3">
      <w:pPr>
        <w:pStyle w:val="ListParagraph"/>
        <w:numPr>
          <w:ilvl w:val="2"/>
          <w:numId w:val="1"/>
        </w:numPr>
      </w:pPr>
      <w:r>
        <w:t>Discussion of eliminating committee</w:t>
      </w:r>
    </w:p>
    <w:p w14:paraId="20BB6358" w14:textId="77777777" w:rsidR="00B626A6" w:rsidRDefault="005D5B79" w:rsidP="00D53BA3">
      <w:pPr>
        <w:pStyle w:val="ListParagraph"/>
        <w:numPr>
          <w:ilvl w:val="2"/>
          <w:numId w:val="1"/>
        </w:numPr>
      </w:pPr>
      <w:r>
        <w:t>Decision to eliminate committee by acclimation</w:t>
      </w:r>
    </w:p>
    <w:p w14:paraId="4FDEFA4A" w14:textId="77777777" w:rsidR="006720F5" w:rsidRDefault="006720F5" w:rsidP="006720F5">
      <w:pPr>
        <w:pStyle w:val="ListParagraph"/>
        <w:numPr>
          <w:ilvl w:val="0"/>
          <w:numId w:val="1"/>
        </w:numPr>
      </w:pPr>
      <w:r>
        <w:t>DPAC Issues</w:t>
      </w:r>
    </w:p>
    <w:p w14:paraId="3834C220" w14:textId="64CA4DDE" w:rsidR="006720F5" w:rsidRDefault="007C6D96" w:rsidP="006720F5">
      <w:pPr>
        <w:pStyle w:val="ListParagraph"/>
        <w:numPr>
          <w:ilvl w:val="1"/>
          <w:numId w:val="1"/>
        </w:numPr>
      </w:pPr>
      <w:r>
        <w:t>Do tenured faculty who have an administrative appointment outside the department still serve on the department T&amp;P review committee?</w:t>
      </w:r>
    </w:p>
    <w:p w14:paraId="5B0805EA" w14:textId="77777777" w:rsidR="000B2DBB" w:rsidRDefault="00A62B57" w:rsidP="006720F5">
      <w:pPr>
        <w:pStyle w:val="ListParagraph"/>
        <w:numPr>
          <w:ilvl w:val="1"/>
          <w:numId w:val="1"/>
        </w:numPr>
      </w:pPr>
      <w:r>
        <w:t>No need to change phrasing; consensus was that Handbook is clear that ALL tenured members (</w:t>
      </w:r>
      <w:proofErr w:type="gramStart"/>
      <w:r>
        <w:t>as long as</w:t>
      </w:r>
      <w:proofErr w:type="gramEnd"/>
      <w:r>
        <w:t xml:space="preserve"> not in decision chain) are eligible for DPAC service</w:t>
      </w:r>
    </w:p>
    <w:p w14:paraId="5DD7B600" w14:textId="4952DBD8" w:rsidR="00A62B57" w:rsidRDefault="007C6D96" w:rsidP="00A62B57">
      <w:pPr>
        <w:pStyle w:val="ListParagraph"/>
        <w:numPr>
          <w:ilvl w:val="0"/>
          <w:numId w:val="1"/>
        </w:numPr>
      </w:pPr>
      <w:r>
        <w:t>Editing the use of “d</w:t>
      </w:r>
      <w:r w:rsidR="00A62B57">
        <w:t>ays</w:t>
      </w:r>
      <w:r>
        <w:t>”</w:t>
      </w:r>
      <w:r w:rsidR="00A62B57">
        <w:t xml:space="preserve"> (Cont.)</w:t>
      </w:r>
    </w:p>
    <w:p w14:paraId="376E0F98" w14:textId="77777777" w:rsidR="00A62B57" w:rsidRDefault="00A62B57" w:rsidP="00A62B57">
      <w:pPr>
        <w:pStyle w:val="ListParagraph"/>
        <w:numPr>
          <w:ilvl w:val="1"/>
          <w:numId w:val="1"/>
        </w:numPr>
      </w:pPr>
      <w:r>
        <w:t>Reviewed definitions of days/working/instruction</w:t>
      </w:r>
    </w:p>
    <w:p w14:paraId="1458FBC9" w14:textId="77777777" w:rsidR="00A62B57" w:rsidRDefault="00A62B57" w:rsidP="00A62B57">
      <w:pPr>
        <w:pStyle w:val="ListParagraph"/>
        <w:numPr>
          <w:ilvl w:val="1"/>
          <w:numId w:val="1"/>
        </w:numPr>
      </w:pPr>
      <w:r>
        <w:t>Continuing review in Chapter 4</w:t>
      </w:r>
      <w:r w:rsidR="00537DA4">
        <w:t>-End of Handbook</w:t>
      </w:r>
    </w:p>
    <w:p w14:paraId="22A8F45B" w14:textId="77777777" w:rsidR="007C6D96" w:rsidRDefault="007C6D96" w:rsidP="007C6D96">
      <w:pPr>
        <w:pStyle w:val="ListParagraph"/>
        <w:ind w:left="1080"/>
      </w:pPr>
    </w:p>
    <w:p w14:paraId="173042DD" w14:textId="5AFFCEAF" w:rsidR="007C6D96" w:rsidRDefault="007C6D96" w:rsidP="007C6D96">
      <w:pPr>
        <w:pStyle w:val="ListParagraph"/>
        <w:ind w:left="0"/>
      </w:pPr>
      <w:r>
        <w:t>The meeting adjourned at 3:00 p.m.</w:t>
      </w:r>
    </w:p>
    <w:p w14:paraId="34BFFF06" w14:textId="2080418B" w:rsidR="005D5B79" w:rsidRDefault="007C6D96" w:rsidP="007C6D96">
      <w:pPr>
        <w:pStyle w:val="ListParagraph"/>
        <w:ind w:left="0"/>
      </w:pPr>
      <w:r>
        <w:t>Meeting notes recorded by Taine Duncan</w:t>
      </w:r>
    </w:p>
    <w:sectPr w:rsidR="005D5B79" w:rsidSect="007E173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A641A" w14:textId="77777777" w:rsidR="00137CAE" w:rsidRDefault="00137CAE" w:rsidP="007C6D96">
      <w:r>
        <w:separator/>
      </w:r>
    </w:p>
  </w:endnote>
  <w:endnote w:type="continuationSeparator" w:id="0">
    <w:p w14:paraId="104D0BA7" w14:textId="77777777" w:rsidR="00137CAE" w:rsidRDefault="00137CAE" w:rsidP="007C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AA227" w14:textId="77777777" w:rsidR="00137CAE" w:rsidRDefault="00137CAE" w:rsidP="007C6D96">
      <w:r>
        <w:separator/>
      </w:r>
    </w:p>
  </w:footnote>
  <w:footnote w:type="continuationSeparator" w:id="0">
    <w:p w14:paraId="6D79684A" w14:textId="77777777" w:rsidR="00137CAE" w:rsidRDefault="00137CAE" w:rsidP="007C6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B00CD" w14:textId="77777777" w:rsidR="007C6D96" w:rsidRPr="00312959" w:rsidRDefault="007C6D96" w:rsidP="007C6D96">
    <w:pPr>
      <w:shd w:val="clear" w:color="auto" w:fill="FFFFFF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 xml:space="preserve">Faculty </w:t>
    </w:r>
    <w:r w:rsidRPr="00312959">
      <w:rPr>
        <w:rFonts w:ascii="Times New Roman" w:eastAsia="Times New Roman" w:hAnsi="Times New Roman" w:cs="Times New Roman"/>
        <w:b/>
      </w:rPr>
      <w:t>Handbook Committee Meeting Notes</w:t>
    </w:r>
  </w:p>
  <w:p w14:paraId="757DAC09" w14:textId="45F9DD85" w:rsidR="007C6D96" w:rsidRPr="007C6D96" w:rsidRDefault="007C6D96" w:rsidP="007C6D96">
    <w:pPr>
      <w:shd w:val="clear" w:color="auto" w:fill="FFFFFF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October 6</w:t>
    </w:r>
    <w:r w:rsidRPr="00312959">
      <w:rPr>
        <w:rFonts w:ascii="Times New Roman" w:eastAsia="Times New Roman" w:hAnsi="Times New Roman" w:cs="Times New Roman"/>
        <w:b/>
      </w:rPr>
      <w:t>,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01E41"/>
    <w:multiLevelType w:val="hybridMultilevel"/>
    <w:tmpl w:val="4404BB4C"/>
    <w:lvl w:ilvl="0" w:tplc="6E7645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Q0M7C0MDC1MDU0MDFX0lEKTi0uzszPAykwqgUAorojlywAAAA="/>
  </w:docVars>
  <w:rsids>
    <w:rsidRoot w:val="00D3482D"/>
    <w:rsid w:val="00026383"/>
    <w:rsid w:val="000B2DBB"/>
    <w:rsid w:val="000D1E21"/>
    <w:rsid w:val="00137CAE"/>
    <w:rsid w:val="00177488"/>
    <w:rsid w:val="001E2BD5"/>
    <w:rsid w:val="00431C73"/>
    <w:rsid w:val="00514F78"/>
    <w:rsid w:val="00537DA4"/>
    <w:rsid w:val="005D5B79"/>
    <w:rsid w:val="00607070"/>
    <w:rsid w:val="0061758C"/>
    <w:rsid w:val="006720F5"/>
    <w:rsid w:val="00795015"/>
    <w:rsid w:val="007C6D96"/>
    <w:rsid w:val="007E1731"/>
    <w:rsid w:val="00875835"/>
    <w:rsid w:val="008D1FD9"/>
    <w:rsid w:val="009426C3"/>
    <w:rsid w:val="00A62B57"/>
    <w:rsid w:val="00B626A6"/>
    <w:rsid w:val="00BC1B14"/>
    <w:rsid w:val="00CE79EC"/>
    <w:rsid w:val="00D3482D"/>
    <w:rsid w:val="00D53BA3"/>
    <w:rsid w:val="00F868CC"/>
    <w:rsid w:val="00FB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7F09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8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6D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D96"/>
  </w:style>
  <w:style w:type="paragraph" w:styleId="Footer">
    <w:name w:val="footer"/>
    <w:basedOn w:val="Normal"/>
    <w:link w:val="FooterChar"/>
    <w:uiPriority w:val="99"/>
    <w:unhideWhenUsed/>
    <w:rsid w:val="007C6D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Kaye McKinzie</cp:lastModifiedBy>
  <cp:revision>3</cp:revision>
  <dcterms:created xsi:type="dcterms:W3CDTF">2017-10-06T18:58:00Z</dcterms:created>
  <dcterms:modified xsi:type="dcterms:W3CDTF">2017-10-14T18:28:00Z</dcterms:modified>
</cp:coreProperties>
</file>