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405438" cy="87491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05438" cy="8749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hd w:fill="ffffff" w:val="clear"/>
        <w:spacing w:line="24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PRESS RELEASE</w:t>
      </w:r>
    </w:p>
    <w:p w:rsidR="00000000" w:rsidDel="00000000" w:rsidP="00000000" w:rsidRDefault="00000000" w:rsidRPr="00000000" w14:paraId="00000004">
      <w:pPr>
        <w:shd w:fill="ffffff" w:val="clea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UNIVERSITY OF CENTRAL ARKANSAS</w:t>
      </w:r>
    </w:p>
    <w:p w:rsidR="00000000" w:rsidDel="00000000" w:rsidP="00000000" w:rsidRDefault="00000000" w:rsidRPr="00000000" w14:paraId="00000005">
      <w:pPr>
        <w:shd w:fill="ffffff" w:val="clea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April 27, 2026</w:t>
      </w:r>
    </w:p>
    <w:p w:rsidR="00000000" w:rsidDel="00000000" w:rsidP="00000000" w:rsidRDefault="00000000" w:rsidRPr="00000000" w14:paraId="00000006">
      <w:pPr>
        <w:shd w:fill="ffffff" w:val="clear"/>
        <w:spacing w:line="240" w:lineRule="auto"/>
        <w:rPr>
          <w:rFonts w:ascii="Times New Roman" w:cs="Times New Roman" w:eastAsia="Times New Roman" w:hAnsi="Times New Roman"/>
          <w:sz w:val="24"/>
          <w:szCs w:val="24"/>
        </w:rPr>
      </w:pPr>
      <w:bookmarkStart w:colFirst="0" w:colLast="0" w:name="_heading=h.8ep6lksbnp1" w:id="0"/>
      <w:bookmarkEnd w:id="0"/>
      <w:r w:rsidDel="00000000" w:rsidR="00000000" w:rsidRPr="00000000">
        <w:rPr>
          <w:rFonts w:ascii="Times New Roman" w:cs="Times New Roman" w:eastAsia="Times New Roman" w:hAnsi="Times New Roman"/>
          <w:color w:val="222222"/>
          <w:sz w:val="24"/>
          <w:szCs w:val="24"/>
          <w:rtl w:val="0"/>
        </w:rPr>
        <w:t xml:space="preserve">CONTACT: </w:t>
      </w:r>
      <w:r w:rsidDel="00000000" w:rsidR="00000000" w:rsidRPr="00000000">
        <w:rPr>
          <w:rFonts w:ascii="Times New Roman" w:cs="Times New Roman" w:eastAsia="Times New Roman" w:hAnsi="Times New Roman"/>
          <w:sz w:val="24"/>
          <w:szCs w:val="24"/>
          <w:rtl w:val="0"/>
        </w:rPr>
        <w:t xml:space="preserve">Shelby Fiegel, director, UCA Center for Community and Economic Development, (501) 450-5269 or </w:t>
      </w:r>
      <w:hyperlink r:id="rId8">
        <w:r w:rsidDel="00000000" w:rsidR="00000000" w:rsidRPr="00000000">
          <w:rPr>
            <w:rFonts w:ascii="Times New Roman" w:cs="Times New Roman" w:eastAsia="Times New Roman" w:hAnsi="Times New Roman"/>
            <w:color w:val="1155cc"/>
            <w:sz w:val="24"/>
            <w:szCs w:val="24"/>
            <w:u w:val="single"/>
            <w:rtl w:val="0"/>
          </w:rPr>
          <w:t xml:space="preserve">sfiegel@uca.edu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UCA announces Community Development Pipeline Cohort</w:t>
      </w:r>
    </w:p>
    <w:p w:rsidR="00000000" w:rsidDel="00000000" w:rsidP="00000000" w:rsidRDefault="00000000" w:rsidRPr="00000000" w14:paraId="00000009">
      <w:pPr>
        <w:spacing w:line="240" w:lineRule="auto"/>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CONWAY, AR — </w:t>
      </w:r>
      <w:r w:rsidDel="00000000" w:rsidR="00000000" w:rsidRPr="00000000">
        <w:rPr>
          <w:rFonts w:ascii="Times New Roman" w:cs="Times New Roman" w:eastAsia="Times New Roman" w:hAnsi="Times New Roman"/>
          <w:sz w:val="24"/>
          <w:szCs w:val="24"/>
          <w:rtl w:val="0"/>
        </w:rPr>
        <w:t xml:space="preserve">The University of Central Arkansas Center for Community and Economic Development has selected 25 Northwest Arkansas leaders to participate in the Community Development Pipeline program. The program is designed to provide training and technical assistance to community leaders in Washington and Benton counties.</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Community Development Pipeline program is grant-funded by the Walton Family Foundation.</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leaders have been selected to participate:</w:t>
      </w:r>
    </w:p>
    <w:p w:rsidR="00000000" w:rsidDel="00000000" w:rsidP="00000000" w:rsidRDefault="00000000" w:rsidRPr="00000000" w14:paraId="0000000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Audra Butler, Director of  Rural Housing at Communities Unlimited</w:t>
      </w:r>
    </w:p>
    <w:p w:rsidR="00000000" w:rsidDel="00000000" w:rsidP="00000000" w:rsidRDefault="00000000" w:rsidRPr="00000000" w14:paraId="0000001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Justice of the Peace Beth Coger, Washington County Quorum Court, District 9</w:t>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Bethany Carter, Entrepreneurship Program Manager at Canopy NWA</w:t>
      </w:r>
    </w:p>
    <w:p w:rsidR="00000000" w:rsidDel="00000000" w:rsidP="00000000" w:rsidRDefault="00000000" w:rsidRPr="00000000" w14:paraId="0000001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Weber, Planning Assistant at the City of Centerton Planning Department</w:t>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Coletta Patterson, Regional Volunteer Center Planning Director at the Jones Center</w:t>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Geovanny Sarmiento, Sr. Advisor for Community Affairs at the City of Rogers</w:t>
      </w:r>
    </w:p>
    <w:p w:rsidR="00000000" w:rsidDel="00000000" w:rsidP="00000000" w:rsidRDefault="00000000" w:rsidRPr="00000000" w14:paraId="00000015">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Javier Hernandez, Director of Community Development at the Rogers-Lowell Chamber</w:t>
      </w:r>
    </w:p>
    <w:p w:rsidR="00000000" w:rsidDel="00000000" w:rsidP="00000000" w:rsidRDefault="00000000" w:rsidRPr="00000000" w14:paraId="00000016">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Jeffrey Van Sickler, City of Little Flock </w:t>
      </w:r>
    </w:p>
    <w:p w:rsidR="00000000" w:rsidDel="00000000" w:rsidP="00000000" w:rsidRDefault="00000000" w:rsidRPr="00000000" w14:paraId="0000001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Jonathan Bricker, Vice President &amp; Commercial Relationship Manager at Regions Bank</w:t>
      </w:r>
    </w:p>
    <w:p w:rsidR="00000000" w:rsidDel="00000000" w:rsidP="00000000" w:rsidRDefault="00000000" w:rsidRPr="00000000" w14:paraId="00000018">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 Vasquez, Rogers Market President at Generations Bank</w:t>
      </w:r>
    </w:p>
    <w:p w:rsidR="00000000" w:rsidDel="00000000" w:rsidP="00000000" w:rsidRDefault="00000000" w:rsidRPr="00000000" w14:paraId="00000019">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Johnson, Active Transportation Coordinator at the City of Pea Ridge</w:t>
      </w:r>
    </w:p>
    <w:p w:rsidR="00000000" w:rsidDel="00000000" w:rsidP="00000000" w:rsidRDefault="00000000" w:rsidRPr="00000000" w14:paraId="0000001A">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Kaleb Turner, Parks &amp; Recreation Director at the City of Pea Ridge</w:t>
      </w:r>
    </w:p>
    <w:p w:rsidR="00000000" w:rsidDel="00000000" w:rsidP="00000000" w:rsidRDefault="00000000" w:rsidRPr="00000000" w14:paraId="0000001B">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Keith Urbanski, Professional &amp; Workforce Development: Workforce Partnerships Coordinator at the University of Arkansas: Global Campus</w:t>
      </w:r>
    </w:p>
    <w:p w:rsidR="00000000" w:rsidDel="00000000" w:rsidP="00000000" w:rsidRDefault="00000000" w:rsidRPr="00000000" w14:paraId="0000001C">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Nathaniel Izard, Planner at the City of Bentonville</w:t>
      </w:r>
    </w:p>
    <w:p w:rsidR="00000000" w:rsidDel="00000000" w:rsidP="00000000" w:rsidRDefault="00000000" w:rsidRPr="00000000" w14:paraId="0000001D">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Marlee Stark, Chief Housing Officer/Director of Housing and Community Services at the City of Fayetteville</w:t>
      </w:r>
    </w:p>
    <w:p w:rsidR="00000000" w:rsidDel="00000000" w:rsidP="00000000" w:rsidRDefault="00000000" w:rsidRPr="00000000" w14:paraId="0000001E">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Megan Brown, Director of Operations at the Urban Land Institute - Northwest Arkansas</w:t>
      </w:r>
    </w:p>
    <w:p w:rsidR="00000000" w:rsidDel="00000000" w:rsidP="00000000" w:rsidRDefault="00000000" w:rsidRPr="00000000" w14:paraId="0000001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Melisa Laelan, Executive Director of the Arkansas Coalition of Marshallese</w:t>
      </w:r>
    </w:p>
    <w:p w:rsidR="00000000" w:rsidDel="00000000" w:rsidP="00000000" w:rsidRDefault="00000000" w:rsidRPr="00000000" w14:paraId="0000002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Michelle Tabor, President/CEO of the Farmington Chamber</w:t>
      </w:r>
    </w:p>
    <w:p w:rsidR="00000000" w:rsidDel="00000000" w:rsidP="00000000" w:rsidRDefault="00000000" w:rsidRPr="00000000" w14:paraId="0000002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Prentis Grayson, Director of Community Partnerships at Crystal Bridges</w:t>
      </w:r>
    </w:p>
    <w:p w:rsidR="00000000" w:rsidDel="00000000" w:rsidP="00000000" w:rsidRDefault="00000000" w:rsidRPr="00000000" w14:paraId="0000002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Henderson, Vice President of the Bentonville Area Chamber of Commerce</w:t>
      </w:r>
    </w:p>
    <w:p w:rsidR="00000000" w:rsidDel="00000000" w:rsidP="00000000" w:rsidRDefault="00000000" w:rsidRPr="00000000" w14:paraId="0000002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Sarah Moore, City of Fayetteville</w:t>
      </w:r>
    </w:p>
    <w:p w:rsidR="00000000" w:rsidDel="00000000" w:rsidP="00000000" w:rsidRDefault="00000000" w:rsidRPr="00000000" w14:paraId="0000002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Shawntill Puryear, Director of Community Resources at Hark at Excellerate</w:t>
      </w:r>
    </w:p>
    <w:p w:rsidR="00000000" w:rsidDel="00000000" w:rsidP="00000000" w:rsidRDefault="00000000" w:rsidRPr="00000000" w14:paraId="00000025">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Taylor Robertson, Planning and Development Director at the City of Bella Vista</w:t>
      </w:r>
    </w:p>
    <w:p w:rsidR="00000000" w:rsidDel="00000000" w:rsidP="00000000" w:rsidRDefault="00000000" w:rsidRPr="00000000" w14:paraId="00000026">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Tyler Overstreet, Planning Director at the City of Bentonville</w:t>
      </w:r>
    </w:p>
    <w:p w:rsidR="00000000" w:rsidDel="00000000" w:rsidP="00000000" w:rsidRDefault="00000000" w:rsidRPr="00000000" w14:paraId="0000002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Wendy Henson, City of Centerton</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individuals were selected through a competitive application process based on their dedication to community development and desire to create sustainable change in Northwest Arkansas. Over the course of the program, the cohort will participate in UCA’s Community Development Institute (CDI) training and engage in community and economic development work at the local level.</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“Northwest Arkansas is one of the nation’s fastest growing regions,” said Director of the Center for Community and Economic Development Shelby Fiegel. “The Pipeline program was created to empower and support leaders in Washington and Benton counties to capitalize on opportunities and implement strategies for planned, sustainable development.”</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Cohort members will receive a three-year scholarship and travel support to CDI. They will also have the opportunity to become certified Professional Community and Economic Developers (PCED).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will benefit from opportunities to enhance their leadership skills and network with other community development professionals and experts to learn about the latest trends and best practices in the field. They will also have access to technical assistance resources and support to accomplish short and long-term community and economic development goals.</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information about the Community Development Pipeline program, please visit </w:t>
      </w:r>
      <w:hyperlink r:id="rId9">
        <w:r w:rsidDel="00000000" w:rsidR="00000000" w:rsidRPr="00000000">
          <w:rPr>
            <w:rFonts w:ascii="Times New Roman" w:cs="Times New Roman" w:eastAsia="Times New Roman" w:hAnsi="Times New Roman"/>
            <w:color w:val="1155cc"/>
            <w:sz w:val="24"/>
            <w:szCs w:val="24"/>
            <w:u w:val="single"/>
            <w:rtl w:val="0"/>
          </w:rPr>
          <w:t xml:space="preserve">www.uca.edu/cced/cd-pipeline-program/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About CCED</w:t>
      </w:r>
    </w:p>
    <w:p w:rsidR="00000000" w:rsidDel="00000000" w:rsidP="00000000" w:rsidRDefault="00000000" w:rsidRPr="00000000" w14:paraId="0000003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Center for Community and Economic Development’s mission is to have a positive impact on communities by equipping leaders with economic tools and resources, building consensus to achieve community goals and bringing UCA resources and communities together. CCED envisions communities across Arkansas and the country with robust economies, a flourishing quality of life and diverse and engaged citizen leaders. CCED provides customized training and technical assistance to communities and their leaders and is part of UCA's Division of Outreach and Community Engagement. Learn more at uca.edu/cced.</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ca.edu/cced/cd-pipeline-progra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fiegel@uc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MbHPlXMeAqgtSdf38qRf0N9eQ==">CgMxLjAyDWguOGVwNmxrc2JucDE4AHIhMW5nZGJLZ0xiVGRXTXdhS3R0ZTRxM3pTcFV4QVdGRFdS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