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CA5B" w14:textId="77777777" w:rsidR="00085C85" w:rsidRDefault="00085C85" w:rsidP="005918C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B9F80CD" wp14:editId="411D215F">
            <wp:extent cx="4576738" cy="1051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-Compliance-horiz-purple-pri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738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E005" w14:textId="77777777" w:rsidR="00085C85" w:rsidRDefault="00085C85" w:rsidP="005918CA">
      <w:pPr>
        <w:jc w:val="center"/>
        <w:rPr>
          <w:b/>
          <w:bCs/>
        </w:rPr>
      </w:pPr>
    </w:p>
    <w:p w14:paraId="719D0D49" w14:textId="77777777" w:rsidR="005918CA" w:rsidRPr="005918CA" w:rsidRDefault="00A10986" w:rsidP="005918CA">
      <w:pPr>
        <w:jc w:val="center"/>
        <w:rPr>
          <w:b/>
          <w:bCs/>
        </w:rPr>
      </w:pPr>
      <w:r w:rsidRPr="005918CA">
        <w:rPr>
          <w:b/>
          <w:bCs/>
        </w:rPr>
        <w:t>APPLICATION CHECKLIST</w:t>
      </w:r>
    </w:p>
    <w:p w14:paraId="311391E5" w14:textId="77777777" w:rsidR="00A10986" w:rsidRPr="005918CA" w:rsidRDefault="00A10986" w:rsidP="00A10986">
      <w:pPr>
        <w:rPr>
          <w:b/>
          <w:bCs/>
        </w:rPr>
      </w:pPr>
    </w:p>
    <w:p w14:paraId="56D0D914" w14:textId="77777777" w:rsidR="00A10986" w:rsidRPr="005918CA" w:rsidRDefault="00A10986" w:rsidP="00A10986">
      <w:pPr>
        <w:rPr>
          <w:b/>
          <w:bCs/>
        </w:rPr>
      </w:pPr>
    </w:p>
    <w:p w14:paraId="2524BAC5" w14:textId="77777777" w:rsidR="00A10986" w:rsidRPr="005918CA" w:rsidRDefault="00A10986" w:rsidP="00A10986">
      <w:pPr>
        <w:rPr>
          <w:b/>
          <w:i/>
          <w:iCs/>
        </w:rPr>
      </w:pPr>
      <w:r w:rsidRPr="005918CA">
        <w:rPr>
          <w:b/>
          <w:i/>
          <w:iCs/>
        </w:rPr>
        <w:t>This checklist is to help you verify the completeness of your research proposal application for IRB review.</w:t>
      </w:r>
      <w:r w:rsidR="005918CA">
        <w:rPr>
          <w:b/>
          <w:i/>
          <w:iCs/>
        </w:rPr>
        <w:t xml:space="preserve">  </w:t>
      </w:r>
      <w:r w:rsidRPr="005918CA">
        <w:rPr>
          <w:b/>
          <w:i/>
          <w:iCs/>
        </w:rPr>
        <w:t>Remember, if your application is not complete, it will be returned to you to complete and re-submit.</w:t>
      </w:r>
    </w:p>
    <w:p w14:paraId="0D1DDDA1" w14:textId="77777777" w:rsidR="00A10986" w:rsidRDefault="00A10986" w:rsidP="00A10986">
      <w:pPr>
        <w:jc w:val="center"/>
      </w:pPr>
    </w:p>
    <w:p w14:paraId="4DCC1698" w14:textId="77777777" w:rsidR="005918CA" w:rsidRPr="005918CA" w:rsidRDefault="005918CA" w:rsidP="00A10986">
      <w:pPr>
        <w:jc w:val="center"/>
      </w:pPr>
    </w:p>
    <w:p w14:paraId="298BAC66" w14:textId="77777777" w:rsid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For each investigator, is documentation of required education in ethics/protections for </w:t>
      </w:r>
      <w:r w:rsidR="005918CA">
        <w:rPr>
          <w:sz w:val="24"/>
        </w:rPr>
        <w:t xml:space="preserve">                         </w:t>
      </w:r>
    </w:p>
    <w:p w14:paraId="6E617D19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sz w:val="24"/>
        </w:rPr>
        <w:t xml:space="preserve">       </w:t>
      </w:r>
      <w:r w:rsidR="00A10986" w:rsidRPr="005918CA">
        <w:rPr>
          <w:sz w:val="24"/>
        </w:rPr>
        <w:t>human subjects attached?</w:t>
      </w:r>
    </w:p>
    <w:p w14:paraId="2D092331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ab/>
        <w:t xml:space="preserve">     </w:t>
      </w:r>
    </w:p>
    <w:p w14:paraId="5297D30F" w14:textId="77777777" w:rsidR="00A10986" w:rsidRPr="005918CA" w:rsidRDefault="00A10986" w:rsidP="00A10986">
      <w:pPr>
        <w:pStyle w:val="Level2"/>
        <w:widowControl/>
        <w:autoSpaceDE/>
        <w:autoSpaceDN/>
        <w:adjustRightInd/>
        <w:ind w:firstLine="720"/>
        <w:outlineLvl w:val="9"/>
        <w:rPr>
          <w:b/>
          <w:sz w:val="24"/>
        </w:rPr>
      </w:pPr>
      <w:r w:rsidRPr="005918CA">
        <w:rPr>
          <w:sz w:val="24"/>
        </w:rPr>
        <w:t xml:space="preserve"> </w:t>
      </w:r>
      <w:r w:rsidRPr="005918CA">
        <w:rPr>
          <w:b/>
          <w:sz w:val="24"/>
        </w:rPr>
        <w:t xml:space="preserve">Note: This is required for </w:t>
      </w:r>
      <w:r w:rsidR="00FB6962">
        <w:rPr>
          <w:b/>
          <w:sz w:val="24"/>
        </w:rPr>
        <w:t xml:space="preserve">ALL </w:t>
      </w:r>
      <w:r w:rsidRPr="005918CA">
        <w:rPr>
          <w:b/>
          <w:sz w:val="24"/>
        </w:rPr>
        <w:t>expedited and full review applications.</w:t>
      </w:r>
    </w:p>
    <w:p w14:paraId="2588D27F" w14:textId="77777777" w:rsidR="00A10986" w:rsidRPr="005918CA" w:rsidRDefault="00A10986" w:rsidP="00A10986">
      <w:pPr>
        <w:pStyle w:val="Level2"/>
        <w:widowControl/>
        <w:autoSpaceDE/>
        <w:autoSpaceDN/>
        <w:adjustRightInd/>
        <w:ind w:left="720" w:firstLine="720"/>
        <w:outlineLvl w:val="9"/>
        <w:rPr>
          <w:sz w:val="24"/>
        </w:rPr>
      </w:pPr>
    </w:p>
    <w:p w14:paraId="0D002922" w14:textId="77777777" w:rsidR="00A10986" w:rsidRP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___Did you answer every question? </w:t>
      </w:r>
    </w:p>
    <w:p w14:paraId="5A36AC68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7E80EE50" w14:textId="77777777" w:rsid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Is the correct time frame for the research given?  (Do not give a date that is </w:t>
      </w:r>
      <w:r w:rsidRPr="005918CA">
        <w:rPr>
          <w:sz w:val="24"/>
          <w:u w:val="single"/>
        </w:rPr>
        <w:t>before</w:t>
      </w:r>
      <w:r w:rsidRPr="005918CA">
        <w:rPr>
          <w:sz w:val="24"/>
        </w:rPr>
        <w:t xml:space="preserve"> you </w:t>
      </w:r>
    </w:p>
    <w:p w14:paraId="33437FC7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sz w:val="24"/>
        </w:rPr>
        <w:t xml:space="preserve">       </w:t>
      </w:r>
      <w:r w:rsidR="00A10986" w:rsidRPr="005918CA">
        <w:rPr>
          <w:sz w:val="24"/>
        </w:rPr>
        <w:t>submit the application.)</w:t>
      </w:r>
    </w:p>
    <w:p w14:paraId="3F89D3EE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259414C0" w14:textId="77777777" w:rsid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Are copies of subject recruitment flyers, advertisements, newspaper and/or e-mail </w:t>
      </w:r>
      <w:r w:rsidR="005918CA">
        <w:rPr>
          <w:sz w:val="24"/>
        </w:rPr>
        <w:t xml:space="preserve">    </w:t>
      </w:r>
    </w:p>
    <w:p w14:paraId="3CECC192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sz w:val="24"/>
        </w:rPr>
        <w:t xml:space="preserve">       </w:t>
      </w:r>
      <w:r w:rsidR="00A10986" w:rsidRPr="005918CA">
        <w:rPr>
          <w:sz w:val="24"/>
        </w:rPr>
        <w:t>announcements attached?</w:t>
      </w:r>
    </w:p>
    <w:p w14:paraId="61CAE43D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3FA2EF12" w14:textId="77777777" w:rsidR="00A10986" w:rsidRP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>___ Are copies of instruments, tests, questionnaires, and surveys attached?</w:t>
      </w:r>
    </w:p>
    <w:p w14:paraId="68BA697E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526DEC73" w14:textId="77777777" w:rsid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In the description and informed consent, did you use lay language, or define discipline </w:t>
      </w:r>
    </w:p>
    <w:p w14:paraId="5E14E446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sz w:val="24"/>
        </w:rPr>
        <w:t xml:space="preserve">       </w:t>
      </w:r>
      <w:r w:rsidR="00A10986" w:rsidRPr="005918CA">
        <w:rPr>
          <w:sz w:val="24"/>
        </w:rPr>
        <w:t>specific terms?</w:t>
      </w:r>
    </w:p>
    <w:p w14:paraId="62862BDE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504DC6B4" w14:textId="77777777" w:rsid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Are the procedures described step-by-step, so that a clear “picture” is given of what subjects </w:t>
      </w:r>
      <w:r w:rsidR="005918CA">
        <w:rPr>
          <w:sz w:val="24"/>
        </w:rPr>
        <w:t xml:space="preserve"> </w:t>
      </w:r>
    </w:p>
    <w:p w14:paraId="52CCC62D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sz w:val="24"/>
        </w:rPr>
        <w:t xml:space="preserve">       </w:t>
      </w:r>
      <w:r w:rsidR="00A10986" w:rsidRPr="005918CA">
        <w:rPr>
          <w:sz w:val="24"/>
        </w:rPr>
        <w:t>will do?</w:t>
      </w:r>
    </w:p>
    <w:p w14:paraId="14DB7D93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436D1FFB" w14:textId="77777777" w:rsidR="005918CA" w:rsidRDefault="00A10986" w:rsidP="00A10986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Are copies of the informed consent, parent permission, assent, cover letter and/or debriefing </w:t>
      </w:r>
    </w:p>
    <w:p w14:paraId="4C70C722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sz w:val="24"/>
        </w:rPr>
        <w:t xml:space="preserve">       </w:t>
      </w:r>
      <w:r w:rsidR="00A10986" w:rsidRPr="005918CA">
        <w:rPr>
          <w:sz w:val="24"/>
        </w:rPr>
        <w:t>statement attached?</w:t>
      </w:r>
    </w:p>
    <w:p w14:paraId="1D945339" w14:textId="77777777" w:rsidR="00A10986" w:rsidRPr="005918CA" w:rsidRDefault="00A10986" w:rsidP="00A10986">
      <w:pPr>
        <w:pStyle w:val="Level2"/>
        <w:widowControl/>
        <w:autoSpaceDE/>
        <w:autoSpaceDN/>
        <w:adjustRightInd/>
        <w:outlineLvl w:val="9"/>
        <w:rPr>
          <w:sz w:val="24"/>
        </w:rPr>
      </w:pPr>
    </w:p>
    <w:p w14:paraId="5E496C73" w14:textId="77777777" w:rsidR="005918CA" w:rsidRPr="005918CA" w:rsidRDefault="00A10986" w:rsidP="005918CA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5918CA">
        <w:rPr>
          <w:sz w:val="24"/>
        </w:rPr>
        <w:t xml:space="preserve">___ Have all signatures been obtained – the </w:t>
      </w:r>
      <w:r w:rsidRPr="005918CA">
        <w:rPr>
          <w:i/>
          <w:iCs/>
          <w:sz w:val="24"/>
        </w:rPr>
        <w:t>investigator(s),</w:t>
      </w:r>
      <w:r w:rsidRPr="005918CA">
        <w:rPr>
          <w:sz w:val="24"/>
        </w:rPr>
        <w:t xml:space="preserve"> the </w:t>
      </w:r>
      <w:r w:rsidRPr="005918CA">
        <w:rPr>
          <w:i/>
          <w:iCs/>
          <w:sz w:val="24"/>
        </w:rPr>
        <w:t>department chair</w:t>
      </w:r>
      <w:r w:rsidRPr="005918CA">
        <w:rPr>
          <w:sz w:val="24"/>
        </w:rPr>
        <w:t xml:space="preserve">, and the </w:t>
      </w:r>
      <w:r w:rsidRPr="005918CA">
        <w:rPr>
          <w:i/>
          <w:iCs/>
          <w:sz w:val="24"/>
        </w:rPr>
        <w:t xml:space="preserve">faculty </w:t>
      </w:r>
    </w:p>
    <w:p w14:paraId="41D26134" w14:textId="77777777" w:rsidR="00A10986" w:rsidRPr="005918CA" w:rsidRDefault="005918CA" w:rsidP="005918CA">
      <w:pPr>
        <w:pStyle w:val="Level2"/>
        <w:widowControl/>
        <w:autoSpaceDE/>
        <w:autoSpaceDN/>
        <w:adjustRightInd/>
        <w:ind w:left="720"/>
        <w:outlineLvl w:val="9"/>
        <w:rPr>
          <w:sz w:val="24"/>
        </w:rPr>
      </w:pPr>
      <w:r>
        <w:rPr>
          <w:i/>
          <w:iCs/>
          <w:sz w:val="24"/>
        </w:rPr>
        <w:t xml:space="preserve">       </w:t>
      </w:r>
      <w:r w:rsidR="00A10986" w:rsidRPr="005918CA">
        <w:rPr>
          <w:i/>
          <w:iCs/>
          <w:sz w:val="24"/>
        </w:rPr>
        <w:t>advisor</w:t>
      </w:r>
      <w:r w:rsidR="00A10986" w:rsidRPr="005918CA">
        <w:rPr>
          <w:sz w:val="24"/>
        </w:rPr>
        <w:t xml:space="preserve"> if student </w:t>
      </w:r>
      <w:r w:rsidRPr="005918CA">
        <w:rPr>
          <w:sz w:val="24"/>
        </w:rPr>
        <w:t>r</w:t>
      </w:r>
      <w:r w:rsidR="00A10986" w:rsidRPr="005918CA">
        <w:rPr>
          <w:sz w:val="24"/>
        </w:rPr>
        <w:t>esearch?</w:t>
      </w:r>
    </w:p>
    <w:p w14:paraId="3EE7D12C" w14:textId="77777777" w:rsidR="00A10986" w:rsidRPr="005918CA" w:rsidRDefault="00A10986" w:rsidP="00A10986">
      <w:pPr>
        <w:pStyle w:val="Level2"/>
        <w:widowControl/>
        <w:autoSpaceDE/>
        <w:autoSpaceDN/>
        <w:adjustRightInd/>
        <w:ind w:left="720" w:hanging="720"/>
        <w:outlineLvl w:val="9"/>
        <w:rPr>
          <w:sz w:val="24"/>
        </w:rPr>
      </w:pPr>
    </w:p>
    <w:p w14:paraId="5E50512F" w14:textId="77777777" w:rsidR="00FB6962" w:rsidRDefault="00A10986" w:rsidP="00FB6962">
      <w:pPr>
        <w:pStyle w:val="Level2"/>
        <w:widowControl/>
        <w:numPr>
          <w:ilvl w:val="0"/>
          <w:numId w:val="1"/>
        </w:numPr>
        <w:autoSpaceDE/>
        <w:autoSpaceDN/>
        <w:adjustRightInd/>
        <w:outlineLvl w:val="9"/>
        <w:rPr>
          <w:sz w:val="24"/>
        </w:rPr>
      </w:pPr>
      <w:r w:rsidRPr="00FB6962">
        <w:rPr>
          <w:sz w:val="24"/>
        </w:rPr>
        <w:t xml:space="preserve">___ Do you have the correct number of copies?  </w:t>
      </w:r>
    </w:p>
    <w:p w14:paraId="4A476DDC" w14:textId="77777777" w:rsidR="00A10986" w:rsidRPr="00FB6962" w:rsidRDefault="00A10986" w:rsidP="00FB6962">
      <w:pPr>
        <w:pStyle w:val="Level2"/>
        <w:widowControl/>
        <w:autoSpaceDE/>
        <w:autoSpaceDN/>
        <w:adjustRightInd/>
        <w:outlineLvl w:val="9"/>
        <w:rPr>
          <w:sz w:val="24"/>
        </w:rPr>
      </w:pPr>
      <w:r w:rsidRPr="00FB6962">
        <w:rPr>
          <w:sz w:val="24"/>
        </w:rPr>
        <w:tab/>
      </w:r>
      <w:r w:rsidRPr="00FB6962">
        <w:rPr>
          <w:sz w:val="24"/>
        </w:rPr>
        <w:tab/>
      </w:r>
      <w:r w:rsidRPr="00FB6962">
        <w:rPr>
          <w:sz w:val="24"/>
        </w:rPr>
        <w:tab/>
      </w:r>
      <w:r w:rsidRPr="00FB6962">
        <w:rPr>
          <w:sz w:val="24"/>
        </w:rPr>
        <w:tab/>
      </w:r>
      <w:r w:rsidRPr="00FB6962">
        <w:rPr>
          <w:sz w:val="24"/>
        </w:rPr>
        <w:tab/>
      </w:r>
      <w:r w:rsidRPr="00FB6962">
        <w:rPr>
          <w:sz w:val="24"/>
        </w:rPr>
        <w:tab/>
      </w:r>
      <w:r w:rsidRPr="00FB6962">
        <w:rPr>
          <w:sz w:val="24"/>
        </w:rPr>
        <w:tab/>
      </w:r>
    </w:p>
    <w:p w14:paraId="314E7F71" w14:textId="77777777" w:rsidR="00FB6962" w:rsidRDefault="00FB6962" w:rsidP="005918CA">
      <w:pPr>
        <w:jc w:val="center"/>
        <w:rPr>
          <w:b/>
        </w:rPr>
      </w:pPr>
    </w:p>
    <w:p w14:paraId="2B7BE8D2" w14:textId="77777777" w:rsidR="009B3C54" w:rsidRPr="00085C85" w:rsidRDefault="005918CA" w:rsidP="00085C85">
      <w:pPr>
        <w:jc w:val="center"/>
        <w:rPr>
          <w:b/>
        </w:rPr>
      </w:pPr>
      <w:r w:rsidRPr="005918CA">
        <w:rPr>
          <w:b/>
        </w:rPr>
        <w:t>Do NOT send this checklist with your application</w:t>
      </w:r>
      <w:bookmarkStart w:id="0" w:name="_GoBack"/>
      <w:bookmarkEnd w:id="0"/>
    </w:p>
    <w:sectPr w:rsidR="009B3C54" w:rsidRPr="00085C85" w:rsidSect="00B958AB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D9B"/>
    <w:multiLevelType w:val="hybridMultilevel"/>
    <w:tmpl w:val="8344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86"/>
    <w:rsid w:val="00085C85"/>
    <w:rsid w:val="005317E8"/>
    <w:rsid w:val="005918CA"/>
    <w:rsid w:val="006E112C"/>
    <w:rsid w:val="009B3C54"/>
    <w:rsid w:val="00A10986"/>
    <w:rsid w:val="00B958AB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62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A10986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styleId="ListParagraph">
    <w:name w:val="List Paragraph"/>
    <w:basedOn w:val="Normal"/>
    <w:uiPriority w:val="34"/>
    <w:qFormat/>
    <w:rsid w:val="00591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A10986"/>
    <w:pPr>
      <w:widowControl w:val="0"/>
      <w:autoSpaceDE w:val="0"/>
      <w:autoSpaceDN w:val="0"/>
      <w:adjustRightInd w:val="0"/>
      <w:outlineLvl w:val="1"/>
    </w:pPr>
    <w:rPr>
      <w:sz w:val="20"/>
    </w:rPr>
  </w:style>
  <w:style w:type="paragraph" w:styleId="ListParagraph">
    <w:name w:val="List Paragraph"/>
    <w:basedOn w:val="Normal"/>
    <w:uiPriority w:val="34"/>
    <w:qFormat/>
    <w:rsid w:val="00591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C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8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 UCA</cp:lastModifiedBy>
  <cp:revision>3</cp:revision>
  <dcterms:created xsi:type="dcterms:W3CDTF">2015-08-19T20:59:00Z</dcterms:created>
  <dcterms:modified xsi:type="dcterms:W3CDTF">2017-09-13T14:34:00Z</dcterms:modified>
</cp:coreProperties>
</file>