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0E" w:rsidRPr="00D87172" w:rsidRDefault="00705EF6" w:rsidP="00D87172">
      <w:pPr>
        <w:pStyle w:val="SPARCH1"/>
      </w:pPr>
      <w:bookmarkStart w:id="0" w:name="_Toc305324923"/>
      <w:r>
        <w:t xml:space="preserve">UCA </w:t>
      </w:r>
      <w:r w:rsidR="00D1110E">
        <w:t>Strategic</w:t>
      </w:r>
      <w:r>
        <w:t xml:space="preserve"> Goals,</w:t>
      </w:r>
      <w:r w:rsidR="00D1110E">
        <w:t xml:space="preserve"> </w:t>
      </w:r>
      <w:r w:rsidR="00AA2DAB">
        <w:t>Objectives</w:t>
      </w:r>
      <w:r>
        <w:t>, and Actions</w:t>
      </w:r>
      <w:r w:rsidR="00A970AD">
        <w:t xml:space="preserve"> </w:t>
      </w:r>
      <w:r w:rsidR="00A53865" w:rsidRPr="001906DE">
        <w:t>2013-2018</w:t>
      </w:r>
      <w:bookmarkEnd w:id="0"/>
    </w:p>
    <w:p w:rsidR="00D1110E" w:rsidRPr="00901992" w:rsidRDefault="00D1110E" w:rsidP="00EA7438">
      <w:pPr>
        <w:pStyle w:val="SPARCH2"/>
        <w:rPr>
          <w:rFonts w:ascii="Times New Roman" w:hAnsi="Times New Roman"/>
          <w:strike/>
          <w:sz w:val="22"/>
        </w:rPr>
      </w:pPr>
      <w:bookmarkStart w:id="1" w:name="_Toc305324924"/>
      <w:r w:rsidRPr="00901992">
        <w:rPr>
          <w:rFonts w:ascii="Times New Roman" w:hAnsi="Times New Roman"/>
          <w:sz w:val="22"/>
        </w:rPr>
        <w:t xml:space="preserve">Goal 1: </w:t>
      </w:r>
      <w:r w:rsidR="004056B5" w:rsidRPr="00901992">
        <w:rPr>
          <w:rFonts w:ascii="Times New Roman" w:hAnsi="Times New Roman"/>
          <w:sz w:val="22"/>
        </w:rPr>
        <w:t xml:space="preserve">Act With </w:t>
      </w:r>
      <w:r w:rsidRPr="00901992">
        <w:rPr>
          <w:rFonts w:ascii="Times New Roman" w:hAnsi="Times New Roman"/>
          <w:sz w:val="22"/>
        </w:rPr>
        <w:t xml:space="preserve">Integrity </w:t>
      </w:r>
      <w:r w:rsidR="004056B5" w:rsidRPr="00901992">
        <w:rPr>
          <w:rFonts w:ascii="Times New Roman" w:hAnsi="Times New Roman"/>
          <w:sz w:val="22"/>
        </w:rPr>
        <w:t xml:space="preserve">and Transparency </w:t>
      </w:r>
      <w:r w:rsidRPr="00901992">
        <w:rPr>
          <w:rFonts w:ascii="Times New Roman" w:hAnsi="Times New Roman"/>
          <w:sz w:val="22"/>
        </w:rPr>
        <w:t xml:space="preserve">at All Levels </w:t>
      </w:r>
      <w:bookmarkEnd w:id="1"/>
    </w:p>
    <w:p w:rsidR="0004797A" w:rsidRDefault="00705EF6" w:rsidP="00705EF6">
      <w:pPr>
        <w:pStyle w:val="SPARCBulletListL1"/>
        <w:numPr>
          <w:ilvl w:val="0"/>
          <w:numId w:val="0"/>
        </w:numPr>
        <w:ind w:left="792" w:hanging="360"/>
      </w:pPr>
      <w:r>
        <w:t xml:space="preserve">Objective A.  </w:t>
      </w:r>
      <w:r w:rsidR="004056B5">
        <w:t>S</w:t>
      </w:r>
      <w:r w:rsidR="00D1110E" w:rsidRPr="004E5A52">
        <w:t>upport</w:t>
      </w:r>
      <w:r w:rsidR="00D87172">
        <w:t xml:space="preserve"> </w:t>
      </w:r>
      <w:r w:rsidR="00D1110E" w:rsidRPr="004E5A52">
        <w:t>faculty/st</w:t>
      </w:r>
      <w:r w:rsidR="00A418B5">
        <w:t>aff/student input into decision-</w:t>
      </w:r>
      <w:r w:rsidR="00D1110E" w:rsidRPr="004E5A52">
        <w:t>making</w:t>
      </w:r>
      <w:r w:rsidR="004056B5">
        <w:t xml:space="preserve">. </w:t>
      </w:r>
    </w:p>
    <w:p w:rsidR="00705EF6" w:rsidRDefault="0004797A" w:rsidP="0004797A">
      <w:pPr>
        <w:pStyle w:val="SPARCBulletListL1"/>
        <w:numPr>
          <w:ilvl w:val="1"/>
          <w:numId w:val="5"/>
        </w:numPr>
      </w:pPr>
      <w:r>
        <w:rPr>
          <w:rFonts w:ascii="Cambria" w:hAnsi="Cambria"/>
        </w:rPr>
        <w:t>Hold c</w:t>
      </w:r>
      <w:r w:rsidRPr="00217AEB">
        <w:rPr>
          <w:rFonts w:ascii="Cambria" w:hAnsi="Cambria"/>
        </w:rPr>
        <w:t>ampus wide forums to discuss Board Policy 202, President Search Process</w:t>
      </w:r>
      <w:r>
        <w:t xml:space="preserve"> and recommend any needed changes to the policy based on discussions.</w:t>
      </w:r>
    </w:p>
    <w:p w:rsidR="00705EF6" w:rsidRPr="00705EF6" w:rsidRDefault="00705EF6" w:rsidP="0004797A">
      <w:pPr>
        <w:pStyle w:val="SPARCBulletListL1"/>
        <w:numPr>
          <w:ilvl w:val="1"/>
          <w:numId w:val="5"/>
        </w:numPr>
      </w:pPr>
      <w:r>
        <w:rPr>
          <w:rFonts w:asciiTheme="minorHAnsi" w:hAnsiTheme="minorHAnsi"/>
        </w:rPr>
        <w:t>Review</w:t>
      </w:r>
      <w:r w:rsidRPr="002A40AC">
        <w:rPr>
          <w:rFonts w:asciiTheme="minorHAnsi" w:hAnsiTheme="minorHAnsi"/>
        </w:rPr>
        <w:t xml:space="preserve"> the role and membership composition of all University committees in light of </w:t>
      </w:r>
      <w:proofErr w:type="spellStart"/>
      <w:r w:rsidRPr="002A40AC">
        <w:rPr>
          <w:rFonts w:asciiTheme="minorHAnsi" w:hAnsiTheme="minorHAnsi"/>
        </w:rPr>
        <w:t>UCA’s</w:t>
      </w:r>
      <w:proofErr w:type="spellEnd"/>
      <w:r w:rsidRPr="002A40AC">
        <w:rPr>
          <w:rFonts w:asciiTheme="minorHAnsi" w:hAnsiTheme="minorHAnsi"/>
        </w:rPr>
        <w:t xml:space="preserve"> mission.</w:t>
      </w:r>
    </w:p>
    <w:p w:rsidR="00705EF6" w:rsidRPr="00705EF6" w:rsidRDefault="00705EF6" w:rsidP="0004797A">
      <w:pPr>
        <w:pStyle w:val="SPARCBulletListL1"/>
        <w:numPr>
          <w:ilvl w:val="1"/>
          <w:numId w:val="5"/>
        </w:numPr>
      </w:pPr>
      <w:r w:rsidRPr="002A40AC">
        <w:rPr>
          <w:rFonts w:asciiTheme="minorHAnsi" w:hAnsiTheme="minorHAnsi"/>
        </w:rPr>
        <w:t>Clearly define the role and function of the Academic Council.</w:t>
      </w:r>
    </w:p>
    <w:p w:rsidR="00705EF6" w:rsidRPr="00705EF6" w:rsidRDefault="00705EF6" w:rsidP="0004797A">
      <w:pPr>
        <w:pStyle w:val="SPARCBulletListL1"/>
        <w:numPr>
          <w:ilvl w:val="1"/>
          <w:numId w:val="5"/>
        </w:numPr>
      </w:pPr>
      <w:r w:rsidRPr="002A40AC">
        <w:rPr>
          <w:rFonts w:asciiTheme="minorHAnsi" w:hAnsiTheme="minorHAnsi"/>
        </w:rPr>
        <w:t>Re</w:t>
      </w:r>
      <w:r>
        <w:rPr>
          <w:rFonts w:asciiTheme="minorHAnsi" w:hAnsiTheme="minorHAnsi"/>
        </w:rPr>
        <w:t>-</w:t>
      </w:r>
      <w:r w:rsidRPr="002A40AC">
        <w:rPr>
          <w:rFonts w:asciiTheme="minorHAnsi" w:hAnsiTheme="minorHAnsi"/>
        </w:rPr>
        <w:t>administer the Shared Governance and Communication Survey. Review and improve survey as required.</w:t>
      </w:r>
    </w:p>
    <w:p w:rsidR="00705EF6" w:rsidRPr="00705EF6" w:rsidRDefault="00705EF6" w:rsidP="0004797A">
      <w:pPr>
        <w:pStyle w:val="SPARCBulletListL1"/>
        <w:numPr>
          <w:ilvl w:val="1"/>
          <w:numId w:val="5"/>
        </w:numPr>
      </w:pPr>
      <w:r w:rsidRPr="002A40AC">
        <w:rPr>
          <w:rFonts w:asciiTheme="minorHAnsi" w:hAnsiTheme="minorHAnsi"/>
        </w:rPr>
        <w:t>Senates and SGA continue to be able to ask questions during Board of Trustee meetings</w:t>
      </w:r>
    </w:p>
    <w:p w:rsidR="00705EF6" w:rsidRPr="00705EF6" w:rsidRDefault="00705EF6" w:rsidP="0004797A">
      <w:pPr>
        <w:pStyle w:val="SPARCBulletListL1"/>
        <w:numPr>
          <w:ilvl w:val="1"/>
          <w:numId w:val="5"/>
        </w:numPr>
      </w:pPr>
      <w:r w:rsidRPr="002A40AC">
        <w:rPr>
          <w:rFonts w:asciiTheme="minorHAnsi" w:hAnsiTheme="minorHAnsi"/>
        </w:rPr>
        <w:t>Complete review of current grievance processes and recommend appropriate changes</w:t>
      </w:r>
    </w:p>
    <w:p w:rsidR="00705EF6" w:rsidRPr="00705EF6" w:rsidRDefault="00705EF6" w:rsidP="0004797A">
      <w:pPr>
        <w:pStyle w:val="SPARCBulletListL1"/>
        <w:numPr>
          <w:ilvl w:val="1"/>
          <w:numId w:val="5"/>
        </w:numPr>
      </w:pPr>
      <w:r>
        <w:rPr>
          <w:rFonts w:asciiTheme="minorHAnsi" w:hAnsiTheme="minorHAnsi"/>
        </w:rPr>
        <w:t>Standardize</w:t>
      </w:r>
      <w:r w:rsidRPr="002A40AC">
        <w:rPr>
          <w:rFonts w:asciiTheme="minorHAnsi" w:hAnsiTheme="minorHAnsi"/>
        </w:rPr>
        <w:t xml:space="preserve"> timeline for budget development to facilitate timely recommendations by the Strategic Budgeting Advisory Committee.</w:t>
      </w:r>
    </w:p>
    <w:p w:rsidR="00D1110E" w:rsidRDefault="00705EF6" w:rsidP="00705EF6">
      <w:pPr>
        <w:pStyle w:val="SPARCBulletListL1"/>
        <w:numPr>
          <w:ilvl w:val="1"/>
          <w:numId w:val="5"/>
        </w:numPr>
      </w:pPr>
      <w:r w:rsidRPr="00705EF6">
        <w:rPr>
          <w:rFonts w:asciiTheme="minorHAnsi" w:hAnsiTheme="minorHAnsi"/>
        </w:rPr>
        <w:t xml:space="preserve">Create better linkages between the Board members and the campus by establishing BOT member liaisons with divisional groups made up of faculty, staff, and students </w:t>
      </w:r>
    </w:p>
    <w:p w:rsidR="0004797A" w:rsidRPr="0004797A" w:rsidRDefault="00705EF6" w:rsidP="00705EF6">
      <w:pPr>
        <w:pStyle w:val="SPARCBulletListL1"/>
        <w:numPr>
          <w:ilvl w:val="0"/>
          <w:numId w:val="0"/>
        </w:numPr>
        <w:ind w:left="792" w:hanging="360"/>
        <w:rPr>
          <w:strike/>
        </w:rPr>
      </w:pPr>
      <w:r>
        <w:t xml:space="preserve">Objective B.  </w:t>
      </w:r>
      <w:r w:rsidR="004056B5" w:rsidRPr="00D87172">
        <w:t xml:space="preserve">Base </w:t>
      </w:r>
      <w:r w:rsidR="00D1110E" w:rsidRPr="00D87172">
        <w:t>decisions on data, evidence, and appropriateness to the university’s vision</w:t>
      </w:r>
      <w:r w:rsidR="004056B5" w:rsidRPr="00D87172">
        <w:t>,</w:t>
      </w:r>
      <w:r w:rsidR="00D1110E" w:rsidRPr="00D87172">
        <w:t xml:space="preserve"> mission</w:t>
      </w:r>
      <w:r w:rsidR="004056B5" w:rsidRPr="00D87172">
        <w:t>, and strategic plan.</w:t>
      </w:r>
      <w:r w:rsidR="004056B5" w:rsidRPr="00705EF6">
        <w:rPr>
          <w:strike/>
        </w:rPr>
        <w:t xml:space="preserve"> </w:t>
      </w:r>
    </w:p>
    <w:p w:rsidR="00705EF6" w:rsidRPr="00705EF6" w:rsidRDefault="00705EF6" w:rsidP="00705EF6">
      <w:pPr>
        <w:pStyle w:val="SPARCBulletListL1"/>
        <w:numPr>
          <w:ilvl w:val="0"/>
          <w:numId w:val="11"/>
        </w:numPr>
        <w:rPr>
          <w:strike/>
        </w:rPr>
      </w:pPr>
      <w:r w:rsidRPr="00A34E3E">
        <w:rPr>
          <w:rFonts w:ascii="Cambria" w:hAnsi="Cambria"/>
          <w:color w:val="000000"/>
        </w:rPr>
        <w:t>Include mission statement in Student, Staff, and Faculty Handbooks</w:t>
      </w:r>
    </w:p>
    <w:p w:rsidR="00705EF6" w:rsidRPr="00705EF6" w:rsidRDefault="00705EF6" w:rsidP="00705EF6">
      <w:pPr>
        <w:pStyle w:val="SPARCBulletListL1"/>
        <w:numPr>
          <w:ilvl w:val="0"/>
          <w:numId w:val="11"/>
        </w:numPr>
        <w:rPr>
          <w:strike/>
        </w:rPr>
      </w:pPr>
      <w:r>
        <w:rPr>
          <w:rFonts w:asciiTheme="minorHAnsi" w:hAnsiTheme="minorHAnsi"/>
        </w:rPr>
        <w:t xml:space="preserve">Publish and post </w:t>
      </w:r>
      <w:r w:rsidRPr="00705EF6">
        <w:rPr>
          <w:rFonts w:asciiTheme="minorHAnsi" w:hAnsiTheme="minorHAnsi"/>
        </w:rPr>
        <w:t>abbreviated mission statement</w:t>
      </w:r>
      <w:r>
        <w:rPr>
          <w:rFonts w:asciiTheme="minorHAnsi" w:hAnsiTheme="minorHAnsi"/>
        </w:rPr>
        <w:t xml:space="preserve"> campus wide</w:t>
      </w:r>
    </w:p>
    <w:p w:rsidR="00705EF6" w:rsidRPr="00705EF6" w:rsidRDefault="00705EF6" w:rsidP="00705EF6">
      <w:pPr>
        <w:pStyle w:val="SPARCBulletListL1"/>
        <w:numPr>
          <w:ilvl w:val="0"/>
          <w:numId w:val="11"/>
        </w:numPr>
        <w:rPr>
          <w:strike/>
        </w:rPr>
      </w:pPr>
      <w:r w:rsidRPr="002A40AC">
        <w:rPr>
          <w:rFonts w:asciiTheme="minorHAnsi" w:hAnsiTheme="minorHAnsi"/>
        </w:rPr>
        <w:t xml:space="preserve">Maintain the information quality </w:t>
      </w:r>
      <w:r>
        <w:rPr>
          <w:rFonts w:asciiTheme="minorHAnsi" w:hAnsiTheme="minorHAnsi"/>
        </w:rPr>
        <w:t>initiative</w:t>
      </w:r>
      <w:r w:rsidRPr="002A40AC">
        <w:rPr>
          <w:rFonts w:asciiTheme="minorHAnsi" w:hAnsiTheme="minorHAnsi"/>
        </w:rPr>
        <w:t xml:space="preserve"> – Data Standards and Information Access.</w:t>
      </w:r>
    </w:p>
    <w:p w:rsidR="00705EF6" w:rsidRPr="00705EF6" w:rsidRDefault="00705EF6" w:rsidP="00705EF6">
      <w:pPr>
        <w:pStyle w:val="SPARCBulletListL1"/>
        <w:numPr>
          <w:ilvl w:val="0"/>
          <w:numId w:val="11"/>
        </w:numPr>
        <w:rPr>
          <w:strike/>
        </w:rPr>
      </w:pPr>
      <w:r w:rsidRPr="002A40AC">
        <w:rPr>
          <w:rFonts w:asciiTheme="minorHAnsi" w:hAnsiTheme="minorHAnsi"/>
        </w:rPr>
        <w:t>Re</w:t>
      </w:r>
      <w:r>
        <w:rPr>
          <w:rFonts w:asciiTheme="minorHAnsi" w:hAnsiTheme="minorHAnsi"/>
        </w:rPr>
        <w:t>-</w:t>
      </w:r>
      <w:r w:rsidRPr="002A40AC">
        <w:rPr>
          <w:rFonts w:asciiTheme="minorHAnsi" w:hAnsiTheme="minorHAnsi"/>
        </w:rPr>
        <w:t>administer the Shared Governance and Communication Survey. Review and improve survey as required.</w:t>
      </w:r>
    </w:p>
    <w:p w:rsidR="00705EF6" w:rsidRPr="00705EF6" w:rsidRDefault="00705EF6" w:rsidP="00705EF6">
      <w:pPr>
        <w:pStyle w:val="SPARCBulletListL1"/>
        <w:numPr>
          <w:ilvl w:val="0"/>
          <w:numId w:val="11"/>
        </w:numPr>
        <w:rPr>
          <w:strike/>
        </w:rPr>
      </w:pPr>
      <w:r w:rsidRPr="002A40AC">
        <w:rPr>
          <w:rFonts w:asciiTheme="minorHAnsi" w:hAnsiTheme="minorHAnsi"/>
        </w:rPr>
        <w:t>Complete review of current grievance processes and recommend appropriate changes</w:t>
      </w:r>
    </w:p>
    <w:p w:rsidR="00705EF6" w:rsidRPr="00705EF6" w:rsidRDefault="00705EF6" w:rsidP="00705EF6">
      <w:pPr>
        <w:pStyle w:val="SPARCBulletListL1"/>
        <w:numPr>
          <w:ilvl w:val="0"/>
          <w:numId w:val="11"/>
        </w:numPr>
        <w:rPr>
          <w:strike/>
        </w:rPr>
      </w:pPr>
      <w:r>
        <w:rPr>
          <w:rFonts w:asciiTheme="minorHAnsi" w:hAnsiTheme="minorHAnsi"/>
        </w:rPr>
        <w:t>Standardize</w:t>
      </w:r>
      <w:r w:rsidRPr="002A40AC">
        <w:rPr>
          <w:rFonts w:asciiTheme="minorHAnsi" w:hAnsiTheme="minorHAnsi"/>
        </w:rPr>
        <w:t xml:space="preserve"> timeline for budget development to facilitate timely recommendations by the Strategic Budgeting Advisory Committee.</w:t>
      </w:r>
    </w:p>
    <w:p w:rsidR="00D1110E" w:rsidRPr="00705EF6" w:rsidRDefault="00705EF6" w:rsidP="00705EF6">
      <w:pPr>
        <w:pStyle w:val="SPARCBulletListL1"/>
        <w:numPr>
          <w:ilvl w:val="0"/>
          <w:numId w:val="11"/>
        </w:numPr>
        <w:rPr>
          <w:strike/>
        </w:rPr>
      </w:pPr>
      <w:r>
        <w:rPr>
          <w:rFonts w:asciiTheme="minorHAnsi" w:hAnsiTheme="minorHAnsi"/>
        </w:rPr>
        <w:t>Demonstrate that the UCA budget fully supports the strategic plan</w:t>
      </w:r>
    </w:p>
    <w:p w:rsidR="0004797A" w:rsidRDefault="00705EF6" w:rsidP="00705EF6">
      <w:pPr>
        <w:pStyle w:val="SPARCBulletListL1"/>
        <w:numPr>
          <w:ilvl w:val="0"/>
          <w:numId w:val="0"/>
        </w:numPr>
        <w:ind w:left="792" w:hanging="360"/>
      </w:pPr>
      <w:bookmarkStart w:id="2" w:name="_Toc305324925"/>
      <w:r>
        <w:t xml:space="preserve">Objective C.  </w:t>
      </w:r>
      <w:r w:rsidR="00D87172" w:rsidRPr="00D87172">
        <w:t>Share information in comprehensive and readily accessible ways with all university constituencies.</w:t>
      </w:r>
    </w:p>
    <w:p w:rsidR="0004797A" w:rsidRPr="0004797A" w:rsidRDefault="0004797A" w:rsidP="0004797A">
      <w:pPr>
        <w:pStyle w:val="SPARCBulletListL1"/>
        <w:numPr>
          <w:ilvl w:val="1"/>
          <w:numId w:val="5"/>
        </w:numPr>
      </w:pPr>
      <w:r>
        <w:rPr>
          <w:rFonts w:asciiTheme="minorHAnsi" w:hAnsiTheme="minorHAnsi"/>
        </w:rPr>
        <w:t>Continue</w:t>
      </w:r>
      <w:r w:rsidRPr="002A40AC">
        <w:rPr>
          <w:rFonts w:asciiTheme="minorHAnsi" w:hAnsiTheme="minorHAnsi"/>
        </w:rPr>
        <w:t xml:space="preserve"> monthly “Campus Talk” event: President and senior staff </w:t>
      </w:r>
      <w:r>
        <w:rPr>
          <w:rFonts w:asciiTheme="minorHAnsi" w:hAnsiTheme="minorHAnsi"/>
        </w:rPr>
        <w:t>r</w:t>
      </w:r>
      <w:r w:rsidRPr="002A40AC">
        <w:rPr>
          <w:rFonts w:asciiTheme="minorHAnsi" w:hAnsiTheme="minorHAnsi"/>
        </w:rPr>
        <w:t>espond to questions from the campus community; BOT members also encouraged to attend.</w:t>
      </w:r>
    </w:p>
    <w:p w:rsidR="00705EF6" w:rsidRDefault="0004797A" w:rsidP="00705EF6">
      <w:pPr>
        <w:pStyle w:val="SPARCBulletListL1"/>
        <w:numPr>
          <w:ilvl w:val="1"/>
          <w:numId w:val="5"/>
        </w:numPr>
      </w:pPr>
      <w:r>
        <w:rPr>
          <w:rFonts w:ascii="Cambria" w:hAnsi="Cambria"/>
        </w:rPr>
        <w:t>Hold c</w:t>
      </w:r>
      <w:r w:rsidRPr="00217AEB">
        <w:rPr>
          <w:rFonts w:ascii="Cambria" w:hAnsi="Cambria"/>
        </w:rPr>
        <w:t>ampus wide forums to discuss Board Policy 202, President Search Process</w:t>
      </w:r>
      <w:r>
        <w:t xml:space="preserve"> and recommend any needed changes to the policy based on discussions.</w:t>
      </w:r>
    </w:p>
    <w:p w:rsidR="00705EF6" w:rsidRPr="00705EF6" w:rsidRDefault="00705EF6" w:rsidP="00705EF6">
      <w:pPr>
        <w:pStyle w:val="SPARCBulletListL1"/>
        <w:numPr>
          <w:ilvl w:val="1"/>
          <w:numId w:val="5"/>
        </w:numPr>
      </w:pPr>
      <w:r w:rsidRPr="00705EF6">
        <w:rPr>
          <w:rFonts w:asciiTheme="minorHAnsi" w:hAnsiTheme="minorHAnsi"/>
        </w:rPr>
        <w:t>Publish and post abbreviated mission statement campus wide</w:t>
      </w:r>
    </w:p>
    <w:p w:rsidR="00705EF6" w:rsidRPr="00705EF6" w:rsidRDefault="00705EF6" w:rsidP="00705EF6">
      <w:pPr>
        <w:pStyle w:val="SPARCBulletListL1"/>
        <w:numPr>
          <w:ilvl w:val="1"/>
          <w:numId w:val="5"/>
        </w:numPr>
      </w:pPr>
      <w:r w:rsidRPr="002A40AC">
        <w:rPr>
          <w:rFonts w:asciiTheme="minorHAnsi" w:hAnsiTheme="minorHAnsi"/>
        </w:rPr>
        <w:t>Create a web-based location to post all university-wide committee meeting minutes</w:t>
      </w:r>
    </w:p>
    <w:p w:rsidR="00705EF6" w:rsidRPr="00705EF6" w:rsidRDefault="00705EF6" w:rsidP="00705EF6">
      <w:pPr>
        <w:pStyle w:val="SPARCBulletListL1"/>
        <w:numPr>
          <w:ilvl w:val="1"/>
          <w:numId w:val="5"/>
        </w:numPr>
      </w:pPr>
      <w:r w:rsidRPr="002A40AC">
        <w:rPr>
          <w:rFonts w:asciiTheme="minorHAnsi" w:hAnsiTheme="minorHAnsi"/>
        </w:rPr>
        <w:t>Review UCA organizational chart</w:t>
      </w:r>
    </w:p>
    <w:p w:rsidR="00705EF6" w:rsidRPr="00705EF6" w:rsidRDefault="00705EF6" w:rsidP="00705EF6">
      <w:pPr>
        <w:pStyle w:val="SPARCBulletListL1"/>
        <w:numPr>
          <w:ilvl w:val="1"/>
          <w:numId w:val="5"/>
        </w:numPr>
      </w:pPr>
      <w:r w:rsidRPr="002A40AC">
        <w:rPr>
          <w:rFonts w:asciiTheme="minorHAnsi" w:hAnsiTheme="minorHAnsi"/>
        </w:rPr>
        <w:t>Re</w:t>
      </w:r>
      <w:r>
        <w:rPr>
          <w:rFonts w:asciiTheme="minorHAnsi" w:hAnsiTheme="minorHAnsi"/>
        </w:rPr>
        <w:t>-</w:t>
      </w:r>
      <w:r w:rsidRPr="002A40AC">
        <w:rPr>
          <w:rFonts w:asciiTheme="minorHAnsi" w:hAnsiTheme="minorHAnsi"/>
        </w:rPr>
        <w:t>administer the Shared Governance and Communication Survey. Review and improve survey as required.</w:t>
      </w:r>
    </w:p>
    <w:p w:rsidR="00705EF6" w:rsidRPr="00705EF6" w:rsidRDefault="00705EF6" w:rsidP="00705EF6">
      <w:pPr>
        <w:pStyle w:val="SPARCBulletListL1"/>
        <w:numPr>
          <w:ilvl w:val="1"/>
          <w:numId w:val="5"/>
        </w:numPr>
      </w:pPr>
      <w:r w:rsidRPr="002A40AC">
        <w:rPr>
          <w:rFonts w:asciiTheme="minorHAnsi" w:hAnsiTheme="minorHAnsi"/>
        </w:rPr>
        <w:t>Senates and SGA continue to be able to ask questions during Board of Trustee meetings</w:t>
      </w:r>
    </w:p>
    <w:p w:rsidR="00705EF6" w:rsidRDefault="00705EF6" w:rsidP="00705EF6">
      <w:pPr>
        <w:pStyle w:val="SPARCBulletListL1"/>
        <w:numPr>
          <w:ilvl w:val="1"/>
          <w:numId w:val="5"/>
        </w:numPr>
      </w:pPr>
      <w:r w:rsidRPr="00705EF6">
        <w:rPr>
          <w:rFonts w:asciiTheme="minorHAnsi" w:hAnsiTheme="minorHAnsi"/>
        </w:rPr>
        <w:t xml:space="preserve">Create better linkages between the Board members and the campus by establishing BOT member liaisons with divisional groups made up of faculty, staff, and students </w:t>
      </w:r>
    </w:p>
    <w:p w:rsidR="00705EF6" w:rsidRPr="00705EF6" w:rsidRDefault="00705EF6" w:rsidP="00705EF6">
      <w:pPr>
        <w:pStyle w:val="SPARCBulletListL1"/>
        <w:numPr>
          <w:ilvl w:val="0"/>
          <w:numId w:val="0"/>
        </w:numPr>
        <w:ind w:left="1440"/>
      </w:pPr>
    </w:p>
    <w:p w:rsidR="00D87172" w:rsidRDefault="00D87172" w:rsidP="00D87172">
      <w:pPr>
        <w:pStyle w:val="SPARCBulletListL1"/>
        <w:numPr>
          <w:ilvl w:val="0"/>
          <w:numId w:val="0"/>
        </w:numPr>
        <w:ind w:left="432"/>
      </w:pPr>
    </w:p>
    <w:p w:rsidR="00D1110E" w:rsidRPr="00D87172" w:rsidRDefault="00D1110E" w:rsidP="00901992">
      <w:pPr>
        <w:pStyle w:val="SPARCBulletListL1"/>
        <w:numPr>
          <w:ilvl w:val="0"/>
          <w:numId w:val="0"/>
        </w:numPr>
        <w:ind w:left="432"/>
        <w:rPr>
          <w:b/>
        </w:rPr>
      </w:pPr>
      <w:r w:rsidRPr="00D87172">
        <w:rPr>
          <w:b/>
        </w:rPr>
        <w:t>Goal 2: Continue to Foster a Culture of Academic, Scholarly, and Creative Excellence</w:t>
      </w:r>
      <w:bookmarkEnd w:id="2"/>
    </w:p>
    <w:p w:rsidR="00A42636" w:rsidRDefault="004056B5" w:rsidP="00901992">
      <w:pPr>
        <w:pStyle w:val="SPARCBulletListL1"/>
        <w:numPr>
          <w:ilvl w:val="0"/>
          <w:numId w:val="6"/>
        </w:numPr>
      </w:pPr>
      <w:r w:rsidRPr="00901992">
        <w:t xml:space="preserve">Sustain </w:t>
      </w:r>
      <w:r w:rsidR="00B8547D" w:rsidRPr="00901992">
        <w:t>a learner-focused environment</w:t>
      </w:r>
      <w:r w:rsidRPr="00901992">
        <w:t>.</w:t>
      </w:r>
      <w:r w:rsidR="00B8547D" w:rsidRPr="00901992">
        <w:t xml:space="preserve"> </w:t>
      </w:r>
    </w:p>
    <w:p w:rsidR="00A42636" w:rsidRPr="00A42636" w:rsidRDefault="00A42636" w:rsidP="00A42636">
      <w:pPr>
        <w:pStyle w:val="SPARCBulletListL1"/>
        <w:numPr>
          <w:ilvl w:val="0"/>
          <w:numId w:val="12"/>
        </w:numPr>
      </w:pPr>
      <w:r w:rsidRPr="00A42636">
        <w:rPr>
          <w:rFonts w:asciiTheme="minorHAnsi" w:hAnsiTheme="minorHAnsi"/>
        </w:rPr>
        <w:t>Implement first-year seminars as part of the new UCA Core.</w:t>
      </w:r>
    </w:p>
    <w:p w:rsidR="00A42636" w:rsidRPr="00A42636" w:rsidRDefault="00A42636" w:rsidP="00A42636">
      <w:pPr>
        <w:pStyle w:val="SPARCBulletListL1"/>
        <w:numPr>
          <w:ilvl w:val="0"/>
          <w:numId w:val="12"/>
        </w:numPr>
      </w:pPr>
      <w:r w:rsidRPr="00A42636">
        <w:rPr>
          <w:rFonts w:asciiTheme="minorHAnsi" w:hAnsiTheme="minorHAnsi"/>
        </w:rPr>
        <w:t>Develop and implement programs to advise freshmen to declare a major before they complete 27 credit hours</w:t>
      </w:r>
    </w:p>
    <w:p w:rsidR="00A42636" w:rsidRPr="00A42636" w:rsidRDefault="00A42636" w:rsidP="00A42636">
      <w:pPr>
        <w:pStyle w:val="SPARCBulletListL1"/>
        <w:numPr>
          <w:ilvl w:val="0"/>
          <w:numId w:val="12"/>
        </w:numPr>
      </w:pPr>
      <w:r w:rsidRPr="00A42636">
        <w:rPr>
          <w:rFonts w:asciiTheme="minorHAnsi" w:hAnsiTheme="minorHAnsi"/>
        </w:rPr>
        <w:t>Increase tutoring services and programs (e.g., supplemental instruction)</w:t>
      </w:r>
    </w:p>
    <w:p w:rsidR="00A42636" w:rsidRPr="00A42636" w:rsidRDefault="00A42636" w:rsidP="00A42636">
      <w:pPr>
        <w:pStyle w:val="SPARCBulletListL1"/>
        <w:numPr>
          <w:ilvl w:val="0"/>
          <w:numId w:val="12"/>
        </w:numPr>
      </w:pPr>
      <w:r w:rsidRPr="00A42636">
        <w:rPr>
          <w:rFonts w:asciiTheme="minorHAnsi" w:hAnsiTheme="minorHAnsi"/>
        </w:rPr>
        <w:t>Develop and implement a new sophomore experience program</w:t>
      </w:r>
    </w:p>
    <w:p w:rsidR="00A42636" w:rsidRPr="00A42636" w:rsidRDefault="00A42636" w:rsidP="00A42636">
      <w:pPr>
        <w:pStyle w:val="SPARCBulletListL1"/>
        <w:numPr>
          <w:ilvl w:val="0"/>
          <w:numId w:val="12"/>
        </w:numPr>
      </w:pPr>
      <w:r w:rsidRPr="00A42636">
        <w:rPr>
          <w:rFonts w:asciiTheme="minorHAnsi" w:hAnsiTheme="minorHAnsi"/>
        </w:rPr>
        <w:t>Assess and meet the needs of University College</w:t>
      </w:r>
    </w:p>
    <w:p w:rsidR="00A42636" w:rsidRPr="00A42636" w:rsidRDefault="00A42636" w:rsidP="00A42636">
      <w:pPr>
        <w:pStyle w:val="SPARCBulletListL1"/>
        <w:numPr>
          <w:ilvl w:val="0"/>
          <w:numId w:val="12"/>
        </w:numPr>
      </w:pPr>
      <w:r w:rsidRPr="00A42636">
        <w:rPr>
          <w:rFonts w:asciiTheme="minorHAnsi" w:hAnsiTheme="minorHAnsi"/>
        </w:rPr>
        <w:t>Identify a Chief Retention Officer to coordinate the university’s efforts to increase retention and graduation</w:t>
      </w:r>
    </w:p>
    <w:p w:rsidR="00A42636" w:rsidRPr="00A42636" w:rsidRDefault="00A42636" w:rsidP="00A42636">
      <w:pPr>
        <w:pStyle w:val="SPARCBulletListL1"/>
        <w:numPr>
          <w:ilvl w:val="0"/>
          <w:numId w:val="12"/>
        </w:numPr>
      </w:pPr>
      <w:r w:rsidRPr="00A42636">
        <w:rPr>
          <w:rFonts w:asciiTheme="minorHAnsi" w:hAnsiTheme="minorHAnsi"/>
        </w:rPr>
        <w:t>Investigate changing the charge and membership of the Retention Committee.</w:t>
      </w:r>
    </w:p>
    <w:p w:rsidR="00A42636" w:rsidRPr="00A42636" w:rsidRDefault="00A42636" w:rsidP="00A42636">
      <w:pPr>
        <w:pStyle w:val="SPARCBulletListL1"/>
        <w:numPr>
          <w:ilvl w:val="0"/>
          <w:numId w:val="12"/>
        </w:numPr>
      </w:pPr>
      <w:r w:rsidRPr="00A42636">
        <w:rPr>
          <w:rFonts w:asciiTheme="minorHAnsi" w:hAnsiTheme="minorHAnsi"/>
        </w:rPr>
        <w:t>Increase student travel grants to present research</w:t>
      </w:r>
    </w:p>
    <w:p w:rsidR="00A42636" w:rsidRPr="00A42636" w:rsidRDefault="00A42636" w:rsidP="00A42636">
      <w:pPr>
        <w:pStyle w:val="SPARCBulletListL1"/>
        <w:numPr>
          <w:ilvl w:val="0"/>
          <w:numId w:val="12"/>
        </w:numPr>
      </w:pPr>
      <w:r w:rsidRPr="00A42636">
        <w:rPr>
          <w:rFonts w:asciiTheme="minorHAnsi" w:hAnsiTheme="minorHAnsi"/>
        </w:rPr>
        <w:t>Create an RSO for student researchers</w:t>
      </w:r>
    </w:p>
    <w:p w:rsidR="00A42636" w:rsidRPr="00A42636" w:rsidRDefault="00A42636" w:rsidP="00A42636">
      <w:pPr>
        <w:pStyle w:val="SPARCBulletListL1"/>
        <w:numPr>
          <w:ilvl w:val="0"/>
          <w:numId w:val="12"/>
        </w:numPr>
      </w:pPr>
      <w:r w:rsidRPr="00A42636">
        <w:rPr>
          <w:rFonts w:asciiTheme="minorHAnsi" w:hAnsiTheme="minorHAnsi"/>
        </w:rPr>
        <w:t>Develop and implement faculty workshops on mentoring students</w:t>
      </w:r>
    </w:p>
    <w:p w:rsidR="00A42636" w:rsidRPr="00A42636" w:rsidRDefault="00A42636" w:rsidP="00A42636">
      <w:pPr>
        <w:pStyle w:val="SPARCBulletListL1"/>
        <w:numPr>
          <w:ilvl w:val="0"/>
          <w:numId w:val="12"/>
        </w:numPr>
      </w:pPr>
      <w:r w:rsidRPr="00A42636">
        <w:rPr>
          <w:rFonts w:asciiTheme="minorHAnsi" w:hAnsiTheme="minorHAnsi"/>
        </w:rPr>
        <w:t>Investigate the feasibility of a Student Research Week to showcase and recognize student research and scholarship at UCA</w:t>
      </w:r>
    </w:p>
    <w:p w:rsidR="00A42636" w:rsidRPr="00A42636" w:rsidRDefault="00A42636" w:rsidP="00A42636">
      <w:pPr>
        <w:pStyle w:val="SPARCBulletListL1"/>
        <w:numPr>
          <w:ilvl w:val="0"/>
          <w:numId w:val="12"/>
        </w:numPr>
      </w:pPr>
      <w:r w:rsidRPr="00A42636">
        <w:rPr>
          <w:rFonts w:asciiTheme="minorHAnsi" w:hAnsiTheme="minorHAnsi"/>
        </w:rPr>
        <w:t>Investigate the possibility of a central location for student and faculty research support (e.g., Center for Research &amp; Creative Excellence) including data collection, analysis, and poster printing equipment</w:t>
      </w:r>
    </w:p>
    <w:p w:rsidR="00A42636" w:rsidRPr="00A42636" w:rsidRDefault="00A42636" w:rsidP="00A42636">
      <w:pPr>
        <w:pStyle w:val="SPARCBulletListL1"/>
        <w:numPr>
          <w:ilvl w:val="0"/>
          <w:numId w:val="12"/>
        </w:numPr>
      </w:pPr>
      <w:r w:rsidRPr="00A42636">
        <w:rPr>
          <w:rFonts w:asciiTheme="minorHAnsi" w:hAnsiTheme="minorHAnsi" w:cstheme="minorHAnsi"/>
        </w:rPr>
        <w:t>Ensure that Promotion and Tenure Guidelines recognize faculty advising and mentoring of undergraduate and graduate students</w:t>
      </w:r>
    </w:p>
    <w:p w:rsidR="00A42636" w:rsidRPr="00A42636" w:rsidRDefault="00A42636" w:rsidP="00A42636">
      <w:pPr>
        <w:pStyle w:val="SPARCBulletListL1"/>
        <w:numPr>
          <w:ilvl w:val="0"/>
          <w:numId w:val="12"/>
        </w:numPr>
      </w:pPr>
      <w:r w:rsidRPr="00A42636">
        <w:rPr>
          <w:rFonts w:asciiTheme="minorHAnsi" w:hAnsiTheme="minorHAnsi" w:cstheme="minorHAnsi"/>
        </w:rPr>
        <w:t>Develop guidelines for determining and clearly communicating the distribution of teaching, scholarship, and service activities in faculty workloads</w:t>
      </w:r>
    </w:p>
    <w:p w:rsidR="00A42636" w:rsidRPr="00A42636" w:rsidRDefault="00A42636" w:rsidP="00A42636">
      <w:pPr>
        <w:pStyle w:val="SPARCBulletListL1"/>
        <w:numPr>
          <w:ilvl w:val="0"/>
          <w:numId w:val="12"/>
        </w:numPr>
      </w:pPr>
      <w:r w:rsidRPr="00A42636">
        <w:rPr>
          <w:rFonts w:asciiTheme="minorHAnsi" w:hAnsiTheme="minorHAnsi"/>
        </w:rPr>
        <w:t>Increase the Instructional Development Center’s (IDC) resources and training that targets learner-centered education</w:t>
      </w:r>
    </w:p>
    <w:p w:rsidR="00A42636" w:rsidRPr="00A42636" w:rsidRDefault="00A42636" w:rsidP="00A42636">
      <w:pPr>
        <w:pStyle w:val="SPARCBulletListL1"/>
        <w:numPr>
          <w:ilvl w:val="0"/>
          <w:numId w:val="12"/>
        </w:numPr>
      </w:pPr>
      <w:r w:rsidRPr="00A42636">
        <w:t>Allow greater faculty/staff time for job-relevant and job-embedded professional growth that motivates and revitalizes employee work lives.  Correspondingly, reduce the employee ti</w:t>
      </w:r>
      <w:r w:rsidR="00E51E2B">
        <w:t>me dedicated to institutionally-</w:t>
      </w:r>
      <w:r w:rsidRPr="00A42636">
        <w:t>mandated training sessions (e.g. sexual harassment, diversity) by requiring participation once every t</w:t>
      </w:r>
      <w:r>
        <w:t>hree years rather than annually</w:t>
      </w:r>
    </w:p>
    <w:p w:rsidR="00A42636" w:rsidRPr="00A42636" w:rsidRDefault="00A42636" w:rsidP="00A42636">
      <w:pPr>
        <w:pStyle w:val="SPARCBulletListL1"/>
        <w:numPr>
          <w:ilvl w:val="0"/>
          <w:numId w:val="12"/>
        </w:numPr>
      </w:pPr>
      <w:r w:rsidRPr="00A42636">
        <w:t xml:space="preserve">Provide greater incentives and rewards for professional development that enhances faculty/staff career growth and professional prominence at the state, regional, and/or national levels (versus professional development that serves </w:t>
      </w:r>
      <w:proofErr w:type="spellStart"/>
      <w:r w:rsidRPr="00A42636">
        <w:t>UCA’s</w:t>
      </w:r>
      <w:proofErr w:type="spellEnd"/>
      <w:r w:rsidRPr="00A42636">
        <w:t xml:space="preserve"> immediate institutio</w:t>
      </w:r>
      <w:r>
        <w:t>nal management needs only)</w:t>
      </w:r>
    </w:p>
    <w:p w:rsidR="00A42636" w:rsidRPr="00A42636" w:rsidRDefault="00A42636" w:rsidP="00A42636">
      <w:pPr>
        <w:pStyle w:val="SPARCBulletListL1"/>
        <w:numPr>
          <w:ilvl w:val="0"/>
          <w:numId w:val="12"/>
        </w:numPr>
      </w:pPr>
      <w:r w:rsidRPr="00A42636">
        <w:t>Incorporate specific employee professional growth goals and plans in the annual employee supervision and evaluation process, including provision for all full-time faculty and staff to have at least one professional growth experience per calendar year (minimum three hours), as mutually agreed by the individual employee a</w:t>
      </w:r>
      <w:r>
        <w:t>nd his/her immediate supervisor</w:t>
      </w:r>
    </w:p>
    <w:p w:rsidR="00E51E2B" w:rsidRDefault="00A42636" w:rsidP="00A42636">
      <w:pPr>
        <w:pStyle w:val="SPARCBulletListL1"/>
        <w:numPr>
          <w:ilvl w:val="0"/>
          <w:numId w:val="12"/>
        </w:numPr>
      </w:pPr>
      <w:r w:rsidRPr="00A42636">
        <w:t>Promote regular technology training for staff employees and others whose work requires proficiency in c</w:t>
      </w:r>
      <w:r>
        <w:t>hanging technology applications</w:t>
      </w:r>
    </w:p>
    <w:p w:rsidR="00E51E2B" w:rsidRPr="00E51E2B" w:rsidRDefault="00E51E2B" w:rsidP="00E51E2B">
      <w:pPr>
        <w:pStyle w:val="SPARCBulletListL1"/>
        <w:numPr>
          <w:ilvl w:val="0"/>
          <w:numId w:val="12"/>
        </w:numPr>
        <w:rPr>
          <w:strike/>
        </w:rPr>
      </w:pPr>
      <w:r w:rsidRPr="00E51E2B">
        <w:rPr>
          <w:rFonts w:asciiTheme="minorHAnsi" w:hAnsiTheme="minorHAnsi"/>
        </w:rPr>
        <w:t>Finish revising specific outcomes based on the mission statement and basic outcomes of the UCA Core adopted in 2012; review and implement program change proposals made by the General Education Task Force of Summer 2012.</w:t>
      </w:r>
    </w:p>
    <w:p w:rsidR="00E51E2B" w:rsidRPr="00E51E2B" w:rsidRDefault="00E51E2B" w:rsidP="00E51E2B">
      <w:pPr>
        <w:pStyle w:val="SPARCBulletListL1"/>
        <w:numPr>
          <w:ilvl w:val="0"/>
          <w:numId w:val="12"/>
        </w:numPr>
        <w:rPr>
          <w:strike/>
        </w:rPr>
      </w:pPr>
      <w:r w:rsidRPr="00E51E2B">
        <w:rPr>
          <w:rFonts w:asciiTheme="minorHAnsi" w:hAnsiTheme="minorHAnsi"/>
        </w:rPr>
        <w:t>Continue and evaluate use of ETS Proficiency Profile as one tool for assessing the General Education program.</w:t>
      </w:r>
    </w:p>
    <w:p w:rsidR="00E51E2B" w:rsidRPr="00E51E2B" w:rsidRDefault="00E51E2B" w:rsidP="00E51E2B">
      <w:pPr>
        <w:pStyle w:val="SPARCBulletListL1"/>
        <w:numPr>
          <w:ilvl w:val="0"/>
          <w:numId w:val="12"/>
        </w:numPr>
        <w:rPr>
          <w:strike/>
        </w:rPr>
      </w:pPr>
      <w:r w:rsidRPr="00E51E2B">
        <w:rPr>
          <w:rFonts w:asciiTheme="minorHAnsi" w:hAnsiTheme="minorHAnsi"/>
        </w:rPr>
        <w:t>Review adequacy of online instructional support and policies.</w:t>
      </w:r>
    </w:p>
    <w:p w:rsidR="00B8547D" w:rsidRPr="00E51E2B" w:rsidRDefault="00E51E2B" w:rsidP="00E51E2B">
      <w:pPr>
        <w:pStyle w:val="SPARCBulletListL1"/>
        <w:numPr>
          <w:ilvl w:val="0"/>
          <w:numId w:val="12"/>
        </w:numPr>
        <w:rPr>
          <w:strike/>
        </w:rPr>
      </w:pPr>
      <w:r w:rsidRPr="00E51E2B">
        <w:rPr>
          <w:rFonts w:asciiTheme="minorHAnsi" w:hAnsiTheme="minorHAnsi"/>
        </w:rPr>
        <w:t>Appoint head/director for University College</w:t>
      </w:r>
    </w:p>
    <w:p w:rsidR="00A42636" w:rsidRDefault="004056B5" w:rsidP="00A418B5">
      <w:pPr>
        <w:pStyle w:val="SPARCBulletListL1"/>
        <w:numPr>
          <w:ilvl w:val="0"/>
          <w:numId w:val="6"/>
        </w:numPr>
        <w:rPr>
          <w:strike/>
        </w:rPr>
      </w:pPr>
      <w:r w:rsidRPr="00A42636">
        <w:t xml:space="preserve">Build and maintain a culture of continuous improvement. </w:t>
      </w:r>
      <w:r w:rsidRPr="00A42636">
        <w:rPr>
          <w:strike/>
        </w:rPr>
        <w:t xml:space="preserve"> </w:t>
      </w:r>
    </w:p>
    <w:p w:rsidR="00E51E2B" w:rsidRPr="00E51E2B" w:rsidRDefault="00A42636" w:rsidP="00A42636">
      <w:pPr>
        <w:pStyle w:val="SPARCBulletListL1"/>
        <w:numPr>
          <w:ilvl w:val="0"/>
          <w:numId w:val="14"/>
        </w:numPr>
        <w:rPr>
          <w:strike/>
        </w:rPr>
      </w:pPr>
      <w:r w:rsidRPr="00E51E2B">
        <w:rPr>
          <w:rFonts w:asciiTheme="minorHAnsi" w:hAnsiTheme="minorHAnsi"/>
        </w:rPr>
        <w:t xml:space="preserve">Increase response rate of instructor evaluations using </w:t>
      </w:r>
      <w:proofErr w:type="spellStart"/>
      <w:r w:rsidRPr="00E51E2B">
        <w:rPr>
          <w:rFonts w:asciiTheme="minorHAnsi" w:hAnsiTheme="minorHAnsi"/>
        </w:rPr>
        <w:t>SmartEval</w:t>
      </w:r>
      <w:proofErr w:type="spellEnd"/>
      <w:r w:rsidRPr="00E51E2B">
        <w:rPr>
          <w:rFonts w:asciiTheme="minorHAnsi" w:hAnsiTheme="minorHAnsi"/>
        </w:rPr>
        <w:t xml:space="preserve"> system.</w:t>
      </w:r>
    </w:p>
    <w:p w:rsidR="00E51E2B" w:rsidRPr="00E51E2B" w:rsidRDefault="00E51E2B" w:rsidP="00A42636">
      <w:pPr>
        <w:pStyle w:val="SPARCBulletListL1"/>
        <w:numPr>
          <w:ilvl w:val="0"/>
          <w:numId w:val="14"/>
        </w:numPr>
        <w:rPr>
          <w:strike/>
        </w:rPr>
      </w:pPr>
      <w:r w:rsidRPr="00E51E2B">
        <w:rPr>
          <w:rFonts w:asciiTheme="minorHAnsi" w:hAnsiTheme="minorHAnsi"/>
        </w:rPr>
        <w:t>Publish academic strategic plans.</w:t>
      </w:r>
    </w:p>
    <w:p w:rsidR="00E51E2B" w:rsidRPr="00E51E2B" w:rsidRDefault="00E51E2B" w:rsidP="00A42636">
      <w:pPr>
        <w:pStyle w:val="SPARCBulletListL1"/>
        <w:numPr>
          <w:ilvl w:val="0"/>
          <w:numId w:val="14"/>
        </w:numPr>
        <w:rPr>
          <w:strike/>
        </w:rPr>
      </w:pPr>
      <w:r w:rsidRPr="00E51E2B">
        <w:rPr>
          <w:rFonts w:asciiTheme="minorHAnsi" w:hAnsiTheme="minorHAnsi"/>
        </w:rPr>
        <w:t>Assessment plans for non-Academic Affairs areas will be fully implemented.</w:t>
      </w:r>
    </w:p>
    <w:p w:rsidR="00E51E2B" w:rsidRPr="00E51E2B" w:rsidRDefault="00E51E2B" w:rsidP="00A42636">
      <w:pPr>
        <w:pStyle w:val="SPARCBulletListL1"/>
        <w:numPr>
          <w:ilvl w:val="0"/>
          <w:numId w:val="14"/>
        </w:numPr>
        <w:rPr>
          <w:strike/>
        </w:rPr>
      </w:pPr>
      <w:r w:rsidRPr="00E51E2B">
        <w:rPr>
          <w:rFonts w:asciiTheme="minorHAnsi" w:hAnsiTheme="minorHAnsi"/>
        </w:rPr>
        <w:t>Complete the creation of formal assessment plans for all non-instructional programs/areas in Academic Affairs.</w:t>
      </w:r>
    </w:p>
    <w:p w:rsidR="00E51E2B" w:rsidRPr="00E51E2B" w:rsidRDefault="00E51E2B" w:rsidP="00A42636">
      <w:pPr>
        <w:pStyle w:val="SPARCBulletListL1"/>
        <w:numPr>
          <w:ilvl w:val="0"/>
          <w:numId w:val="14"/>
        </w:numPr>
        <w:rPr>
          <w:strike/>
        </w:rPr>
      </w:pPr>
      <w:r w:rsidRPr="00E51E2B">
        <w:rPr>
          <w:rFonts w:asciiTheme="minorHAnsi" w:hAnsiTheme="minorHAnsi"/>
        </w:rPr>
        <w:t xml:space="preserve">Complete development of </w:t>
      </w:r>
      <w:r w:rsidRPr="00E51E2B">
        <w:rPr>
          <w:rFonts w:asciiTheme="minorHAnsi" w:hAnsiTheme="minorHAnsi"/>
          <w:i/>
        </w:rPr>
        <w:t>Assessment Handbook</w:t>
      </w:r>
      <w:r w:rsidRPr="00E51E2B">
        <w:rPr>
          <w:rFonts w:asciiTheme="minorHAnsi" w:hAnsiTheme="minorHAnsi"/>
        </w:rPr>
        <w:t xml:space="preserve"> for Academic Assessment</w:t>
      </w:r>
    </w:p>
    <w:p w:rsidR="00E51E2B" w:rsidRPr="00E51E2B" w:rsidRDefault="00E51E2B" w:rsidP="00A42636">
      <w:pPr>
        <w:pStyle w:val="SPARCBulletListL1"/>
        <w:numPr>
          <w:ilvl w:val="0"/>
          <w:numId w:val="14"/>
        </w:numPr>
        <w:rPr>
          <w:strike/>
        </w:rPr>
      </w:pPr>
      <w:r w:rsidRPr="00E51E2B">
        <w:rPr>
          <w:rFonts w:asciiTheme="minorHAnsi" w:hAnsiTheme="minorHAnsi"/>
        </w:rPr>
        <w:t>Participate in HLC Academy for Assessment of Student Learning (Year 2)</w:t>
      </w:r>
    </w:p>
    <w:p w:rsidR="00E51E2B" w:rsidRPr="00E51E2B" w:rsidRDefault="00E51E2B" w:rsidP="00A42636">
      <w:pPr>
        <w:pStyle w:val="SPARCBulletListL1"/>
        <w:numPr>
          <w:ilvl w:val="0"/>
          <w:numId w:val="14"/>
        </w:numPr>
        <w:rPr>
          <w:strike/>
        </w:rPr>
      </w:pPr>
      <w:r w:rsidRPr="00E51E2B">
        <w:rPr>
          <w:rFonts w:asciiTheme="minorHAnsi" w:hAnsiTheme="minorHAnsi"/>
        </w:rPr>
        <w:t>Participate in HLC Academy for Assessment of Student Learning (Year 3)</w:t>
      </w:r>
    </w:p>
    <w:p w:rsidR="00E51E2B" w:rsidRPr="00E51E2B" w:rsidRDefault="00E51E2B" w:rsidP="00A42636">
      <w:pPr>
        <w:pStyle w:val="SPARCBulletListL1"/>
        <w:numPr>
          <w:ilvl w:val="0"/>
          <w:numId w:val="14"/>
        </w:numPr>
        <w:rPr>
          <w:strike/>
        </w:rPr>
      </w:pPr>
      <w:r w:rsidRPr="00E51E2B">
        <w:rPr>
          <w:rFonts w:asciiTheme="minorHAnsi" w:hAnsiTheme="minorHAnsi"/>
        </w:rPr>
        <w:t>Participate in HLC Academy for Assessment of Student Learning (Year 4)</w:t>
      </w:r>
    </w:p>
    <w:p w:rsidR="00E51E2B" w:rsidRPr="00E51E2B" w:rsidRDefault="00E51E2B" w:rsidP="00A42636">
      <w:pPr>
        <w:pStyle w:val="SPARCBulletListL1"/>
        <w:numPr>
          <w:ilvl w:val="0"/>
          <w:numId w:val="14"/>
        </w:numPr>
        <w:rPr>
          <w:strike/>
        </w:rPr>
      </w:pPr>
      <w:r w:rsidRPr="00E51E2B">
        <w:rPr>
          <w:rFonts w:asciiTheme="minorHAnsi" w:hAnsiTheme="minorHAnsi"/>
        </w:rPr>
        <w:t>Build faculty expertise in program assessment.</w:t>
      </w:r>
    </w:p>
    <w:p w:rsidR="00E51E2B" w:rsidRPr="00E51E2B" w:rsidRDefault="00E51E2B" w:rsidP="00A42636">
      <w:pPr>
        <w:pStyle w:val="SPARCBulletListL1"/>
        <w:numPr>
          <w:ilvl w:val="0"/>
          <w:numId w:val="14"/>
        </w:numPr>
        <w:rPr>
          <w:strike/>
        </w:rPr>
      </w:pPr>
      <w:r w:rsidRPr="00E51E2B">
        <w:rPr>
          <w:rFonts w:asciiTheme="minorHAnsi" w:hAnsiTheme="minorHAnsi"/>
        </w:rPr>
        <w:t>Complete revision of all learner outcomes in degree and certificate programs.</w:t>
      </w:r>
    </w:p>
    <w:p w:rsidR="00E51E2B" w:rsidRPr="00E51E2B" w:rsidRDefault="00E51E2B" w:rsidP="00A42636">
      <w:pPr>
        <w:pStyle w:val="SPARCBulletListL1"/>
        <w:numPr>
          <w:ilvl w:val="0"/>
          <w:numId w:val="14"/>
        </w:numPr>
        <w:rPr>
          <w:strike/>
        </w:rPr>
      </w:pPr>
      <w:r w:rsidRPr="00E51E2B">
        <w:rPr>
          <w:rFonts w:asciiTheme="minorHAnsi" w:hAnsiTheme="minorHAnsi"/>
        </w:rPr>
        <w:t>Continue student focus groups for General Education assessment</w:t>
      </w:r>
    </w:p>
    <w:p w:rsidR="00E51E2B" w:rsidRPr="00E51E2B" w:rsidRDefault="00E51E2B" w:rsidP="00A42636">
      <w:pPr>
        <w:pStyle w:val="SPARCBulletListL1"/>
        <w:numPr>
          <w:ilvl w:val="0"/>
          <w:numId w:val="14"/>
        </w:numPr>
        <w:rPr>
          <w:strike/>
        </w:rPr>
      </w:pPr>
      <w:r w:rsidRPr="00E51E2B">
        <w:rPr>
          <w:rFonts w:asciiTheme="minorHAnsi" w:hAnsiTheme="minorHAnsi"/>
        </w:rPr>
        <w:t>Continue and evaluate use of ETS Proficiency Profile as one tool for assessing the General Education program.</w:t>
      </w:r>
    </w:p>
    <w:p w:rsidR="00E51E2B" w:rsidRPr="00E51E2B" w:rsidRDefault="00E51E2B" w:rsidP="00A42636">
      <w:pPr>
        <w:pStyle w:val="SPARCBulletListL1"/>
        <w:numPr>
          <w:ilvl w:val="0"/>
          <w:numId w:val="14"/>
        </w:numPr>
        <w:rPr>
          <w:strike/>
        </w:rPr>
      </w:pPr>
      <w:r w:rsidRPr="00E51E2B">
        <w:rPr>
          <w:rFonts w:asciiTheme="minorHAnsi" w:hAnsiTheme="minorHAnsi"/>
        </w:rPr>
        <w:t>Review student evaluation instrument.</w:t>
      </w:r>
    </w:p>
    <w:p w:rsidR="00D1110E" w:rsidRPr="00E51E2B" w:rsidRDefault="00E51E2B" w:rsidP="00A42636">
      <w:pPr>
        <w:pStyle w:val="SPARCBulletListL1"/>
        <w:numPr>
          <w:ilvl w:val="0"/>
          <w:numId w:val="14"/>
        </w:numPr>
        <w:rPr>
          <w:strike/>
        </w:rPr>
      </w:pPr>
      <w:r w:rsidRPr="00E51E2B">
        <w:rPr>
          <w:rFonts w:asciiTheme="minorHAnsi" w:hAnsiTheme="minorHAnsi"/>
        </w:rPr>
        <w:t>Evaluate participation in Voluntary System of Accountability (VSA)</w:t>
      </w:r>
    </w:p>
    <w:p w:rsidR="00A42636" w:rsidRPr="00A42636" w:rsidRDefault="004056B5" w:rsidP="004056B5">
      <w:pPr>
        <w:pStyle w:val="SPARCBulletListL1"/>
        <w:numPr>
          <w:ilvl w:val="0"/>
          <w:numId w:val="6"/>
        </w:numPr>
        <w:rPr>
          <w:strike/>
        </w:rPr>
      </w:pPr>
      <w:r w:rsidRPr="00901992">
        <w:t xml:space="preserve">Create and institute strategies to achieve university goals related to student recruitment, admission, retention, and graduation. </w:t>
      </w:r>
    </w:p>
    <w:p w:rsidR="00A42636" w:rsidRPr="00E51E2B" w:rsidRDefault="00A42636" w:rsidP="00A42636">
      <w:pPr>
        <w:pStyle w:val="SPARCBulletListL1"/>
        <w:numPr>
          <w:ilvl w:val="0"/>
          <w:numId w:val="13"/>
        </w:numPr>
        <w:rPr>
          <w:strike/>
        </w:rPr>
      </w:pPr>
      <w:r w:rsidRPr="00E51E2B">
        <w:rPr>
          <w:rFonts w:asciiTheme="minorHAnsi" w:hAnsiTheme="minorHAnsi"/>
        </w:rPr>
        <w:t>Complete development of Strategic Enrollment Management Plan</w:t>
      </w:r>
    </w:p>
    <w:p w:rsidR="00E51E2B" w:rsidRPr="00E51E2B" w:rsidRDefault="00A42636" w:rsidP="00A42636">
      <w:pPr>
        <w:pStyle w:val="SPARCBulletListL1"/>
        <w:numPr>
          <w:ilvl w:val="0"/>
          <w:numId w:val="13"/>
        </w:numPr>
        <w:rPr>
          <w:strike/>
        </w:rPr>
      </w:pPr>
      <w:r w:rsidRPr="00E51E2B">
        <w:rPr>
          <w:rFonts w:asciiTheme="minorHAnsi" w:hAnsiTheme="minorHAnsi"/>
        </w:rPr>
        <w:t>Finish revising specific outcomes based on the mission statement and basic outcomes of the UCA Core adopted in 2012; review and implement program change proposals made by the General Education Task Force of Summer 2012.</w:t>
      </w:r>
    </w:p>
    <w:p w:rsidR="00E51E2B" w:rsidRPr="00E51E2B" w:rsidRDefault="00E51E2B" w:rsidP="00A42636">
      <w:pPr>
        <w:pStyle w:val="SPARCBulletListL1"/>
        <w:numPr>
          <w:ilvl w:val="0"/>
          <w:numId w:val="13"/>
        </w:numPr>
        <w:rPr>
          <w:strike/>
        </w:rPr>
      </w:pPr>
      <w:r w:rsidRPr="00E51E2B">
        <w:rPr>
          <w:rFonts w:asciiTheme="minorHAnsi" w:hAnsiTheme="minorHAnsi"/>
        </w:rPr>
        <w:t>Communicate mission and learning outcomes of UCA Core to students, parents, and faculty.</w:t>
      </w:r>
    </w:p>
    <w:p w:rsidR="004056B5" w:rsidRPr="00E51E2B" w:rsidRDefault="00E51E2B" w:rsidP="00A42636">
      <w:pPr>
        <w:pStyle w:val="SPARCBulletListL1"/>
        <w:numPr>
          <w:ilvl w:val="0"/>
          <w:numId w:val="13"/>
        </w:numPr>
        <w:rPr>
          <w:strike/>
        </w:rPr>
      </w:pPr>
      <w:r w:rsidRPr="00E51E2B">
        <w:rPr>
          <w:rFonts w:asciiTheme="minorHAnsi" w:hAnsiTheme="minorHAnsi"/>
        </w:rPr>
        <w:t>Appoint head/director for University College</w:t>
      </w:r>
    </w:p>
    <w:p w:rsidR="004056B5" w:rsidRPr="00901992" w:rsidRDefault="004056B5" w:rsidP="004056B5">
      <w:pPr>
        <w:pStyle w:val="SPARCBulletListL1"/>
        <w:numPr>
          <w:ilvl w:val="0"/>
          <w:numId w:val="6"/>
        </w:numPr>
      </w:pPr>
      <w:r w:rsidRPr="00901992">
        <w:t>Become increasingly competitive in recruiting and retaining excellent faculty and staff.</w:t>
      </w:r>
    </w:p>
    <w:p w:rsidR="00BA6DA7" w:rsidRPr="00901992" w:rsidRDefault="004056B5" w:rsidP="004056B5">
      <w:pPr>
        <w:pStyle w:val="SPARCBulletListL1"/>
        <w:numPr>
          <w:ilvl w:val="0"/>
          <w:numId w:val="6"/>
        </w:numPr>
      </w:pPr>
      <w:r w:rsidRPr="00901992">
        <w:t>Promote research, scholarship, and creative productivity among faculty, staff, and students.</w:t>
      </w:r>
    </w:p>
    <w:p w:rsidR="004056B5" w:rsidRPr="00901992" w:rsidRDefault="004056B5" w:rsidP="004056B5">
      <w:pPr>
        <w:pStyle w:val="SPARCBulletListL1"/>
        <w:numPr>
          <w:ilvl w:val="0"/>
          <w:numId w:val="0"/>
        </w:numPr>
        <w:ind w:left="432"/>
      </w:pPr>
    </w:p>
    <w:p w:rsidR="00E51E2B" w:rsidRDefault="00E51E2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970AD" w:rsidRPr="00F861DB" w:rsidRDefault="00BA6DA7" w:rsidP="00901992">
      <w:pPr>
        <w:spacing w:after="120" w:line="300" w:lineRule="atLeast"/>
        <w:ind w:left="432"/>
        <w:rPr>
          <w:b/>
        </w:rPr>
      </w:pPr>
      <w:r w:rsidRPr="00F00BC0">
        <w:rPr>
          <w:b/>
        </w:rPr>
        <w:t xml:space="preserve">Goal 3: </w:t>
      </w:r>
      <w:r w:rsidR="00A970AD" w:rsidRPr="00F00BC0">
        <w:rPr>
          <w:b/>
        </w:rPr>
        <w:t>Develop And Manage The Fiscal Resources Necessary To Provide Ongoing Support For The University’s Mission And Strategic Plan</w:t>
      </w:r>
      <w:r w:rsidR="00A970AD" w:rsidRPr="003011DE">
        <w:t>.</w:t>
      </w:r>
    </w:p>
    <w:p w:rsidR="00E51E2B" w:rsidRDefault="004056B5" w:rsidP="00901992">
      <w:pPr>
        <w:pStyle w:val="SPARCBulletListL1"/>
        <w:numPr>
          <w:ilvl w:val="0"/>
          <w:numId w:val="7"/>
        </w:numPr>
      </w:pPr>
      <w:r w:rsidRPr="00901992">
        <w:t>Maintain f</w:t>
      </w:r>
      <w:r w:rsidR="00A970AD" w:rsidRPr="00901992">
        <w:t>inancial indicators (Moody's bond rating, Higher Learning Commission ratios, cash reserves, and other monitored financial indicators) at or above established target levels.</w:t>
      </w:r>
    </w:p>
    <w:p w:rsidR="00E51E2B" w:rsidRPr="00E51E2B" w:rsidRDefault="00E51E2B" w:rsidP="00E51E2B">
      <w:pPr>
        <w:pStyle w:val="SPARCBulletListL1"/>
        <w:numPr>
          <w:ilvl w:val="0"/>
          <w:numId w:val="15"/>
        </w:numPr>
      </w:pPr>
      <w:r w:rsidRPr="00FB2AA4">
        <w:rPr>
          <w:rFonts w:asciiTheme="minorHAnsi" w:hAnsiTheme="minorHAnsi"/>
        </w:rPr>
        <w:t>Create a dashboard of financial indicators (CFI, Moody’s, Cash Reserves) with comparisons to peer and aspirant universities</w:t>
      </w:r>
    </w:p>
    <w:p w:rsidR="00E51E2B" w:rsidRPr="00E51E2B" w:rsidRDefault="00E51E2B" w:rsidP="00E51E2B">
      <w:pPr>
        <w:pStyle w:val="SPARCBulletListL1"/>
        <w:numPr>
          <w:ilvl w:val="0"/>
          <w:numId w:val="15"/>
        </w:numPr>
      </w:pPr>
      <w:r w:rsidRPr="00FB2AA4">
        <w:rPr>
          <w:rFonts w:asciiTheme="minorHAnsi" w:hAnsiTheme="minorHAnsi"/>
          <w:color w:val="000000"/>
        </w:rPr>
        <w:t>Hold an educational session with the BOT on the financial indicators – March 2013</w:t>
      </w:r>
    </w:p>
    <w:p w:rsidR="00C37BF7" w:rsidRPr="00C37BF7" w:rsidRDefault="00C37BF7" w:rsidP="00E51E2B">
      <w:pPr>
        <w:pStyle w:val="SPARCBulletListL1"/>
        <w:numPr>
          <w:ilvl w:val="0"/>
          <w:numId w:val="15"/>
        </w:numPr>
      </w:pPr>
      <w:r w:rsidRPr="00132282">
        <w:rPr>
          <w:rFonts w:asciiTheme="minorHAnsi" w:hAnsiTheme="minorHAnsi"/>
        </w:rPr>
        <w:t>The Board will establish target levels for financial indicators to direct the actions of the University as they relate to its financial health.</w:t>
      </w:r>
    </w:p>
    <w:p w:rsidR="00C37BF7" w:rsidRPr="00C37BF7" w:rsidRDefault="00C37BF7" w:rsidP="00E51E2B">
      <w:pPr>
        <w:pStyle w:val="SPARCBulletListL1"/>
        <w:numPr>
          <w:ilvl w:val="0"/>
          <w:numId w:val="15"/>
        </w:numPr>
      </w:pPr>
      <w:r w:rsidRPr="00FB2AA4">
        <w:rPr>
          <w:rFonts w:asciiTheme="minorHAnsi" w:hAnsiTheme="minorHAnsi" w:cstheme="minorHAnsi"/>
        </w:rPr>
        <w:t>Create an ongoing monitoring plan and reporting mechanism for campus use.</w:t>
      </w:r>
    </w:p>
    <w:p w:rsidR="00A970AD" w:rsidRPr="00901992" w:rsidRDefault="00C37BF7" w:rsidP="00E51E2B">
      <w:pPr>
        <w:pStyle w:val="SPARCBulletListL1"/>
        <w:numPr>
          <w:ilvl w:val="0"/>
          <w:numId w:val="15"/>
        </w:numPr>
      </w:pPr>
      <w:r w:rsidRPr="00FB2AA4">
        <w:rPr>
          <w:rFonts w:asciiTheme="minorHAnsi" w:hAnsiTheme="minorHAnsi" w:cstheme="minorHAnsi"/>
        </w:rPr>
        <w:t>Present the Dashboard for the most recent set of indicators to the BOT each spring</w:t>
      </w:r>
    </w:p>
    <w:p w:rsidR="00C37BF7" w:rsidRDefault="004056B5" w:rsidP="00ED094B">
      <w:pPr>
        <w:pStyle w:val="SPARCBulletListL1"/>
        <w:numPr>
          <w:ilvl w:val="0"/>
          <w:numId w:val="7"/>
        </w:numPr>
      </w:pPr>
      <w:r w:rsidRPr="00901992">
        <w:t>Implement a</w:t>
      </w:r>
      <w:r w:rsidR="00B8547D" w:rsidRPr="00901992">
        <w:t xml:space="preserve"> </w:t>
      </w:r>
      <w:r w:rsidR="00C20C8F" w:rsidRPr="00901992">
        <w:t xml:space="preserve">fiscally prudent </w:t>
      </w:r>
      <w:r w:rsidR="00B8547D" w:rsidRPr="00901992">
        <w:t>plan to provide annual funds devoted to cost-of-living, equity, and merit increases to faculty and staff.</w:t>
      </w:r>
    </w:p>
    <w:p w:rsidR="00C37BF7" w:rsidRDefault="00C37BF7" w:rsidP="00C37BF7">
      <w:pPr>
        <w:pStyle w:val="SPARCBulletListL1"/>
        <w:numPr>
          <w:ilvl w:val="0"/>
          <w:numId w:val="16"/>
        </w:numPr>
      </w:pPr>
      <w:r w:rsidRPr="00FB2AA4">
        <w:t>Staff Senate will survey classified and non-classified staff.  Survey will include salary needs/wants as well as non-salary benefits that are important to staff.</w:t>
      </w:r>
    </w:p>
    <w:p w:rsidR="00C37BF7" w:rsidRDefault="00C37BF7" w:rsidP="00C37BF7">
      <w:pPr>
        <w:pStyle w:val="SPARCBulletListL1"/>
        <w:numPr>
          <w:ilvl w:val="0"/>
          <w:numId w:val="16"/>
        </w:numPr>
      </w:pPr>
      <w:r w:rsidRPr="00FB2AA4">
        <w:t>Determine the appropriate institutions to use for peer and aspirant groups.  One source will be the SREB.</w:t>
      </w:r>
    </w:p>
    <w:p w:rsidR="00C37BF7" w:rsidRDefault="00C37BF7" w:rsidP="00C37BF7">
      <w:pPr>
        <w:pStyle w:val="SPARCBulletListL1"/>
        <w:numPr>
          <w:ilvl w:val="0"/>
          <w:numId w:val="16"/>
        </w:numPr>
      </w:pPr>
      <w:r w:rsidRPr="00FB2AA4">
        <w:t>Gather comparative data through analyses of existing data sources, surveys of other institutions (where necessary), and metro region for staff comparisons.</w:t>
      </w:r>
    </w:p>
    <w:p w:rsidR="00C37BF7" w:rsidRDefault="00C37BF7" w:rsidP="00C37BF7">
      <w:pPr>
        <w:pStyle w:val="SPARCBulletListL1"/>
        <w:numPr>
          <w:ilvl w:val="0"/>
          <w:numId w:val="16"/>
        </w:numPr>
      </w:pPr>
      <w:r w:rsidRPr="00FB2AA4">
        <w:t>Develop targets for faculty and staff salaries</w:t>
      </w:r>
    </w:p>
    <w:p w:rsidR="00C37BF7" w:rsidRPr="00FB2AA4" w:rsidRDefault="00C37BF7" w:rsidP="00C37BF7">
      <w:pPr>
        <w:pStyle w:val="HLCMonitorTableText"/>
        <w:numPr>
          <w:ilvl w:val="0"/>
          <w:numId w:val="16"/>
        </w:numPr>
      </w:pPr>
      <w:r w:rsidRPr="00FB2AA4">
        <w:t>Develop a comprehensive plan for all full-time employees that will address cost of living adjustments and increases for merit and equity. The plan will include necessary resources and a position on the plan’s fiscal prudency.  This may include the importance of appropriate spending to allow for carry over funding for the divisions and the university.</w:t>
      </w:r>
    </w:p>
    <w:p w:rsidR="00C37BF7" w:rsidRDefault="00C37BF7" w:rsidP="00C37BF7">
      <w:pPr>
        <w:pStyle w:val="SPARCBulletListL1"/>
        <w:numPr>
          <w:ilvl w:val="0"/>
          <w:numId w:val="16"/>
        </w:numPr>
      </w:pPr>
      <w:r w:rsidRPr="00FB2AA4">
        <w:t>Include a Cost of living adjustment in the FY 2013-14 budget.</w:t>
      </w:r>
    </w:p>
    <w:p w:rsidR="00A970AD" w:rsidRPr="00901992" w:rsidRDefault="00C37BF7" w:rsidP="00C37BF7">
      <w:pPr>
        <w:pStyle w:val="SPARCBulletListL1"/>
        <w:numPr>
          <w:ilvl w:val="0"/>
          <w:numId w:val="16"/>
        </w:numPr>
      </w:pPr>
      <w:r w:rsidRPr="00FB2AA4">
        <w:t>Address the Comprehensive Compensation Plan as resources warrant and fiscal prudency in mind.</w:t>
      </w:r>
    </w:p>
    <w:p w:rsidR="00C37BF7" w:rsidRDefault="00F861DB" w:rsidP="00901992">
      <w:pPr>
        <w:pStyle w:val="SPARCBulletListL1"/>
        <w:numPr>
          <w:ilvl w:val="0"/>
          <w:numId w:val="7"/>
        </w:numPr>
      </w:pPr>
      <w:r w:rsidRPr="00901992">
        <w:t>Establish or augment f</w:t>
      </w:r>
      <w:r w:rsidR="00B8547D" w:rsidRPr="00901992">
        <w:t>aculty, staff, and student research</w:t>
      </w:r>
      <w:r w:rsidRPr="00901992">
        <w:t>,</w:t>
      </w:r>
      <w:r w:rsidR="00B8547D" w:rsidRPr="00901992">
        <w:t xml:space="preserve"> development</w:t>
      </w:r>
      <w:r w:rsidRPr="00901992">
        <w:t>, and travel</w:t>
      </w:r>
      <w:r w:rsidR="00B8547D" w:rsidRPr="00901992">
        <w:t xml:space="preserve"> funds</w:t>
      </w:r>
    </w:p>
    <w:p w:rsidR="00C37BF7" w:rsidRPr="00C37BF7" w:rsidRDefault="00C37BF7" w:rsidP="00C37BF7">
      <w:pPr>
        <w:pStyle w:val="SPARCBulletListL1"/>
        <w:numPr>
          <w:ilvl w:val="0"/>
          <w:numId w:val="17"/>
        </w:numPr>
      </w:pPr>
      <w:r w:rsidRPr="00FB2AA4">
        <w:rPr>
          <w:rFonts w:asciiTheme="minorHAnsi" w:hAnsiTheme="minorHAnsi"/>
        </w:rPr>
        <w:t>Evaluate the current status of funding to support travel, professional development and research for both the faculty and staff.</w:t>
      </w:r>
    </w:p>
    <w:p w:rsidR="00C37BF7" w:rsidRPr="00FB2AA4" w:rsidRDefault="00C37BF7" w:rsidP="00C37BF7">
      <w:pPr>
        <w:pStyle w:val="HLCMonitorTableText"/>
        <w:numPr>
          <w:ilvl w:val="0"/>
          <w:numId w:val="17"/>
        </w:numPr>
        <w:rPr>
          <w:rFonts w:asciiTheme="minorHAnsi" w:hAnsiTheme="minorHAnsi"/>
        </w:rPr>
      </w:pPr>
      <w:r w:rsidRPr="00FB2AA4">
        <w:rPr>
          <w:rFonts w:asciiTheme="minorHAnsi" w:hAnsiTheme="minorHAnsi"/>
        </w:rPr>
        <w:t xml:space="preserve">Develop a plan by which funding to support the travel, professional development and research needs of the faculty and staff will be determined and made available.  </w:t>
      </w:r>
    </w:p>
    <w:p w:rsidR="00C37BF7" w:rsidRPr="00C37BF7" w:rsidRDefault="00C37BF7" w:rsidP="00C37BF7">
      <w:pPr>
        <w:pStyle w:val="SPARCBulletListL1"/>
        <w:numPr>
          <w:ilvl w:val="0"/>
          <w:numId w:val="17"/>
        </w:numPr>
      </w:pPr>
      <w:r w:rsidRPr="00FB2AA4">
        <w:rPr>
          <w:rFonts w:asciiTheme="minorHAnsi" w:hAnsiTheme="minorHAnsi"/>
        </w:rPr>
        <w:t>Present plan and funding request to SBAC at the Fall 2013 meeting to be considered in the FY 2014-15 budget.</w:t>
      </w:r>
    </w:p>
    <w:p w:rsidR="00C37BF7" w:rsidRPr="00C37BF7" w:rsidRDefault="00C37BF7" w:rsidP="00C37BF7">
      <w:pPr>
        <w:pStyle w:val="SPARCBulletListL1"/>
        <w:numPr>
          <w:ilvl w:val="0"/>
          <w:numId w:val="17"/>
        </w:numPr>
      </w:pPr>
      <w:r w:rsidRPr="00FB2AA4">
        <w:rPr>
          <w:rFonts w:asciiTheme="minorHAnsi" w:hAnsiTheme="minorHAnsi"/>
        </w:rPr>
        <w:t>Have a base level of funding in place for the development, travel, and research needs of the faculty and staff.</w:t>
      </w:r>
    </w:p>
    <w:p w:rsidR="00C37BF7" w:rsidRPr="00C37BF7" w:rsidRDefault="00C37BF7" w:rsidP="00C37BF7">
      <w:pPr>
        <w:pStyle w:val="SPARCBulletListL1"/>
        <w:numPr>
          <w:ilvl w:val="0"/>
          <w:numId w:val="17"/>
        </w:numPr>
      </w:pPr>
      <w:r w:rsidRPr="00FB2AA4">
        <w:rPr>
          <w:rFonts w:asciiTheme="minorHAnsi" w:hAnsiTheme="minorHAnsi"/>
        </w:rPr>
        <w:t xml:space="preserve">Create a </w:t>
      </w:r>
      <w:r w:rsidRPr="00132282">
        <w:rPr>
          <w:rFonts w:asciiTheme="minorHAnsi" w:hAnsiTheme="minorHAnsi"/>
        </w:rPr>
        <w:t>Registered Student Organization (RSO</w:t>
      </w:r>
      <w:r w:rsidRPr="00FB2AA4">
        <w:rPr>
          <w:rFonts w:asciiTheme="minorHAnsi" w:hAnsiTheme="minorHAnsi"/>
          <w:u w:val="single"/>
        </w:rPr>
        <w:t>)</w:t>
      </w:r>
      <w:r w:rsidRPr="00FB2AA4">
        <w:rPr>
          <w:rFonts w:asciiTheme="minorHAnsi" w:hAnsiTheme="minorHAnsi"/>
        </w:rPr>
        <w:t xml:space="preserve"> for Student Research</w:t>
      </w:r>
    </w:p>
    <w:p w:rsidR="00C37BF7" w:rsidRPr="00C37BF7" w:rsidRDefault="00C37BF7" w:rsidP="00C37BF7">
      <w:pPr>
        <w:pStyle w:val="SPARCBulletListL1"/>
        <w:numPr>
          <w:ilvl w:val="0"/>
          <w:numId w:val="17"/>
        </w:numPr>
      </w:pPr>
      <w:r w:rsidRPr="00FB2AA4">
        <w:rPr>
          <w:rFonts w:asciiTheme="minorHAnsi" w:hAnsiTheme="minorHAnsi"/>
        </w:rPr>
        <w:t>Identify a Faculty Advisor</w:t>
      </w:r>
    </w:p>
    <w:p w:rsidR="00A970AD" w:rsidRPr="00901992" w:rsidRDefault="00C37BF7" w:rsidP="00C37BF7">
      <w:pPr>
        <w:pStyle w:val="SPARCBulletListL1"/>
        <w:numPr>
          <w:ilvl w:val="0"/>
          <w:numId w:val="17"/>
        </w:numPr>
      </w:pPr>
      <w:r w:rsidRPr="00FB2AA4">
        <w:rPr>
          <w:rFonts w:asciiTheme="minorHAnsi" w:hAnsiTheme="minorHAnsi"/>
        </w:rPr>
        <w:t>Present funding request to SGA in Spring meeting</w:t>
      </w:r>
    </w:p>
    <w:p w:rsidR="00C37BF7" w:rsidRDefault="00F861DB" w:rsidP="00901992">
      <w:pPr>
        <w:pStyle w:val="SPARCBulletListL1"/>
        <w:numPr>
          <w:ilvl w:val="0"/>
          <w:numId w:val="7"/>
        </w:numPr>
      </w:pPr>
      <w:bookmarkStart w:id="3" w:name="_Toc305324927"/>
      <w:r w:rsidRPr="00901992">
        <w:t>Significantly increase</w:t>
      </w:r>
      <w:r w:rsidR="00D87172" w:rsidRPr="00901992">
        <w:t xml:space="preserve"> </w:t>
      </w:r>
      <w:r w:rsidR="00A970AD" w:rsidRPr="00901992">
        <w:t>extramural funding</w:t>
      </w:r>
      <w:r w:rsidR="00D87172" w:rsidRPr="00901992">
        <w:t xml:space="preserve"> </w:t>
      </w:r>
      <w:r w:rsidR="00A970AD" w:rsidRPr="00901992">
        <w:t xml:space="preserve">and new private gifts and </w:t>
      </w:r>
      <w:r w:rsidRPr="00901992">
        <w:t>as established by university key performance indicators.</w:t>
      </w:r>
    </w:p>
    <w:p w:rsidR="00C37BF7" w:rsidRPr="00C37BF7" w:rsidRDefault="00C37BF7" w:rsidP="00C37BF7">
      <w:pPr>
        <w:pStyle w:val="SPARCBulletListL1"/>
        <w:numPr>
          <w:ilvl w:val="0"/>
          <w:numId w:val="18"/>
        </w:numPr>
      </w:pPr>
      <w:r>
        <w:rPr>
          <w:rFonts w:ascii="Times" w:hAnsi="Times"/>
        </w:rPr>
        <w:t xml:space="preserve">Submit Title III </w:t>
      </w:r>
      <w:r w:rsidRPr="0083685C">
        <w:rPr>
          <w:rFonts w:ascii="Times" w:hAnsi="Times"/>
        </w:rPr>
        <w:t>Strengthening Institutions Grant to t</w:t>
      </w:r>
      <w:r>
        <w:rPr>
          <w:rFonts w:ascii="Times" w:hAnsi="Times"/>
        </w:rPr>
        <w:t>h</w:t>
      </w:r>
      <w:r w:rsidRPr="0083685C">
        <w:rPr>
          <w:rFonts w:ascii="Times" w:hAnsi="Times"/>
        </w:rPr>
        <w:t>e U.S. Department of Education that targets recruitment and retention of underserved, underrepresented students</w:t>
      </w:r>
    </w:p>
    <w:p w:rsidR="00C37BF7" w:rsidRDefault="00C37BF7" w:rsidP="00C37BF7">
      <w:pPr>
        <w:pStyle w:val="SPARCBulletListL1"/>
        <w:numPr>
          <w:ilvl w:val="0"/>
          <w:numId w:val="18"/>
        </w:numPr>
      </w:pPr>
      <w:r>
        <w:t>Develop grant-writing goals by college/division to increase grant award portfolio collectively by 8% to 10% annually. Plan reviewed and revises annually,</w:t>
      </w:r>
    </w:p>
    <w:p w:rsidR="00C37BF7" w:rsidRDefault="00C37BF7" w:rsidP="00C37BF7">
      <w:pPr>
        <w:pStyle w:val="SPARCBulletListL1"/>
        <w:numPr>
          <w:ilvl w:val="0"/>
          <w:numId w:val="18"/>
        </w:numPr>
      </w:pPr>
      <w:r>
        <w:t>Expand recognition for grant submission and awards through Sponsored Programs newsletter.</w:t>
      </w:r>
    </w:p>
    <w:p w:rsidR="00C37BF7" w:rsidRDefault="00C37BF7" w:rsidP="00C37BF7">
      <w:pPr>
        <w:pStyle w:val="SPARCBulletListL1"/>
        <w:numPr>
          <w:ilvl w:val="0"/>
          <w:numId w:val="18"/>
        </w:numPr>
      </w:pPr>
      <w:r>
        <w:t>Provide information and assistance to student groups (Housing/Residential Colleges, Writing Center) to engage students in obtaining grants to support programs and service activities.</w:t>
      </w:r>
    </w:p>
    <w:p w:rsidR="00C37BF7" w:rsidRDefault="00C37BF7" w:rsidP="00C37BF7">
      <w:pPr>
        <w:pStyle w:val="SPARCBulletListL1"/>
        <w:numPr>
          <w:ilvl w:val="0"/>
          <w:numId w:val="18"/>
        </w:numPr>
      </w:pPr>
      <w:r>
        <w:t>Offer a minimum of two grant writing workshops per year, one general and one targeting a specific funding agency.</w:t>
      </w:r>
    </w:p>
    <w:p w:rsidR="00C37BF7" w:rsidRPr="00C37BF7" w:rsidRDefault="00C37BF7" w:rsidP="00C37BF7">
      <w:pPr>
        <w:pStyle w:val="SPARCBulletListL1"/>
        <w:numPr>
          <w:ilvl w:val="0"/>
          <w:numId w:val="18"/>
        </w:numPr>
      </w:pPr>
      <w:r w:rsidRPr="00781CFA">
        <w:rPr>
          <w:rFonts w:ascii="Calibri" w:hAnsi="Calibri"/>
          <w:color w:val="000000"/>
        </w:rPr>
        <w:t>Secure additional travel funds for field staff (fund-raising personnel).</w:t>
      </w:r>
    </w:p>
    <w:p w:rsidR="00C37BF7" w:rsidRPr="00C37BF7" w:rsidRDefault="00C37BF7" w:rsidP="00C37BF7">
      <w:pPr>
        <w:pStyle w:val="SPARCBulletListL1"/>
        <w:numPr>
          <w:ilvl w:val="0"/>
          <w:numId w:val="18"/>
        </w:numPr>
      </w:pPr>
      <w:r w:rsidRPr="0080698A">
        <w:rPr>
          <w:rFonts w:ascii="Calibri" w:hAnsi="Calibri"/>
          <w:color w:val="000000"/>
        </w:rPr>
        <w:t>Review and select appropriate recommendations from Hodge Group Report for implementation</w:t>
      </w:r>
    </w:p>
    <w:p w:rsidR="00C37BF7" w:rsidRPr="00C37BF7" w:rsidRDefault="00C37BF7" w:rsidP="00C37BF7">
      <w:pPr>
        <w:pStyle w:val="SPARCBulletListL1"/>
        <w:numPr>
          <w:ilvl w:val="0"/>
          <w:numId w:val="18"/>
        </w:numPr>
      </w:pPr>
      <w:r w:rsidRPr="002479F0">
        <w:rPr>
          <w:rFonts w:ascii="Calibri" w:hAnsi="Calibri"/>
          <w:color w:val="000000"/>
        </w:rPr>
        <w:t>Hire a Director of Annual Giving and Administrative Specialist for support of fundraising field staff</w:t>
      </w:r>
    </w:p>
    <w:p w:rsidR="00C37BF7" w:rsidRPr="00C37BF7" w:rsidRDefault="00C37BF7" w:rsidP="00C37BF7">
      <w:pPr>
        <w:pStyle w:val="SPARCBulletListL1"/>
        <w:numPr>
          <w:ilvl w:val="0"/>
          <w:numId w:val="18"/>
        </w:numPr>
      </w:pPr>
      <w:r w:rsidRPr="008646BE">
        <w:rPr>
          <w:rFonts w:ascii="Calibri" w:hAnsi="Calibri"/>
          <w:color w:val="000000"/>
        </w:rPr>
        <w:t>Update alumni and friends</w:t>
      </w:r>
      <w:r>
        <w:rPr>
          <w:rFonts w:ascii="Calibri" w:hAnsi="Calibri"/>
          <w:color w:val="000000"/>
        </w:rPr>
        <w:t>’</w:t>
      </w:r>
      <w:r w:rsidRPr="008646BE">
        <w:rPr>
          <w:rFonts w:ascii="Calibri" w:hAnsi="Calibri"/>
          <w:color w:val="000000"/>
        </w:rPr>
        <w:t xml:space="preserve"> wealth and analytical data in preparation for </w:t>
      </w:r>
      <w:proofErr w:type="spellStart"/>
      <w:r w:rsidRPr="008646BE">
        <w:rPr>
          <w:rFonts w:ascii="Calibri" w:hAnsi="Calibri"/>
          <w:color w:val="000000"/>
        </w:rPr>
        <w:t>UCA's</w:t>
      </w:r>
      <w:proofErr w:type="spellEnd"/>
      <w:r w:rsidRPr="008646BE">
        <w:rPr>
          <w:rFonts w:ascii="Calibri" w:hAnsi="Calibri"/>
          <w:color w:val="000000"/>
        </w:rPr>
        <w:t xml:space="preserve"> second comprehensive fundraising campaign with an expected public announcement in 2017.</w:t>
      </w:r>
    </w:p>
    <w:p w:rsidR="00C37BF7" w:rsidRPr="00C37BF7" w:rsidRDefault="00C37BF7" w:rsidP="00C37BF7">
      <w:pPr>
        <w:pStyle w:val="SPARCBulletListL1"/>
        <w:numPr>
          <w:ilvl w:val="0"/>
          <w:numId w:val="18"/>
        </w:numPr>
      </w:pPr>
      <w:r w:rsidRPr="00E84C5C">
        <w:rPr>
          <w:rFonts w:ascii="Calibri" w:hAnsi="Calibri"/>
          <w:color w:val="000000"/>
        </w:rPr>
        <w:t>Engage and assist academic deans and other program leaders with private fundraising.</w:t>
      </w:r>
    </w:p>
    <w:p w:rsidR="00C37BF7" w:rsidRPr="00C37BF7" w:rsidRDefault="00C37BF7" w:rsidP="00C37BF7">
      <w:pPr>
        <w:pStyle w:val="SPARCBulletListL1"/>
        <w:numPr>
          <w:ilvl w:val="0"/>
          <w:numId w:val="18"/>
        </w:numPr>
      </w:pPr>
      <w:r w:rsidRPr="00D15115">
        <w:rPr>
          <w:rFonts w:ascii="Calibri" w:hAnsi="Calibri"/>
          <w:color w:val="000000"/>
        </w:rPr>
        <w:t>Hire an assistant director of development in preparation for next comprehensive campaign.</w:t>
      </w:r>
    </w:p>
    <w:p w:rsidR="00C37BF7" w:rsidRPr="00C37BF7" w:rsidRDefault="00C37BF7" w:rsidP="00C37BF7">
      <w:pPr>
        <w:pStyle w:val="SPARCBulletListL1"/>
        <w:numPr>
          <w:ilvl w:val="0"/>
          <w:numId w:val="18"/>
        </w:numPr>
      </w:pPr>
      <w:r w:rsidRPr="0076381A">
        <w:rPr>
          <w:rFonts w:ascii="Calibri" w:hAnsi="Calibri"/>
          <w:color w:val="000000"/>
        </w:rPr>
        <w:t>Each full time development</w:t>
      </w:r>
      <w:r>
        <w:rPr>
          <w:rFonts w:ascii="Calibri" w:hAnsi="Calibri"/>
          <w:color w:val="000000"/>
        </w:rPr>
        <w:t xml:space="preserve"> staff member will</w:t>
      </w:r>
      <w:r w:rsidRPr="0076381A">
        <w:rPr>
          <w:rFonts w:ascii="Calibri" w:hAnsi="Calibri"/>
          <w:color w:val="000000"/>
        </w:rPr>
        <w:t xml:space="preserve"> conduct 140-150 face to face meetings/year and present 40-50 proposals averaging $25K each</w:t>
      </w:r>
    </w:p>
    <w:p w:rsidR="00C37BF7" w:rsidRPr="00C37BF7" w:rsidRDefault="00C37BF7" w:rsidP="00C37BF7">
      <w:pPr>
        <w:pStyle w:val="SPARCBulletListL1"/>
        <w:numPr>
          <w:ilvl w:val="0"/>
          <w:numId w:val="18"/>
        </w:numPr>
      </w:pPr>
      <w:r w:rsidRPr="00B87488">
        <w:rPr>
          <w:rFonts w:ascii="Calibri" w:hAnsi="Calibri"/>
          <w:color w:val="000000"/>
        </w:rPr>
        <w:t>Monitor, identify and report true fund raising cost ratios.</w:t>
      </w:r>
    </w:p>
    <w:p w:rsidR="00C37BF7" w:rsidRPr="00C37BF7" w:rsidRDefault="00C37BF7" w:rsidP="00C37BF7">
      <w:pPr>
        <w:pStyle w:val="SPARCBulletListL1"/>
        <w:numPr>
          <w:ilvl w:val="0"/>
          <w:numId w:val="18"/>
        </w:numPr>
      </w:pPr>
      <w:r w:rsidRPr="009137AC">
        <w:rPr>
          <w:rFonts w:ascii="Calibri" w:hAnsi="Calibri"/>
          <w:color w:val="000000"/>
        </w:rPr>
        <w:t>Break ground on the Center for Collaborative Healthcare Education, a unique campus-community partnership with a strong community health education emphasis.</w:t>
      </w:r>
    </w:p>
    <w:p w:rsidR="00C37BF7" w:rsidRPr="00C37BF7" w:rsidRDefault="00C37BF7" w:rsidP="00C37BF7">
      <w:pPr>
        <w:pStyle w:val="SPARCBulletListL1"/>
        <w:numPr>
          <w:ilvl w:val="0"/>
          <w:numId w:val="18"/>
        </w:numPr>
      </w:pPr>
      <w:r w:rsidRPr="0035356B">
        <w:rPr>
          <w:rFonts w:ascii="Calibri" w:hAnsi="Calibri"/>
          <w:color w:val="000000"/>
        </w:rPr>
        <w:t>Create prioritized list of UCA needs in academic and non-academic departments.  List will be reviewed and updated annually.</w:t>
      </w:r>
    </w:p>
    <w:p w:rsidR="00C37BF7" w:rsidRPr="00C37BF7" w:rsidRDefault="00C37BF7" w:rsidP="00C37BF7">
      <w:pPr>
        <w:pStyle w:val="SPARCBulletListL1"/>
        <w:numPr>
          <w:ilvl w:val="0"/>
          <w:numId w:val="18"/>
        </w:numPr>
      </w:pPr>
      <w:r w:rsidRPr="00CC544E">
        <w:rPr>
          <w:rFonts w:ascii="Calibri" w:hAnsi="Calibri"/>
          <w:color w:val="000000"/>
        </w:rPr>
        <w:t xml:space="preserve">Prepare for the public launch of </w:t>
      </w:r>
      <w:proofErr w:type="spellStart"/>
      <w:r w:rsidRPr="00CC544E">
        <w:rPr>
          <w:rFonts w:ascii="Calibri" w:hAnsi="Calibri"/>
          <w:color w:val="000000"/>
        </w:rPr>
        <w:t>UCA’s</w:t>
      </w:r>
      <w:proofErr w:type="spellEnd"/>
      <w:r w:rsidRPr="00CC544E">
        <w:rPr>
          <w:rFonts w:ascii="Calibri" w:hAnsi="Calibri"/>
          <w:color w:val="000000"/>
        </w:rPr>
        <w:t xml:space="preserve"> second comprehensive fundraising campaign by hiring a campaign director and production designer to support ongoing campaign needs.</w:t>
      </w:r>
    </w:p>
    <w:p w:rsidR="00A970AD" w:rsidRPr="00901992" w:rsidRDefault="00C37BF7" w:rsidP="00C37BF7">
      <w:pPr>
        <w:pStyle w:val="SPARCBulletListL1"/>
        <w:numPr>
          <w:ilvl w:val="0"/>
          <w:numId w:val="18"/>
        </w:numPr>
      </w:pPr>
      <w:r w:rsidRPr="00542C68">
        <w:rPr>
          <w:rFonts w:ascii="Calibri" w:hAnsi="Calibri"/>
          <w:color w:val="000000"/>
        </w:rPr>
        <w:t>Develop a specific campaign communications plan that governs the frequency and nature of communication for the duration of the comprehensive campaign.</w:t>
      </w:r>
    </w:p>
    <w:p w:rsidR="00FC4605" w:rsidRPr="00901992" w:rsidRDefault="00F861DB" w:rsidP="00901992">
      <w:pPr>
        <w:pStyle w:val="BodyTextIndentL1"/>
        <w:numPr>
          <w:ilvl w:val="0"/>
          <w:numId w:val="7"/>
        </w:numPr>
        <w:spacing w:after="120" w:line="260" w:lineRule="atLeast"/>
        <w:rPr>
          <w:rFonts w:ascii="Times New Roman" w:hAnsi="Times New Roman"/>
          <w:sz w:val="22"/>
          <w:szCs w:val="22"/>
        </w:rPr>
      </w:pPr>
      <w:r w:rsidRPr="00901992">
        <w:rPr>
          <w:rFonts w:ascii="Times New Roman" w:hAnsi="Times New Roman"/>
          <w:sz w:val="22"/>
          <w:szCs w:val="22"/>
        </w:rPr>
        <w:t>Establish</w:t>
      </w:r>
      <w:r w:rsidR="00FC4605" w:rsidRPr="00901992">
        <w:rPr>
          <w:rFonts w:ascii="Times New Roman" w:hAnsi="Times New Roman"/>
          <w:sz w:val="22"/>
          <w:szCs w:val="22"/>
        </w:rPr>
        <w:t xml:space="preserve"> and implement </w:t>
      </w:r>
      <w:r w:rsidRPr="00901992">
        <w:rPr>
          <w:rFonts w:ascii="Times New Roman" w:hAnsi="Times New Roman"/>
          <w:sz w:val="22"/>
          <w:szCs w:val="22"/>
        </w:rPr>
        <w:t>funding</w:t>
      </w:r>
      <w:r w:rsidR="00FC4605" w:rsidRPr="00901992">
        <w:rPr>
          <w:rFonts w:ascii="Times New Roman" w:hAnsi="Times New Roman"/>
          <w:sz w:val="22"/>
          <w:szCs w:val="22"/>
        </w:rPr>
        <w:t xml:space="preserve"> within departments/colleges </w:t>
      </w:r>
      <w:r w:rsidRPr="00901992">
        <w:rPr>
          <w:rFonts w:ascii="Times New Roman" w:hAnsi="Times New Roman"/>
          <w:sz w:val="22"/>
          <w:szCs w:val="22"/>
        </w:rPr>
        <w:t>for equipment and supplies specific to program excellence.</w:t>
      </w:r>
    </w:p>
    <w:p w:rsidR="00C37BF7" w:rsidRDefault="00C37BF7">
      <w:pPr>
        <w:spacing w:after="200" w:line="276" w:lineRule="auto"/>
        <w:rPr>
          <w:b/>
        </w:rPr>
      </w:pPr>
      <w:r>
        <w:br w:type="page"/>
      </w:r>
    </w:p>
    <w:p w:rsidR="00D1110E" w:rsidRPr="00901992" w:rsidRDefault="00D1110E" w:rsidP="00A970AD">
      <w:pPr>
        <w:pStyle w:val="SPARCH2"/>
        <w:rPr>
          <w:rFonts w:ascii="Times New Roman" w:hAnsi="Times New Roman"/>
          <w:sz w:val="22"/>
        </w:rPr>
      </w:pPr>
      <w:r w:rsidRPr="00901992">
        <w:rPr>
          <w:rFonts w:ascii="Times New Roman" w:hAnsi="Times New Roman"/>
          <w:sz w:val="22"/>
        </w:rPr>
        <w:t>Goal 4: Commit to Ongoing Improvement and Innovation in Facilities and Technology</w:t>
      </w:r>
      <w:bookmarkEnd w:id="3"/>
    </w:p>
    <w:p w:rsidR="00FC4605" w:rsidRPr="00901992" w:rsidRDefault="00FC4605" w:rsidP="00FC4605">
      <w:pPr>
        <w:pStyle w:val="BodyTextIndentL1"/>
        <w:numPr>
          <w:ilvl w:val="0"/>
          <w:numId w:val="10"/>
        </w:numPr>
        <w:spacing w:after="120" w:line="300" w:lineRule="atLeast"/>
        <w:rPr>
          <w:rFonts w:ascii="Times New Roman" w:hAnsi="Times New Roman"/>
          <w:sz w:val="22"/>
          <w:szCs w:val="22"/>
        </w:rPr>
      </w:pPr>
      <w:r w:rsidRPr="00901992">
        <w:rPr>
          <w:rFonts w:ascii="Times New Roman" w:hAnsi="Times New Roman"/>
          <w:sz w:val="22"/>
          <w:szCs w:val="22"/>
        </w:rPr>
        <w:t>Develop and implement a comprehensive, centralized strate</w:t>
      </w:r>
      <w:r w:rsidR="00F861DB" w:rsidRPr="00901992">
        <w:rPr>
          <w:rFonts w:ascii="Times New Roman" w:hAnsi="Times New Roman"/>
          <w:sz w:val="22"/>
          <w:szCs w:val="22"/>
        </w:rPr>
        <w:t>gic plan for campus technology.</w:t>
      </w:r>
      <w:r w:rsidRPr="00901992">
        <w:rPr>
          <w:rFonts w:ascii="Times New Roman" w:hAnsi="Times New Roman"/>
          <w:sz w:val="22"/>
          <w:szCs w:val="22"/>
        </w:rPr>
        <w:t xml:space="preserve"> </w:t>
      </w:r>
    </w:p>
    <w:p w:rsidR="00FC4605" w:rsidRPr="00901992" w:rsidRDefault="00F861DB" w:rsidP="00901992">
      <w:pPr>
        <w:pStyle w:val="BodyTextIndentL1"/>
        <w:numPr>
          <w:ilvl w:val="0"/>
          <w:numId w:val="10"/>
        </w:numPr>
        <w:spacing w:after="120"/>
        <w:rPr>
          <w:rFonts w:ascii="Times New Roman" w:hAnsi="Times New Roman"/>
          <w:sz w:val="22"/>
          <w:szCs w:val="22"/>
        </w:rPr>
      </w:pPr>
      <w:r w:rsidRPr="00901992">
        <w:rPr>
          <w:rFonts w:ascii="Times New Roman" w:hAnsi="Times New Roman"/>
          <w:sz w:val="22"/>
          <w:szCs w:val="22"/>
        </w:rPr>
        <w:t>Annually</w:t>
      </w:r>
      <w:r w:rsidR="00FC4605" w:rsidRPr="00901992">
        <w:rPr>
          <w:rFonts w:ascii="Times New Roman" w:hAnsi="Times New Roman"/>
          <w:sz w:val="22"/>
          <w:szCs w:val="22"/>
        </w:rPr>
        <w:t xml:space="preserve"> review and update</w:t>
      </w:r>
      <w:r w:rsidRPr="00901992">
        <w:rPr>
          <w:rFonts w:ascii="Times New Roman" w:hAnsi="Times New Roman"/>
          <w:sz w:val="22"/>
          <w:szCs w:val="22"/>
        </w:rPr>
        <w:t xml:space="preserve">, as needed, </w:t>
      </w:r>
      <w:r w:rsidR="00FC4605" w:rsidRPr="00901992">
        <w:rPr>
          <w:rFonts w:ascii="Times New Roman" w:hAnsi="Times New Roman"/>
          <w:sz w:val="22"/>
          <w:szCs w:val="22"/>
        </w:rPr>
        <w:t>the campus master plan to guide property acquisition, campus land use, and construction of new facilities.</w:t>
      </w:r>
    </w:p>
    <w:p w:rsidR="00FC4605" w:rsidRPr="00901992" w:rsidRDefault="00F861DB" w:rsidP="00901992">
      <w:pPr>
        <w:pStyle w:val="BodyTextIndentL1"/>
        <w:numPr>
          <w:ilvl w:val="0"/>
          <w:numId w:val="10"/>
        </w:numPr>
        <w:spacing w:after="120" w:line="300" w:lineRule="atLeast"/>
        <w:rPr>
          <w:rFonts w:ascii="Times New Roman" w:hAnsi="Times New Roman"/>
          <w:sz w:val="22"/>
          <w:szCs w:val="22"/>
        </w:rPr>
      </w:pPr>
      <w:r w:rsidRPr="00901992">
        <w:rPr>
          <w:rFonts w:ascii="Times New Roman" w:hAnsi="Times New Roman"/>
          <w:sz w:val="22"/>
          <w:szCs w:val="22"/>
        </w:rPr>
        <w:t>Maintain the value,</w:t>
      </w:r>
      <w:r w:rsidR="00FC4605" w:rsidRPr="00901992">
        <w:rPr>
          <w:rFonts w:ascii="Times New Roman" w:hAnsi="Times New Roman"/>
          <w:sz w:val="22"/>
          <w:szCs w:val="22"/>
        </w:rPr>
        <w:t xml:space="preserve"> functionality</w:t>
      </w:r>
      <w:r w:rsidRPr="00901992">
        <w:rPr>
          <w:rFonts w:ascii="Times New Roman" w:hAnsi="Times New Roman"/>
          <w:sz w:val="22"/>
          <w:szCs w:val="22"/>
        </w:rPr>
        <w:t>, and safety</w:t>
      </w:r>
      <w:r w:rsidR="00FC4605" w:rsidRPr="00901992">
        <w:rPr>
          <w:rFonts w:ascii="Times New Roman" w:hAnsi="Times New Roman"/>
          <w:sz w:val="22"/>
          <w:szCs w:val="22"/>
        </w:rPr>
        <w:t xml:space="preserve"> of existing facilities and physical infrastructure by judicious investment of maintenance and renovation funding.</w:t>
      </w:r>
    </w:p>
    <w:p w:rsidR="00D1110E" w:rsidRPr="00901992" w:rsidRDefault="00D1110E" w:rsidP="00E306BE">
      <w:pPr>
        <w:pStyle w:val="SPARCH2"/>
        <w:rPr>
          <w:rFonts w:ascii="Times New Roman" w:hAnsi="Times New Roman"/>
          <w:sz w:val="22"/>
        </w:rPr>
      </w:pPr>
      <w:bookmarkStart w:id="4" w:name="_GoBack"/>
      <w:bookmarkStart w:id="5" w:name="_Toc305324928"/>
      <w:bookmarkEnd w:id="4"/>
      <w:r w:rsidRPr="00901992">
        <w:rPr>
          <w:rFonts w:ascii="Times New Roman" w:hAnsi="Times New Roman"/>
          <w:sz w:val="22"/>
        </w:rPr>
        <w:t>Goal 5: Increase Engagement with External Partners</w:t>
      </w:r>
      <w:bookmarkEnd w:id="5"/>
    </w:p>
    <w:p w:rsidR="00E30AAC" w:rsidRDefault="00D1110E" w:rsidP="00ED094B">
      <w:pPr>
        <w:pStyle w:val="SPARCBulletListL1"/>
        <w:numPr>
          <w:ilvl w:val="0"/>
          <w:numId w:val="8"/>
        </w:numPr>
      </w:pPr>
      <w:r w:rsidRPr="00901992">
        <w:t xml:space="preserve">Serve the public and UCA’s students by </w:t>
      </w:r>
      <w:r w:rsidR="00A53865" w:rsidRPr="00901992">
        <w:t xml:space="preserve">establishing and maintaining local, regional, national, and global partnerships. </w:t>
      </w:r>
    </w:p>
    <w:p w:rsidR="00E30AAC" w:rsidRPr="00E30AAC" w:rsidRDefault="00E30AAC" w:rsidP="00E30AAC">
      <w:pPr>
        <w:pStyle w:val="SPARCBulletListL1"/>
        <w:numPr>
          <w:ilvl w:val="0"/>
          <w:numId w:val="20"/>
        </w:numPr>
      </w:pPr>
      <w:r w:rsidRPr="008379DE">
        <w:rPr>
          <w:rFonts w:asciiTheme="minorHAnsi" w:hAnsiTheme="minorHAnsi"/>
          <w:color w:val="000000"/>
        </w:rPr>
        <w:t>Advertise for director of Outreach and Community Engagement.</w:t>
      </w:r>
    </w:p>
    <w:p w:rsidR="00E30AAC" w:rsidRPr="00E30AAC" w:rsidRDefault="00E30AAC" w:rsidP="00E30AAC">
      <w:pPr>
        <w:pStyle w:val="SPARCBulletListL1"/>
        <w:numPr>
          <w:ilvl w:val="0"/>
          <w:numId w:val="20"/>
        </w:numPr>
      </w:pPr>
      <w:r w:rsidRPr="008379DE">
        <w:rPr>
          <w:rFonts w:asciiTheme="minorHAnsi" w:hAnsiTheme="minorHAnsi"/>
        </w:rPr>
        <w:t>Ensure key individuals are active in civic and business organizations to promote UCA and its programs.</w:t>
      </w:r>
    </w:p>
    <w:p w:rsidR="00E30AAC" w:rsidRPr="00E30AAC" w:rsidRDefault="00E30AAC" w:rsidP="00E30AAC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E30AAC">
        <w:rPr>
          <w:rFonts w:asciiTheme="minorHAnsi" w:hAnsiTheme="minorHAnsi"/>
        </w:rPr>
        <w:t>Complete review of assessment of institutional outreach and develop mechanisms for evaluating those parts not assessed elsewhere.</w:t>
      </w:r>
    </w:p>
    <w:p w:rsidR="00E30AAC" w:rsidRPr="00E30AAC" w:rsidRDefault="00E30AAC" w:rsidP="00E30AAC">
      <w:pPr>
        <w:pStyle w:val="SPARCBulletListL1"/>
        <w:numPr>
          <w:ilvl w:val="0"/>
          <w:numId w:val="20"/>
        </w:numPr>
      </w:pPr>
      <w:r w:rsidRPr="008379DE">
        <w:rPr>
          <w:rFonts w:asciiTheme="minorHAnsi" w:hAnsiTheme="minorHAnsi"/>
        </w:rPr>
        <w:t>Conduct a preliminary assessment for communities need for outreach and engagement programs.</w:t>
      </w:r>
    </w:p>
    <w:p w:rsidR="00E30AAC" w:rsidRPr="00E30AAC" w:rsidRDefault="00E30AAC" w:rsidP="00E30AAC">
      <w:pPr>
        <w:pStyle w:val="SPARCBulletListL1"/>
        <w:numPr>
          <w:ilvl w:val="0"/>
          <w:numId w:val="20"/>
        </w:numPr>
      </w:pPr>
      <w:r w:rsidRPr="008379DE">
        <w:rPr>
          <w:rFonts w:asciiTheme="minorHAnsi" w:hAnsiTheme="minorHAnsi"/>
          <w:color w:val="000000"/>
        </w:rPr>
        <w:t>Prepare launch of service learning program.</w:t>
      </w:r>
    </w:p>
    <w:p w:rsidR="00E30AAC" w:rsidRPr="00E30AAC" w:rsidRDefault="00E30AAC" w:rsidP="00E30AAC">
      <w:pPr>
        <w:pStyle w:val="SPARCBulletListL1"/>
        <w:numPr>
          <w:ilvl w:val="0"/>
          <w:numId w:val="20"/>
        </w:numPr>
      </w:pPr>
      <w:r w:rsidRPr="008379DE">
        <w:rPr>
          <w:rFonts w:asciiTheme="minorHAnsi" w:hAnsiTheme="minorHAnsi"/>
        </w:rPr>
        <w:t>Provide opportunities for marginalized and diverse populations to participate in planned university outreach activities.</w:t>
      </w:r>
    </w:p>
    <w:p w:rsidR="00E30AAC" w:rsidRPr="00E30AAC" w:rsidRDefault="00E30AAC" w:rsidP="00E30AAC">
      <w:pPr>
        <w:pStyle w:val="SPARCBulletListL1"/>
        <w:numPr>
          <w:ilvl w:val="0"/>
          <w:numId w:val="20"/>
        </w:numPr>
      </w:pPr>
      <w:r w:rsidRPr="008379DE">
        <w:rPr>
          <w:rFonts w:asciiTheme="minorHAnsi" w:hAnsiTheme="minorHAnsi"/>
        </w:rPr>
        <w:t>Insure faculty, staff and student access to community based/applied research opportunities with external partners.</w:t>
      </w:r>
    </w:p>
    <w:p w:rsidR="00E30AAC" w:rsidRPr="00E30AAC" w:rsidRDefault="00E30AAC" w:rsidP="00E30AAC">
      <w:pPr>
        <w:pStyle w:val="SPARCBulletListL1"/>
        <w:numPr>
          <w:ilvl w:val="0"/>
          <w:numId w:val="20"/>
        </w:numPr>
      </w:pPr>
      <w:r w:rsidRPr="008379DE">
        <w:rPr>
          <w:rFonts w:asciiTheme="minorHAnsi" w:hAnsiTheme="minorHAnsi"/>
        </w:rPr>
        <w:t>Maintain online repository of all outreach and engagement activities and results of evaluation of these activities.</w:t>
      </w:r>
    </w:p>
    <w:p w:rsidR="00E30AAC" w:rsidRPr="00E30AAC" w:rsidRDefault="00E30AAC" w:rsidP="00E30AAC">
      <w:pPr>
        <w:pStyle w:val="SPARCBulletListL1"/>
        <w:numPr>
          <w:ilvl w:val="0"/>
          <w:numId w:val="20"/>
        </w:numPr>
      </w:pPr>
      <w:r w:rsidRPr="008379DE">
        <w:rPr>
          <w:rFonts w:asciiTheme="minorHAnsi" w:hAnsiTheme="minorHAnsi"/>
        </w:rPr>
        <w:t>Continue outreach and engagement partnerships with academic and non-academic units to engage with local communities</w:t>
      </w:r>
      <w:proofErr w:type="gramStart"/>
      <w:r w:rsidRPr="008379DE">
        <w:rPr>
          <w:rFonts w:asciiTheme="minorHAnsi" w:hAnsiTheme="minorHAnsi"/>
        </w:rPr>
        <w:t>..</w:t>
      </w:r>
      <w:proofErr w:type="gramEnd"/>
    </w:p>
    <w:p w:rsidR="00E30AAC" w:rsidRPr="00E30AAC" w:rsidRDefault="00E30AAC" w:rsidP="00E30AAC">
      <w:pPr>
        <w:pStyle w:val="SPARCBulletListL1"/>
        <w:numPr>
          <w:ilvl w:val="0"/>
          <w:numId w:val="20"/>
        </w:numPr>
      </w:pPr>
      <w:r w:rsidRPr="008379DE">
        <w:rPr>
          <w:rFonts w:asciiTheme="minorHAnsi" w:hAnsiTheme="minorHAnsi"/>
        </w:rPr>
        <w:t>Maintain and support existing outreach and engagement programs and their evaluation.</w:t>
      </w:r>
    </w:p>
    <w:p w:rsidR="00E30AAC" w:rsidRPr="00E30AAC" w:rsidRDefault="00E30AAC" w:rsidP="00E30AAC">
      <w:pPr>
        <w:pStyle w:val="SPARCBulletListL1"/>
        <w:numPr>
          <w:ilvl w:val="0"/>
          <w:numId w:val="20"/>
        </w:numPr>
      </w:pPr>
      <w:r w:rsidRPr="008379DE">
        <w:rPr>
          <w:rFonts w:asciiTheme="minorHAnsi" w:hAnsiTheme="minorHAnsi"/>
        </w:rPr>
        <w:t>Take campus-wide inventory of existing community outreach and engagement projects and make available online.</w:t>
      </w:r>
    </w:p>
    <w:p w:rsidR="00E30AAC" w:rsidRDefault="00E30AAC" w:rsidP="00E30AAC">
      <w:pPr>
        <w:pStyle w:val="SPARCBulletListL1"/>
        <w:numPr>
          <w:ilvl w:val="0"/>
          <w:numId w:val="20"/>
        </w:numPr>
      </w:pPr>
      <w:r>
        <w:t>Break ground on the Center for Collaborative Healthcare Education, a unique campus-community partnership with a strong community health education emphasis.</w:t>
      </w:r>
    </w:p>
    <w:p w:rsidR="00E30AAC" w:rsidRPr="00E30AAC" w:rsidRDefault="00E30AAC" w:rsidP="00E30AAC">
      <w:pPr>
        <w:pStyle w:val="SPARCBulletListL1"/>
        <w:numPr>
          <w:ilvl w:val="0"/>
          <w:numId w:val="20"/>
        </w:numPr>
      </w:pPr>
      <w:r w:rsidRPr="009C3CE4">
        <w:rPr>
          <w:rFonts w:asciiTheme="minorHAnsi" w:hAnsiTheme="minorHAnsi"/>
        </w:rPr>
        <w:t>Establish a university speaker’s bureau</w:t>
      </w:r>
    </w:p>
    <w:p w:rsidR="00E30AAC" w:rsidRPr="00E30AAC" w:rsidRDefault="00E30AAC" w:rsidP="00E30AAC">
      <w:pPr>
        <w:pStyle w:val="SPARCBulletListL1"/>
        <w:numPr>
          <w:ilvl w:val="0"/>
          <w:numId w:val="20"/>
        </w:numPr>
      </w:pPr>
      <w:r w:rsidRPr="009C3CE4">
        <w:rPr>
          <w:rFonts w:asciiTheme="minorHAnsi" w:hAnsiTheme="minorHAnsi"/>
        </w:rPr>
        <w:t xml:space="preserve">Support </w:t>
      </w:r>
      <w:proofErr w:type="spellStart"/>
      <w:r w:rsidRPr="009C3CE4">
        <w:rPr>
          <w:rFonts w:asciiTheme="minorHAnsi" w:hAnsiTheme="minorHAnsi"/>
        </w:rPr>
        <w:t>UCA’s</w:t>
      </w:r>
      <w:proofErr w:type="spellEnd"/>
      <w:r w:rsidRPr="009C3CE4">
        <w:rPr>
          <w:rFonts w:asciiTheme="minorHAnsi" w:hAnsiTheme="minorHAnsi"/>
        </w:rPr>
        <w:t xml:space="preserve"> mission to engage with its external community by developing an infrastructure/plan to connect the needs of the community with the resources and expertise of the campus.</w:t>
      </w:r>
    </w:p>
    <w:p w:rsidR="00D87172" w:rsidRPr="00901992" w:rsidRDefault="00E30AAC" w:rsidP="00E30AAC">
      <w:pPr>
        <w:pStyle w:val="SPARCBulletListL1"/>
        <w:numPr>
          <w:ilvl w:val="0"/>
          <w:numId w:val="20"/>
        </w:numPr>
      </w:pPr>
      <w:r w:rsidRPr="009C3CE4">
        <w:rPr>
          <w:rFonts w:asciiTheme="minorHAnsi" w:hAnsiTheme="minorHAnsi"/>
        </w:rPr>
        <w:t>Increase capacity of the Center for Community and Economic Development to service local communities and municipalities.</w:t>
      </w:r>
    </w:p>
    <w:p w:rsidR="00E30AAC" w:rsidRDefault="00D1110E" w:rsidP="00E306BE">
      <w:pPr>
        <w:pStyle w:val="SPARCBulletListL1"/>
        <w:numPr>
          <w:ilvl w:val="0"/>
          <w:numId w:val="8"/>
        </w:numPr>
      </w:pPr>
      <w:r w:rsidRPr="00901992">
        <w:t xml:space="preserve">Strengthen communication, coordination, and prioritization of </w:t>
      </w:r>
      <w:r w:rsidR="00A53865" w:rsidRPr="00901992">
        <w:t xml:space="preserve">outreach and development. </w:t>
      </w:r>
      <w:bookmarkStart w:id="6" w:name="_Toc305324929"/>
    </w:p>
    <w:p w:rsidR="00E30AAC" w:rsidRPr="00E30AAC" w:rsidRDefault="00E30AAC" w:rsidP="00E30AAC">
      <w:pPr>
        <w:pStyle w:val="SPARCBulletListL1"/>
        <w:numPr>
          <w:ilvl w:val="0"/>
          <w:numId w:val="22"/>
        </w:numPr>
      </w:pPr>
      <w:r w:rsidRPr="008379DE">
        <w:rPr>
          <w:rFonts w:asciiTheme="minorHAnsi" w:hAnsiTheme="minorHAnsi"/>
        </w:rPr>
        <w:t>Ensure key individuals are active in civic and business organizations to promote UCA and its programs.</w:t>
      </w:r>
    </w:p>
    <w:p w:rsidR="00E30AAC" w:rsidRPr="00E30AAC" w:rsidRDefault="00E30AAC" w:rsidP="00E30AAC">
      <w:pPr>
        <w:pStyle w:val="SPARCBulletListL1"/>
        <w:numPr>
          <w:ilvl w:val="0"/>
          <w:numId w:val="22"/>
        </w:numPr>
      </w:pPr>
      <w:r w:rsidRPr="008379DE">
        <w:rPr>
          <w:rFonts w:asciiTheme="minorHAnsi" w:hAnsiTheme="minorHAnsi"/>
        </w:rPr>
        <w:t>Establish registry of advisory committees and their memberships</w:t>
      </w:r>
    </w:p>
    <w:p w:rsidR="00E30AAC" w:rsidRPr="00E30AAC" w:rsidRDefault="00E30AAC" w:rsidP="00E30AAC">
      <w:pPr>
        <w:pStyle w:val="SPARCBulletListL1"/>
        <w:numPr>
          <w:ilvl w:val="0"/>
          <w:numId w:val="22"/>
        </w:numPr>
      </w:pPr>
      <w:r>
        <w:rPr>
          <w:rFonts w:asciiTheme="minorHAnsi" w:hAnsiTheme="minorHAnsi"/>
        </w:rPr>
        <w:t xml:space="preserve">Expand use of </w:t>
      </w:r>
      <w:proofErr w:type="spellStart"/>
      <w:r w:rsidRPr="008379DE">
        <w:rPr>
          <w:rFonts w:asciiTheme="minorHAnsi" w:hAnsiTheme="minorHAnsi"/>
        </w:rPr>
        <w:t>NetCommunity</w:t>
      </w:r>
      <w:proofErr w:type="spellEnd"/>
      <w:r w:rsidRPr="008379DE">
        <w:rPr>
          <w:rFonts w:asciiTheme="minorHAnsi" w:hAnsiTheme="minorHAnsi"/>
        </w:rPr>
        <w:t xml:space="preserve"> SPARK</w:t>
      </w:r>
    </w:p>
    <w:p w:rsidR="00E30AAC" w:rsidRPr="00E30AAC" w:rsidRDefault="00E30AAC" w:rsidP="00E30AA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E30AAC">
        <w:rPr>
          <w:rFonts w:asciiTheme="minorHAnsi" w:hAnsiTheme="minorHAnsi"/>
        </w:rPr>
        <w:t xml:space="preserve">Produce print and online versions of the UCA/ UCA Foundation annual report (A limited digital print production to targeted individual stakeholders and a broader online presentation to larger stakeholder groups.) </w:t>
      </w:r>
    </w:p>
    <w:p w:rsidR="00E30AAC" w:rsidRDefault="00E30AAC" w:rsidP="00E30AAC">
      <w:pPr>
        <w:pStyle w:val="SPARCBulletListL1"/>
        <w:numPr>
          <w:ilvl w:val="0"/>
          <w:numId w:val="22"/>
        </w:numPr>
      </w:pPr>
      <w:r>
        <w:t>Break ground on a facility to function as a campus welcome center for alumni and friends and “home” for all Advancement staff.</w:t>
      </w:r>
    </w:p>
    <w:p w:rsidR="00E30AAC" w:rsidRDefault="00E30AAC" w:rsidP="00E30AAC">
      <w:pPr>
        <w:pStyle w:val="SPARCBulletListL1"/>
        <w:numPr>
          <w:ilvl w:val="0"/>
          <w:numId w:val="22"/>
        </w:numPr>
      </w:pPr>
      <w:r>
        <w:t>Break ground on the Center for Collaborative Healthcare Education, a unique campus-community partnership with a strong community health education emphasis.</w:t>
      </w:r>
    </w:p>
    <w:p w:rsidR="00D87172" w:rsidRPr="00901992" w:rsidRDefault="00D87172" w:rsidP="00D87172">
      <w:pPr>
        <w:pStyle w:val="SPARCBulletListL1"/>
        <w:numPr>
          <w:ilvl w:val="0"/>
          <w:numId w:val="0"/>
        </w:numPr>
        <w:ind w:left="792" w:hanging="360"/>
        <w:rPr>
          <w:strike/>
        </w:rPr>
      </w:pPr>
    </w:p>
    <w:p w:rsidR="00D1110E" w:rsidRPr="00901992" w:rsidRDefault="00D1110E" w:rsidP="00D87172">
      <w:pPr>
        <w:pStyle w:val="SPARCBulletListL1"/>
        <w:numPr>
          <w:ilvl w:val="0"/>
          <w:numId w:val="0"/>
        </w:numPr>
        <w:ind w:left="792" w:hanging="360"/>
        <w:rPr>
          <w:b/>
        </w:rPr>
      </w:pPr>
      <w:r w:rsidRPr="00901992">
        <w:rPr>
          <w:b/>
        </w:rPr>
        <w:t>Goal 6: Promote Diversity in All Areas</w:t>
      </w:r>
      <w:bookmarkEnd w:id="6"/>
    </w:p>
    <w:p w:rsidR="00E30AAC" w:rsidRDefault="00A53865" w:rsidP="00ED094B">
      <w:pPr>
        <w:pStyle w:val="SPARCBulletListL1"/>
        <w:numPr>
          <w:ilvl w:val="0"/>
          <w:numId w:val="9"/>
        </w:numPr>
      </w:pPr>
      <w:r w:rsidRPr="00901992">
        <w:t xml:space="preserve">Attract and support a diverse </w:t>
      </w:r>
      <w:r w:rsidR="00D1110E" w:rsidRPr="00901992">
        <w:t>student, staff, and faculty population</w:t>
      </w:r>
      <w:r w:rsidR="00D1110E" w:rsidRPr="00901992">
        <w:rPr>
          <w:strike/>
        </w:rPr>
        <w:t>s</w:t>
      </w:r>
      <w:r w:rsidR="00D1110E" w:rsidRPr="00901992">
        <w:t>.</w:t>
      </w:r>
    </w:p>
    <w:p w:rsidR="00DA418F" w:rsidRPr="00DA418F" w:rsidRDefault="00DA418F" w:rsidP="00DA418F">
      <w:pPr>
        <w:pStyle w:val="SPARCBulletListL1"/>
        <w:numPr>
          <w:ilvl w:val="0"/>
          <w:numId w:val="24"/>
        </w:numPr>
      </w:pPr>
      <w:r w:rsidRPr="0038302C">
        <w:rPr>
          <w:rFonts w:asciiTheme="minorHAnsi" w:hAnsiTheme="minorHAnsi"/>
        </w:rPr>
        <w:t>Appoint a UCA diversity committee, and prepare a strategic plan for diversity.</w:t>
      </w:r>
    </w:p>
    <w:p w:rsidR="00DA418F" w:rsidRPr="00DA418F" w:rsidRDefault="00DA418F" w:rsidP="00DA418F">
      <w:pPr>
        <w:pStyle w:val="SPARCBulletListL1"/>
        <w:numPr>
          <w:ilvl w:val="0"/>
          <w:numId w:val="24"/>
        </w:numPr>
      </w:pPr>
      <w:r w:rsidRPr="0038302C">
        <w:rPr>
          <w:rFonts w:asciiTheme="minorHAnsi" w:hAnsiTheme="minorHAnsi"/>
        </w:rPr>
        <w:t xml:space="preserve">Publish diversity statement in the </w:t>
      </w:r>
      <w:r w:rsidRPr="0038302C">
        <w:rPr>
          <w:rFonts w:asciiTheme="minorHAnsi" w:hAnsiTheme="minorHAnsi"/>
          <w:i/>
        </w:rPr>
        <w:t>Faculty Handbook</w:t>
      </w:r>
      <w:r w:rsidRPr="0038302C">
        <w:rPr>
          <w:rFonts w:asciiTheme="minorHAnsi" w:hAnsiTheme="minorHAnsi"/>
        </w:rPr>
        <w:t xml:space="preserve">, </w:t>
      </w:r>
      <w:r w:rsidRPr="0038302C">
        <w:rPr>
          <w:rFonts w:asciiTheme="minorHAnsi" w:hAnsiTheme="minorHAnsi"/>
          <w:i/>
        </w:rPr>
        <w:t>Staff Handbook</w:t>
      </w:r>
      <w:r w:rsidRPr="0038302C">
        <w:rPr>
          <w:rFonts w:asciiTheme="minorHAnsi" w:hAnsiTheme="minorHAnsi"/>
        </w:rPr>
        <w:t xml:space="preserve">, and </w:t>
      </w:r>
      <w:r w:rsidRPr="0038302C">
        <w:rPr>
          <w:rFonts w:asciiTheme="minorHAnsi" w:hAnsiTheme="minorHAnsi"/>
          <w:i/>
        </w:rPr>
        <w:t>Student Handbook</w:t>
      </w:r>
      <w:r w:rsidRPr="0038302C">
        <w:rPr>
          <w:rFonts w:asciiTheme="minorHAnsi" w:hAnsiTheme="minorHAnsi"/>
        </w:rPr>
        <w:t>.</w:t>
      </w:r>
    </w:p>
    <w:p w:rsidR="00DA418F" w:rsidRPr="00DA418F" w:rsidRDefault="00DA418F" w:rsidP="00DA418F">
      <w:pPr>
        <w:pStyle w:val="SPARCBulletListL1"/>
        <w:numPr>
          <w:ilvl w:val="0"/>
          <w:numId w:val="24"/>
        </w:numPr>
      </w:pPr>
      <w:r w:rsidRPr="0038302C">
        <w:rPr>
          <w:rFonts w:asciiTheme="minorHAnsi" w:hAnsiTheme="minorHAnsi"/>
        </w:rPr>
        <w:t>Develop diversity plans in each college and unit on campus</w:t>
      </w:r>
    </w:p>
    <w:p w:rsidR="00DA418F" w:rsidRPr="00DA418F" w:rsidRDefault="00DA418F" w:rsidP="00DA418F">
      <w:pPr>
        <w:pStyle w:val="SPARCBulletListL1"/>
        <w:numPr>
          <w:ilvl w:val="0"/>
          <w:numId w:val="24"/>
        </w:numPr>
      </w:pPr>
      <w:r w:rsidRPr="0038302C">
        <w:rPr>
          <w:rFonts w:asciiTheme="minorHAnsi" w:hAnsiTheme="minorHAnsi"/>
        </w:rPr>
        <w:t>Develop university diversity website to post ongoing diversity events.</w:t>
      </w:r>
    </w:p>
    <w:p w:rsidR="00DA418F" w:rsidRPr="00DA418F" w:rsidRDefault="00DA418F" w:rsidP="00DA418F">
      <w:pPr>
        <w:pStyle w:val="SPARCBulletListL1"/>
        <w:numPr>
          <w:ilvl w:val="0"/>
          <w:numId w:val="24"/>
        </w:numPr>
      </w:pPr>
      <w:r w:rsidRPr="0038302C">
        <w:rPr>
          <w:rFonts w:asciiTheme="minorHAnsi" w:hAnsiTheme="minorHAnsi"/>
        </w:rPr>
        <w:t>Implement SGA-/student-led forums each yea</w:t>
      </w:r>
      <w:r>
        <w:rPr>
          <w:rFonts w:asciiTheme="minorHAnsi" w:hAnsiTheme="minorHAnsi"/>
        </w:rPr>
        <w:t xml:space="preserve">r to enhance campus climate of </w:t>
      </w:r>
      <w:r w:rsidRPr="0038302C">
        <w:rPr>
          <w:rFonts w:asciiTheme="minorHAnsi" w:hAnsiTheme="minorHAnsi"/>
        </w:rPr>
        <w:t>diversity</w:t>
      </w:r>
    </w:p>
    <w:p w:rsidR="00DA418F" w:rsidRPr="00DA418F" w:rsidRDefault="00DA418F" w:rsidP="00DA418F">
      <w:pPr>
        <w:pStyle w:val="SPARCBulletListL1"/>
        <w:numPr>
          <w:ilvl w:val="0"/>
          <w:numId w:val="24"/>
        </w:numPr>
      </w:pPr>
      <w:r w:rsidRPr="0038302C">
        <w:rPr>
          <w:rFonts w:asciiTheme="minorHAnsi" w:hAnsiTheme="minorHAnsi"/>
        </w:rPr>
        <w:t>Conduct search for VP for Institutional Diversity and office staff.</w:t>
      </w:r>
    </w:p>
    <w:p w:rsidR="00DA418F" w:rsidRPr="00DA418F" w:rsidRDefault="00DA418F" w:rsidP="00DA418F">
      <w:pPr>
        <w:pStyle w:val="SPARCBulletListL1"/>
        <w:numPr>
          <w:ilvl w:val="0"/>
          <w:numId w:val="24"/>
        </w:numPr>
      </w:pPr>
      <w:r w:rsidRPr="0038302C">
        <w:rPr>
          <w:rFonts w:asciiTheme="minorHAnsi" w:hAnsiTheme="minorHAnsi"/>
        </w:rPr>
        <w:t>Establish Office of Institutional Diversity.</w:t>
      </w:r>
    </w:p>
    <w:p w:rsidR="00DA418F" w:rsidRPr="00DA418F" w:rsidRDefault="00DA418F" w:rsidP="00DA418F">
      <w:pPr>
        <w:pStyle w:val="SPARCBulletListL1"/>
        <w:numPr>
          <w:ilvl w:val="0"/>
          <w:numId w:val="24"/>
        </w:numPr>
      </w:pPr>
      <w:r w:rsidRPr="007F3519">
        <w:rPr>
          <w:rFonts w:asciiTheme="minorHAnsi" w:hAnsiTheme="minorHAnsi"/>
        </w:rPr>
        <w:t>University wide diversity survey developed and implemented.</w:t>
      </w:r>
    </w:p>
    <w:p w:rsidR="00DA418F" w:rsidRPr="00DA418F" w:rsidRDefault="00DA418F" w:rsidP="00DA418F">
      <w:pPr>
        <w:pStyle w:val="SPARCBulletListL1"/>
        <w:numPr>
          <w:ilvl w:val="0"/>
          <w:numId w:val="24"/>
        </w:numPr>
      </w:pPr>
      <w:r w:rsidRPr="0038302C">
        <w:rPr>
          <w:rFonts w:asciiTheme="minorHAnsi" w:hAnsiTheme="minorHAnsi"/>
          <w:color w:val="000000"/>
        </w:rPr>
        <w:t>Hire Affirmative Action Officer</w:t>
      </w:r>
    </w:p>
    <w:p w:rsidR="00DA418F" w:rsidRPr="00DA418F" w:rsidRDefault="00DA418F" w:rsidP="00DA418F">
      <w:pPr>
        <w:pStyle w:val="SPARCBulletListL1"/>
        <w:numPr>
          <w:ilvl w:val="0"/>
          <w:numId w:val="24"/>
        </w:numPr>
      </w:pPr>
      <w:r w:rsidRPr="0038302C">
        <w:rPr>
          <w:rFonts w:asciiTheme="minorHAnsi" w:hAnsiTheme="minorHAnsi"/>
        </w:rPr>
        <w:t>Establish and maintain University Diversity Page. Establish University Diversity Ledger for each college and all other units on campus.</w:t>
      </w:r>
    </w:p>
    <w:p w:rsidR="00DA418F" w:rsidRPr="00DA418F" w:rsidRDefault="00DA418F" w:rsidP="00DA418F">
      <w:pPr>
        <w:pStyle w:val="SPARCBulletListL1"/>
        <w:numPr>
          <w:ilvl w:val="0"/>
          <w:numId w:val="24"/>
        </w:numPr>
      </w:pPr>
      <w:r w:rsidRPr="0038302C">
        <w:rPr>
          <w:rFonts w:asciiTheme="minorHAnsi" w:hAnsiTheme="minorHAnsi"/>
        </w:rPr>
        <w:t>Assess college plans for diversity annually and prepare reports for the Office of Institutional Diversity.</w:t>
      </w:r>
    </w:p>
    <w:p w:rsidR="00DA418F" w:rsidRPr="00DA418F" w:rsidRDefault="00DA418F" w:rsidP="00DA418F">
      <w:pPr>
        <w:pStyle w:val="SPARCBulletListL1"/>
        <w:numPr>
          <w:ilvl w:val="0"/>
          <w:numId w:val="24"/>
        </w:numPr>
      </w:pPr>
      <w:r w:rsidRPr="0038302C">
        <w:rPr>
          <w:rFonts w:asciiTheme="minorHAnsi" w:hAnsiTheme="minorHAnsi"/>
        </w:rPr>
        <w:t>Complete University Diversity Plan.</w:t>
      </w:r>
    </w:p>
    <w:p w:rsidR="00DA418F" w:rsidRPr="00DA418F" w:rsidRDefault="00DA418F" w:rsidP="00DA418F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DA418F">
        <w:rPr>
          <w:rFonts w:asciiTheme="minorHAnsi" w:hAnsiTheme="minorHAnsi"/>
        </w:rPr>
        <w:t xml:space="preserve">Monitor volunteer board membership for improved diversity </w:t>
      </w:r>
    </w:p>
    <w:p w:rsidR="00DA418F" w:rsidRPr="00DA418F" w:rsidRDefault="00DA418F" w:rsidP="00DA418F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DA418F">
        <w:rPr>
          <w:rFonts w:asciiTheme="minorHAnsi" w:hAnsiTheme="minorHAnsi"/>
        </w:rPr>
        <w:t>Develop a scholarship funds criteria matrix that identifies the groups served by the current scholarships available.</w:t>
      </w:r>
    </w:p>
    <w:p w:rsidR="00DA418F" w:rsidRPr="00DA418F" w:rsidRDefault="00DA418F" w:rsidP="00DA418F">
      <w:pPr>
        <w:pStyle w:val="SPARCBulletListL1"/>
        <w:numPr>
          <w:ilvl w:val="0"/>
          <w:numId w:val="24"/>
        </w:numPr>
      </w:pPr>
      <w:r w:rsidRPr="005B69C1">
        <w:rPr>
          <w:rFonts w:asciiTheme="minorHAnsi" w:hAnsiTheme="minorHAnsi"/>
        </w:rPr>
        <w:t>Secure membership in major ethnic and cultural groups and organizations, especially African American. Hispanic, and Native American</w:t>
      </w:r>
    </w:p>
    <w:p w:rsidR="00DA418F" w:rsidRPr="00DA418F" w:rsidRDefault="00DA418F" w:rsidP="00DA418F">
      <w:pPr>
        <w:pStyle w:val="SPARCBulletListL1"/>
        <w:numPr>
          <w:ilvl w:val="0"/>
          <w:numId w:val="24"/>
        </w:numPr>
      </w:pPr>
      <w:r w:rsidRPr="005B69C1">
        <w:rPr>
          <w:rFonts w:asciiTheme="minorHAnsi" w:hAnsiTheme="minorHAnsi"/>
        </w:rPr>
        <w:t>Update Diversity Ledger Plan process and finalize form, goals and objectives as to students, faculty, and staff.</w:t>
      </w:r>
    </w:p>
    <w:p w:rsidR="00DA418F" w:rsidRPr="00DA418F" w:rsidRDefault="00DA418F" w:rsidP="00DA418F">
      <w:pPr>
        <w:pStyle w:val="SPARCBulletListL1"/>
        <w:numPr>
          <w:ilvl w:val="0"/>
          <w:numId w:val="24"/>
        </w:numPr>
      </w:pPr>
      <w:r w:rsidRPr="005B69C1">
        <w:rPr>
          <w:rFonts w:asciiTheme="minorHAnsi" w:hAnsiTheme="minorHAnsi"/>
        </w:rPr>
        <w:t>Establish revenue pool for outreach activities, including company diversity programs, national conferences, workshops, and assessment.</w:t>
      </w:r>
    </w:p>
    <w:p w:rsidR="00DA418F" w:rsidRPr="00DA418F" w:rsidRDefault="00DA418F" w:rsidP="00DA418F">
      <w:pPr>
        <w:pStyle w:val="SPARCBulletListL1"/>
        <w:numPr>
          <w:ilvl w:val="0"/>
          <w:numId w:val="24"/>
        </w:numPr>
      </w:pPr>
      <w:r w:rsidRPr="005B69C1">
        <w:rPr>
          <w:rFonts w:asciiTheme="minorHAnsi" w:hAnsiTheme="minorHAnsi"/>
        </w:rPr>
        <w:t>Establish diversity campus chats, two each semester. Chats are intended to address any diversity needs that arise on campus</w:t>
      </w:r>
    </w:p>
    <w:p w:rsidR="00DA418F" w:rsidRPr="00DA418F" w:rsidRDefault="00DA418F" w:rsidP="00DA418F">
      <w:pPr>
        <w:pStyle w:val="SPARCBulletListL1"/>
        <w:numPr>
          <w:ilvl w:val="0"/>
          <w:numId w:val="24"/>
        </w:numPr>
      </w:pPr>
      <w:r w:rsidRPr="005B69C1">
        <w:rPr>
          <w:rFonts w:asciiTheme="minorHAnsi" w:hAnsiTheme="minorHAnsi"/>
        </w:rPr>
        <w:t>Establish revenue pool for diversity awards for faculty, staff, and students. These awards are for activity off campus which impact on various ethnic groups and cultures in a positive way.</w:t>
      </w:r>
    </w:p>
    <w:p w:rsidR="00DA418F" w:rsidRPr="00DA418F" w:rsidRDefault="00DA418F" w:rsidP="00DA418F">
      <w:pPr>
        <w:pStyle w:val="SPARCBulletListL1"/>
        <w:numPr>
          <w:ilvl w:val="0"/>
          <w:numId w:val="24"/>
        </w:numPr>
      </w:pPr>
      <w:r w:rsidRPr="005B69C1">
        <w:rPr>
          <w:rFonts w:asciiTheme="minorHAnsi" w:hAnsiTheme="minorHAnsi"/>
        </w:rPr>
        <w:t>Begin audit of Affirmative Action Office and assessment of Office of Multicultural Affairs; determine needs and make adjustments.</w:t>
      </w:r>
    </w:p>
    <w:p w:rsidR="00DA418F" w:rsidRPr="00DA418F" w:rsidRDefault="00DA418F" w:rsidP="00DA418F">
      <w:pPr>
        <w:pStyle w:val="SPARCBulletListL1"/>
        <w:numPr>
          <w:ilvl w:val="0"/>
          <w:numId w:val="24"/>
        </w:numPr>
      </w:pPr>
      <w:r>
        <w:rPr>
          <w:rFonts w:asciiTheme="minorHAnsi" w:hAnsiTheme="minorHAnsi"/>
        </w:rPr>
        <w:t xml:space="preserve">Assess </w:t>
      </w:r>
      <w:r w:rsidRPr="005B69C1">
        <w:rPr>
          <w:rFonts w:asciiTheme="minorHAnsi" w:hAnsiTheme="minorHAnsi"/>
        </w:rPr>
        <w:t>campus outreach relations and impact of diversity outreach on campus.</w:t>
      </w:r>
    </w:p>
    <w:p w:rsidR="00DA418F" w:rsidRPr="00DA418F" w:rsidRDefault="00DA418F" w:rsidP="00DA418F">
      <w:pPr>
        <w:pStyle w:val="SPARCBulletListL1"/>
        <w:numPr>
          <w:ilvl w:val="0"/>
          <w:numId w:val="24"/>
        </w:numPr>
      </w:pPr>
      <w:r w:rsidRPr="005B69C1">
        <w:rPr>
          <w:rFonts w:asciiTheme="minorHAnsi" w:hAnsiTheme="minorHAnsi"/>
        </w:rPr>
        <w:t>Implement college-wide diversity survey of students on diversity issues, such as acceptance, safety, support, degree and adequacy of response, knowledge of different cultures.</w:t>
      </w:r>
    </w:p>
    <w:p w:rsidR="00D1110E" w:rsidRPr="00901992" w:rsidRDefault="00DA418F" w:rsidP="00DA418F">
      <w:pPr>
        <w:pStyle w:val="SPARCBulletListL1"/>
        <w:numPr>
          <w:ilvl w:val="0"/>
          <w:numId w:val="24"/>
        </w:numPr>
      </w:pPr>
      <w:r w:rsidRPr="005B69C1">
        <w:rPr>
          <w:rFonts w:asciiTheme="minorHAnsi" w:hAnsiTheme="minorHAnsi"/>
        </w:rPr>
        <w:t>Assessment of Office of Institutional Diversity. Campus-wide survey produced, distributed and tabulated.</w:t>
      </w:r>
    </w:p>
    <w:p w:rsidR="00A53865" w:rsidRPr="00901992" w:rsidRDefault="00A53865" w:rsidP="00DA418F">
      <w:pPr>
        <w:pStyle w:val="SPARCBulletListL1"/>
        <w:numPr>
          <w:ilvl w:val="0"/>
          <w:numId w:val="9"/>
        </w:numPr>
      </w:pPr>
      <w:r w:rsidRPr="00901992">
        <w:t>Enhance interaction and und</w:t>
      </w:r>
      <w:r w:rsidR="00DA418F">
        <w:t>erstanding among diverse groups.</w:t>
      </w:r>
    </w:p>
    <w:p w:rsidR="00DA418F" w:rsidRPr="00DA418F" w:rsidRDefault="00A53865" w:rsidP="00ED094B">
      <w:pPr>
        <w:pStyle w:val="SPARCBulletListL1"/>
        <w:numPr>
          <w:ilvl w:val="0"/>
          <w:numId w:val="9"/>
        </w:numPr>
        <w:rPr>
          <w:strike/>
        </w:rPr>
      </w:pPr>
      <w:r w:rsidRPr="00901992">
        <w:t>Cultivate enriched learning opportunities in a global community</w:t>
      </w:r>
      <w:r>
        <w:rPr>
          <w:b/>
          <w:i/>
        </w:rPr>
        <w:t>.</w:t>
      </w:r>
      <w:r>
        <w:t xml:space="preserve"> </w:t>
      </w:r>
    </w:p>
    <w:p w:rsidR="00DA418F" w:rsidRPr="00DA418F" w:rsidRDefault="00DA418F" w:rsidP="00DA418F">
      <w:pPr>
        <w:pStyle w:val="SPARCBulletListL1"/>
        <w:numPr>
          <w:ilvl w:val="0"/>
          <w:numId w:val="26"/>
        </w:numPr>
        <w:rPr>
          <w:strike/>
        </w:rPr>
      </w:pPr>
      <w:r w:rsidRPr="0038302C">
        <w:rPr>
          <w:rFonts w:asciiTheme="minorHAnsi" w:hAnsiTheme="minorHAnsi"/>
        </w:rPr>
        <w:t>Continue “Exploring Our World” Speaker Series for campus and “outreach.”</w:t>
      </w:r>
    </w:p>
    <w:p w:rsidR="002B1062" w:rsidRPr="00A53865" w:rsidRDefault="002B1062" w:rsidP="00DA418F">
      <w:pPr>
        <w:pStyle w:val="SPARCBulletListL1"/>
        <w:numPr>
          <w:ilvl w:val="0"/>
          <w:numId w:val="0"/>
        </w:numPr>
        <w:ind w:left="1080"/>
        <w:rPr>
          <w:strike/>
        </w:rPr>
      </w:pPr>
    </w:p>
    <w:sectPr w:rsidR="002B1062" w:rsidRPr="00A53865" w:rsidSect="00DD09B3">
      <w:headerReference w:type="default" r:id="rId8"/>
      <w:footerReference w:type="default" r:id="rId9"/>
      <w:pgSz w:w="12240" w:h="15840"/>
      <w:pgMar w:top="1440" w:right="1440" w:bottom="1440" w:left="1440" w:gutter="0"/>
      <w:pgNumType w:start="1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AC" w:rsidRDefault="00E30AAC" w:rsidP="00FB0004">
      <w:r>
        <w:separator/>
      </w:r>
    </w:p>
  </w:endnote>
  <w:endnote w:type="continuationSeparator" w:id="0">
    <w:p w:rsidR="00E30AAC" w:rsidRDefault="00E30AAC" w:rsidP="00FB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iondi">
    <w:altName w:val="Cambria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AC" w:rsidRDefault="00E30AAC" w:rsidP="00B76C20">
    <w:pPr>
      <w:pStyle w:val="SPARCFooter"/>
    </w:pPr>
    <w:fldSimple w:instr=" PAGE   \* MERGEFORMAT ">
      <w:r w:rsidR="00DA418F">
        <w:rPr>
          <w:noProof/>
        </w:rPr>
        <w:t>8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AC" w:rsidRDefault="00E30AAC" w:rsidP="00FB0004">
      <w:r>
        <w:separator/>
      </w:r>
    </w:p>
  </w:footnote>
  <w:footnote w:type="continuationSeparator" w:id="0">
    <w:p w:rsidR="00E30AAC" w:rsidRDefault="00E30AAC" w:rsidP="00FB000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AC" w:rsidRPr="00D87172" w:rsidRDefault="00E30AAC" w:rsidP="00D87172">
    <w:pPr>
      <w:pStyle w:val="SPARCHeader"/>
    </w:pPr>
    <w:r>
      <w:t>Strategic Goals and Objectives of the UCA Strategic Plan, 2013–2018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F1E"/>
    <w:multiLevelType w:val="hybridMultilevel"/>
    <w:tmpl w:val="F68021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24EDF"/>
    <w:multiLevelType w:val="multilevel"/>
    <w:tmpl w:val="7D128116"/>
    <w:lvl w:ilvl="0">
      <w:start w:val="1"/>
      <w:numFmt w:val="upperLetter"/>
      <w:lvlText w:val="%1."/>
      <w:lvlJc w:val="left"/>
      <w:pPr>
        <w:ind w:left="792" w:hanging="360"/>
      </w:pPr>
      <w:rPr>
        <w:b w:val="0"/>
        <w:i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3BD6518"/>
    <w:multiLevelType w:val="hybridMultilevel"/>
    <w:tmpl w:val="7928581A"/>
    <w:lvl w:ilvl="0" w:tplc="A2FACB44">
      <w:start w:val="1"/>
      <w:numFmt w:val="upperLetter"/>
      <w:lvlText w:val="%1."/>
      <w:lvlJc w:val="left"/>
      <w:pPr>
        <w:ind w:left="792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4A64966"/>
    <w:multiLevelType w:val="hybridMultilevel"/>
    <w:tmpl w:val="058072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B76F4B"/>
    <w:multiLevelType w:val="multilevel"/>
    <w:tmpl w:val="518E0EE2"/>
    <w:lvl w:ilvl="0">
      <w:start w:val="1"/>
      <w:numFmt w:val="upperLetter"/>
      <w:lvlText w:val="%1."/>
      <w:lvlJc w:val="left"/>
      <w:pPr>
        <w:ind w:left="792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7722949"/>
    <w:multiLevelType w:val="hybridMultilevel"/>
    <w:tmpl w:val="435A4F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7C404A"/>
    <w:multiLevelType w:val="hybridMultilevel"/>
    <w:tmpl w:val="E4CE72B4"/>
    <w:lvl w:ilvl="0" w:tplc="6F0A4754">
      <w:start w:val="1"/>
      <w:numFmt w:val="upperLetter"/>
      <w:lvlText w:val="%1."/>
      <w:lvlJc w:val="left"/>
      <w:pPr>
        <w:ind w:left="792" w:hanging="360"/>
      </w:pPr>
      <w:rPr>
        <w:rFonts w:hint="default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B5667B6"/>
    <w:multiLevelType w:val="hybridMultilevel"/>
    <w:tmpl w:val="7D128116"/>
    <w:lvl w:ilvl="0" w:tplc="D05AA06C">
      <w:start w:val="1"/>
      <w:numFmt w:val="upperLetter"/>
      <w:lvlText w:val="%1."/>
      <w:lvlJc w:val="left"/>
      <w:pPr>
        <w:ind w:left="792" w:hanging="360"/>
      </w:pPr>
      <w:rPr>
        <w:b w:val="0"/>
        <w:i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36E5BAC"/>
    <w:multiLevelType w:val="hybridMultilevel"/>
    <w:tmpl w:val="E0AA6156"/>
    <w:lvl w:ilvl="0" w:tplc="FCB8C120">
      <w:start w:val="1"/>
      <w:numFmt w:val="upperLetter"/>
      <w:lvlText w:val="%1."/>
      <w:lvlJc w:val="left"/>
      <w:pPr>
        <w:ind w:left="792" w:hanging="360"/>
      </w:pPr>
      <w:rPr>
        <w:rFonts w:ascii="Times New Roman" w:eastAsia="Calibri" w:hAnsi="Times New Roman" w:cs="Times New Roman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77DB4"/>
    <w:multiLevelType w:val="hybridMultilevel"/>
    <w:tmpl w:val="5A6A0CEA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731AF"/>
    <w:multiLevelType w:val="hybridMultilevel"/>
    <w:tmpl w:val="B0789966"/>
    <w:lvl w:ilvl="0" w:tplc="4A5E5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7510BA"/>
    <w:multiLevelType w:val="hybridMultilevel"/>
    <w:tmpl w:val="B5EC8B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3A64A7"/>
    <w:multiLevelType w:val="hybridMultilevel"/>
    <w:tmpl w:val="16EE05BA"/>
    <w:lvl w:ilvl="0" w:tplc="2828D77E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3F9F0753"/>
    <w:multiLevelType w:val="hybridMultilevel"/>
    <w:tmpl w:val="3CC24D2A"/>
    <w:lvl w:ilvl="0" w:tplc="CEFAD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C71DDC"/>
    <w:multiLevelType w:val="hybridMultilevel"/>
    <w:tmpl w:val="518E0EE2"/>
    <w:lvl w:ilvl="0" w:tplc="4AB218D0">
      <w:start w:val="1"/>
      <w:numFmt w:val="upperLetter"/>
      <w:lvlText w:val="%1."/>
      <w:lvlJc w:val="left"/>
      <w:pPr>
        <w:ind w:left="792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47164D85"/>
    <w:multiLevelType w:val="hybridMultilevel"/>
    <w:tmpl w:val="464676DE"/>
    <w:lvl w:ilvl="0" w:tplc="EE54D0EC">
      <w:start w:val="1"/>
      <w:numFmt w:val="decimal"/>
      <w:pStyle w:val="ListNumber2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4CF40243"/>
    <w:multiLevelType w:val="multilevel"/>
    <w:tmpl w:val="7D128116"/>
    <w:lvl w:ilvl="0">
      <w:start w:val="1"/>
      <w:numFmt w:val="upperLetter"/>
      <w:lvlText w:val="%1."/>
      <w:lvlJc w:val="left"/>
      <w:pPr>
        <w:ind w:left="792" w:hanging="360"/>
      </w:pPr>
      <w:rPr>
        <w:b w:val="0"/>
        <w:i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07C6EB4"/>
    <w:multiLevelType w:val="hybridMultilevel"/>
    <w:tmpl w:val="7F52E5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77082D"/>
    <w:multiLevelType w:val="multilevel"/>
    <w:tmpl w:val="518E0EE2"/>
    <w:lvl w:ilvl="0">
      <w:start w:val="1"/>
      <w:numFmt w:val="upperLetter"/>
      <w:lvlText w:val="%1."/>
      <w:lvlJc w:val="left"/>
      <w:pPr>
        <w:ind w:left="792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57437223"/>
    <w:multiLevelType w:val="hybridMultilevel"/>
    <w:tmpl w:val="130E8226"/>
    <w:lvl w:ilvl="0" w:tplc="6FA21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8F00EF"/>
    <w:multiLevelType w:val="hybridMultilevel"/>
    <w:tmpl w:val="D8D03A8A"/>
    <w:lvl w:ilvl="0" w:tplc="4E36ECFA">
      <w:start w:val="1"/>
      <w:numFmt w:val="bullet"/>
      <w:pStyle w:val="ListSS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9A1F3A"/>
    <w:multiLevelType w:val="hybridMultilevel"/>
    <w:tmpl w:val="5276132C"/>
    <w:lvl w:ilvl="0" w:tplc="050AC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F219A2"/>
    <w:multiLevelType w:val="hybridMultilevel"/>
    <w:tmpl w:val="19E84F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660124"/>
    <w:multiLevelType w:val="hybridMultilevel"/>
    <w:tmpl w:val="5B1A5B94"/>
    <w:lvl w:ilvl="0" w:tplc="42CCDB6C">
      <w:start w:val="1"/>
      <w:numFmt w:val="bullet"/>
      <w:pStyle w:val="SPARCBulletListL2"/>
      <w:lvlText w:val="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62745258"/>
    <w:multiLevelType w:val="hybridMultilevel"/>
    <w:tmpl w:val="9D4CD46A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65816493"/>
    <w:multiLevelType w:val="hybridMultilevel"/>
    <w:tmpl w:val="3A787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9"/>
  </w:num>
  <w:num w:numId="5">
    <w:abstractNumId w:val="8"/>
  </w:num>
  <w:num w:numId="6">
    <w:abstractNumId w:val="6"/>
  </w:num>
  <w:num w:numId="7">
    <w:abstractNumId w:val="24"/>
  </w:num>
  <w:num w:numId="8">
    <w:abstractNumId w:val="7"/>
  </w:num>
  <w:num w:numId="9">
    <w:abstractNumId w:val="14"/>
  </w:num>
  <w:num w:numId="10">
    <w:abstractNumId w:val="2"/>
  </w:num>
  <w:num w:numId="11">
    <w:abstractNumId w:val="12"/>
  </w:num>
  <w:num w:numId="12">
    <w:abstractNumId w:val="19"/>
  </w:num>
  <w:num w:numId="13">
    <w:abstractNumId w:val="13"/>
  </w:num>
  <w:num w:numId="14">
    <w:abstractNumId w:val="10"/>
  </w:num>
  <w:num w:numId="15">
    <w:abstractNumId w:val="11"/>
  </w:num>
  <w:num w:numId="16">
    <w:abstractNumId w:val="0"/>
  </w:num>
  <w:num w:numId="17">
    <w:abstractNumId w:val="3"/>
  </w:num>
  <w:num w:numId="18">
    <w:abstractNumId w:val="17"/>
  </w:num>
  <w:num w:numId="19">
    <w:abstractNumId w:val="1"/>
  </w:num>
  <w:num w:numId="20">
    <w:abstractNumId w:val="5"/>
  </w:num>
  <w:num w:numId="21">
    <w:abstractNumId w:val="16"/>
  </w:num>
  <w:num w:numId="22">
    <w:abstractNumId w:val="25"/>
  </w:num>
  <w:num w:numId="23">
    <w:abstractNumId w:val="18"/>
  </w:num>
  <w:num w:numId="24">
    <w:abstractNumId w:val="22"/>
  </w:num>
  <w:num w:numId="25">
    <w:abstractNumId w:val="4"/>
  </w:num>
  <w:num w:numId="26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201"/>
  <w:doNotTrackMoves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C043C"/>
    <w:rsid w:val="0004797A"/>
    <w:rsid w:val="000C043C"/>
    <w:rsid w:val="000D0950"/>
    <w:rsid w:val="00102755"/>
    <w:rsid w:val="00117171"/>
    <w:rsid w:val="00143BA8"/>
    <w:rsid w:val="00146E68"/>
    <w:rsid w:val="00163A90"/>
    <w:rsid w:val="001906DE"/>
    <w:rsid w:val="001F1C29"/>
    <w:rsid w:val="0022715F"/>
    <w:rsid w:val="00243FD2"/>
    <w:rsid w:val="002677B6"/>
    <w:rsid w:val="00284007"/>
    <w:rsid w:val="002B1062"/>
    <w:rsid w:val="002B34E1"/>
    <w:rsid w:val="003011DE"/>
    <w:rsid w:val="003615A6"/>
    <w:rsid w:val="00382B55"/>
    <w:rsid w:val="00386F7E"/>
    <w:rsid w:val="0039293C"/>
    <w:rsid w:val="003A54D3"/>
    <w:rsid w:val="003C421F"/>
    <w:rsid w:val="004056B5"/>
    <w:rsid w:val="0042632E"/>
    <w:rsid w:val="00466043"/>
    <w:rsid w:val="00484074"/>
    <w:rsid w:val="004B2CC8"/>
    <w:rsid w:val="005035E9"/>
    <w:rsid w:val="00532710"/>
    <w:rsid w:val="00542ED4"/>
    <w:rsid w:val="00571A0C"/>
    <w:rsid w:val="006329BF"/>
    <w:rsid w:val="00650AA8"/>
    <w:rsid w:val="006563C9"/>
    <w:rsid w:val="006F4F42"/>
    <w:rsid w:val="00705EF6"/>
    <w:rsid w:val="0071599C"/>
    <w:rsid w:val="0078169F"/>
    <w:rsid w:val="007B0735"/>
    <w:rsid w:val="007C0F64"/>
    <w:rsid w:val="007D7ABF"/>
    <w:rsid w:val="008325A6"/>
    <w:rsid w:val="00876997"/>
    <w:rsid w:val="008B18B0"/>
    <w:rsid w:val="00901992"/>
    <w:rsid w:val="00977D01"/>
    <w:rsid w:val="00994A4B"/>
    <w:rsid w:val="009E3B6E"/>
    <w:rsid w:val="00A14A98"/>
    <w:rsid w:val="00A22CAB"/>
    <w:rsid w:val="00A418B5"/>
    <w:rsid w:val="00A42636"/>
    <w:rsid w:val="00A53865"/>
    <w:rsid w:val="00A573BD"/>
    <w:rsid w:val="00A970AD"/>
    <w:rsid w:val="00AA2DAB"/>
    <w:rsid w:val="00AA700E"/>
    <w:rsid w:val="00B464BF"/>
    <w:rsid w:val="00B76C20"/>
    <w:rsid w:val="00B8547D"/>
    <w:rsid w:val="00B92749"/>
    <w:rsid w:val="00BA4DA7"/>
    <w:rsid w:val="00BA6DA7"/>
    <w:rsid w:val="00C00C39"/>
    <w:rsid w:val="00C119C5"/>
    <w:rsid w:val="00C20C8F"/>
    <w:rsid w:val="00C25BBC"/>
    <w:rsid w:val="00C37BF7"/>
    <w:rsid w:val="00C60EAC"/>
    <w:rsid w:val="00C7078E"/>
    <w:rsid w:val="00C943D7"/>
    <w:rsid w:val="00CB2414"/>
    <w:rsid w:val="00CB7A75"/>
    <w:rsid w:val="00D1110E"/>
    <w:rsid w:val="00D16FEE"/>
    <w:rsid w:val="00D37B99"/>
    <w:rsid w:val="00D45AB7"/>
    <w:rsid w:val="00D87172"/>
    <w:rsid w:val="00DA418F"/>
    <w:rsid w:val="00DD09B3"/>
    <w:rsid w:val="00DD3AFD"/>
    <w:rsid w:val="00DF3B70"/>
    <w:rsid w:val="00E01E84"/>
    <w:rsid w:val="00E306BE"/>
    <w:rsid w:val="00E30AAC"/>
    <w:rsid w:val="00E37B0C"/>
    <w:rsid w:val="00E51E2B"/>
    <w:rsid w:val="00E85765"/>
    <w:rsid w:val="00E9175F"/>
    <w:rsid w:val="00E9401F"/>
    <w:rsid w:val="00EA143F"/>
    <w:rsid w:val="00EA7438"/>
    <w:rsid w:val="00ED094B"/>
    <w:rsid w:val="00F00BC0"/>
    <w:rsid w:val="00F63BBA"/>
    <w:rsid w:val="00F861DB"/>
    <w:rsid w:val="00FB0004"/>
    <w:rsid w:val="00FB241A"/>
    <w:rsid w:val="00FC4605"/>
    <w:rsid w:val="00FD29D5"/>
    <w:rsid w:val="00FF4BD3"/>
    <w:rsid w:val="00FF6687"/>
  </w:rsids>
  <m:mathPr>
    <m:mathFont m:val="TimesNewRomanPS-Bold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25BBC"/>
    <w:pPr>
      <w:spacing w:after="0" w:line="240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E9401F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rsid w:val="00E9401F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rsid w:val="00E9401F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rsid w:val="00E9401F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977D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110E"/>
    <w:pPr>
      <w:ind w:left="720"/>
      <w:contextualSpacing/>
    </w:pPr>
  </w:style>
  <w:style w:type="paragraph" w:customStyle="1" w:styleId="Default">
    <w:name w:val="Default"/>
    <w:rsid w:val="00D1110E"/>
    <w:pPr>
      <w:widowControl w:val="0"/>
      <w:autoSpaceDE w:val="0"/>
      <w:autoSpaceDN w:val="0"/>
      <w:adjustRightInd w:val="0"/>
      <w:spacing w:after="0" w:line="240" w:lineRule="auto"/>
    </w:pPr>
    <w:rPr>
      <w:rFonts w:ascii="Biondi" w:eastAsia="Cambria" w:hAnsi="Biondi" w:cs="Biondi"/>
      <w:color w:val="000000"/>
    </w:rPr>
  </w:style>
  <w:style w:type="character" w:customStyle="1" w:styleId="Heading1Char">
    <w:name w:val="Heading 1 Char"/>
    <w:basedOn w:val="DefaultParagraphFont"/>
    <w:link w:val="Heading1"/>
    <w:rsid w:val="00E9401F"/>
    <w:rPr>
      <w:rFonts w:ascii="Arial" w:eastAsia="Calibri" w:hAnsi="Arial"/>
      <w:b/>
      <w:kern w:val="28"/>
      <w:szCs w:val="22"/>
    </w:rPr>
  </w:style>
  <w:style w:type="character" w:customStyle="1" w:styleId="Heading2Char">
    <w:name w:val="Heading 2 Char"/>
    <w:basedOn w:val="DefaultParagraphFont"/>
    <w:link w:val="Heading2"/>
    <w:rsid w:val="00E9401F"/>
    <w:rPr>
      <w:rFonts w:ascii="Arial" w:eastAsia="Calibri" w:hAnsi="Arial"/>
      <w:b/>
      <w:i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E9401F"/>
    <w:rPr>
      <w:rFonts w:ascii="Arial" w:eastAsia="Calibri" w:hAnsi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E9401F"/>
    <w:rPr>
      <w:rFonts w:ascii="Arial" w:eastAsia="Calibri" w:hAnsi="Arial"/>
      <w:b/>
      <w:sz w:val="20"/>
      <w:szCs w:val="22"/>
    </w:rPr>
  </w:style>
  <w:style w:type="paragraph" w:styleId="FootnoteText">
    <w:name w:val="footnote text"/>
    <w:basedOn w:val="Normal"/>
    <w:link w:val="FootnoteTextChar"/>
    <w:semiHidden/>
    <w:rsid w:val="00E9401F"/>
    <w:pPr>
      <w:ind w:firstLine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401F"/>
    <w:rPr>
      <w:rFonts w:eastAsia="Calibri"/>
      <w:sz w:val="20"/>
      <w:szCs w:val="22"/>
    </w:rPr>
  </w:style>
  <w:style w:type="paragraph" w:customStyle="1" w:styleId="TableText">
    <w:name w:val="Table Text"/>
    <w:basedOn w:val="Normal"/>
    <w:rsid w:val="00E9401F"/>
    <w:rPr>
      <w:sz w:val="20"/>
    </w:rPr>
  </w:style>
  <w:style w:type="paragraph" w:customStyle="1" w:styleId="Table">
    <w:name w:val="Table #"/>
    <w:basedOn w:val="Normal"/>
    <w:rsid w:val="00E9401F"/>
    <w:pPr>
      <w:jc w:val="right"/>
    </w:pPr>
    <w:rPr>
      <w:sz w:val="20"/>
    </w:rPr>
  </w:style>
  <w:style w:type="paragraph" w:styleId="Header">
    <w:name w:val="header"/>
    <w:basedOn w:val="Normal"/>
    <w:link w:val="HeaderChar"/>
    <w:uiPriority w:val="99"/>
    <w:rsid w:val="00E9401F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401F"/>
    <w:rPr>
      <w:rFonts w:ascii="Arial" w:eastAsia="Calibri" w:hAnsi="Arial"/>
      <w:sz w:val="20"/>
      <w:szCs w:val="22"/>
    </w:rPr>
  </w:style>
  <w:style w:type="paragraph" w:styleId="ListBullet3">
    <w:name w:val="List Bullet 3"/>
    <w:basedOn w:val="Normal"/>
    <w:autoRedefine/>
    <w:rsid w:val="00E9401F"/>
    <w:pPr>
      <w:tabs>
        <w:tab w:val="num" w:pos="360"/>
      </w:tabs>
      <w:ind w:left="864" w:hanging="432"/>
    </w:pPr>
  </w:style>
  <w:style w:type="paragraph" w:styleId="Title">
    <w:name w:val="Title"/>
    <w:basedOn w:val="Normal"/>
    <w:link w:val="TitleChar"/>
    <w:rsid w:val="00E9401F"/>
    <w:pPr>
      <w:spacing w:before="240" w:after="60"/>
      <w:jc w:val="center"/>
      <w:outlineLvl w:val="0"/>
    </w:pPr>
    <w:rPr>
      <w:rFonts w:ascii="Arial" w:hAnsi="Arial"/>
      <w:b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E9401F"/>
    <w:rPr>
      <w:rFonts w:ascii="Arial" w:eastAsia="Calibri" w:hAnsi="Arial"/>
      <w:b/>
      <w:kern w:val="28"/>
      <w:sz w:val="48"/>
      <w:szCs w:val="22"/>
    </w:rPr>
  </w:style>
  <w:style w:type="paragraph" w:styleId="ListNumber2">
    <w:name w:val="List Number 2"/>
    <w:aliases w:val="List Number +6"/>
    <w:basedOn w:val="Normal"/>
    <w:rsid w:val="00E9401F"/>
    <w:pPr>
      <w:numPr>
        <w:numId w:val="2"/>
      </w:numPr>
      <w:tabs>
        <w:tab w:val="left" w:pos="864"/>
        <w:tab w:val="left" w:pos="1296"/>
        <w:tab w:val="left" w:pos="1728"/>
      </w:tabs>
    </w:pPr>
  </w:style>
  <w:style w:type="paragraph" w:customStyle="1" w:styleId="Table2">
    <w:name w:val="Table # 2"/>
    <w:basedOn w:val="Table"/>
    <w:rsid w:val="00E9401F"/>
    <w:pPr>
      <w:ind w:right="144"/>
    </w:pPr>
  </w:style>
  <w:style w:type="paragraph" w:styleId="Footer">
    <w:name w:val="footer"/>
    <w:basedOn w:val="Normal"/>
    <w:link w:val="FooterChar"/>
    <w:autoRedefine/>
    <w:uiPriority w:val="99"/>
    <w:rsid w:val="00E9401F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9401F"/>
    <w:rPr>
      <w:rFonts w:ascii="Arial" w:eastAsia="Calibri" w:hAnsi="Arial"/>
      <w:sz w:val="20"/>
      <w:szCs w:val="22"/>
    </w:rPr>
  </w:style>
  <w:style w:type="paragraph" w:styleId="BodyText">
    <w:name w:val="Body Text"/>
    <w:basedOn w:val="Normal"/>
    <w:link w:val="BodyTextChar"/>
    <w:rsid w:val="00E9401F"/>
    <w:pPr>
      <w:spacing w:after="120"/>
    </w:pPr>
  </w:style>
  <w:style w:type="character" w:customStyle="1" w:styleId="BodyTextChar">
    <w:name w:val="Body Text Char"/>
    <w:link w:val="BodyText"/>
    <w:rsid w:val="00E9401F"/>
    <w:rPr>
      <w:rFonts w:eastAsia="Calibri"/>
      <w:sz w:val="22"/>
      <w:szCs w:val="22"/>
    </w:rPr>
  </w:style>
  <w:style w:type="paragraph" w:styleId="BodyTextFirstIndent">
    <w:name w:val="Body Text First Indent"/>
    <w:basedOn w:val="BodyText"/>
    <w:link w:val="BodyTextFirstIndentChar"/>
    <w:rsid w:val="00E9401F"/>
    <w:pPr>
      <w:ind w:firstLine="432"/>
    </w:pPr>
  </w:style>
  <w:style w:type="character" w:customStyle="1" w:styleId="BodyTextFirstIndentChar">
    <w:name w:val="Body Text First Indent Char"/>
    <w:basedOn w:val="BodyTextChar"/>
    <w:link w:val="BodyTextFirstIndent"/>
    <w:rsid w:val="00E9401F"/>
    <w:rPr>
      <w:rFonts w:eastAsia="Calibri"/>
      <w:sz w:val="22"/>
      <w:szCs w:val="22"/>
    </w:rPr>
  </w:style>
  <w:style w:type="paragraph" w:customStyle="1" w:styleId="ListSS1">
    <w:name w:val="List SS 1"/>
    <w:basedOn w:val="Normal"/>
    <w:rsid w:val="00E9401F"/>
    <w:pPr>
      <w:numPr>
        <w:numId w:val="1"/>
      </w:numPr>
      <w:spacing w:after="120"/>
      <w:contextualSpacing/>
    </w:pPr>
  </w:style>
  <w:style w:type="paragraph" w:customStyle="1" w:styleId="Refindented">
    <w:name w:val="Ref indented"/>
    <w:basedOn w:val="BodyText"/>
    <w:rsid w:val="00E9401F"/>
    <w:pPr>
      <w:ind w:left="432" w:hanging="432"/>
    </w:pPr>
  </w:style>
  <w:style w:type="paragraph" w:customStyle="1" w:styleId="AppendixTitle">
    <w:name w:val="Appendix Title"/>
    <w:basedOn w:val="Title"/>
    <w:next w:val="Normal"/>
    <w:rsid w:val="00E9401F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E9401F"/>
  </w:style>
  <w:style w:type="paragraph" w:styleId="BodyTextIndent">
    <w:name w:val="Body Text Indent"/>
    <w:basedOn w:val="Normal"/>
    <w:link w:val="BodyTextIndentChar"/>
    <w:rsid w:val="00E9401F"/>
    <w:pPr>
      <w:ind w:left="432"/>
    </w:pPr>
  </w:style>
  <w:style w:type="character" w:customStyle="1" w:styleId="BodyTextIndentChar">
    <w:name w:val="Body Text Indent Char"/>
    <w:link w:val="BodyTextIndent"/>
    <w:rsid w:val="00E9401F"/>
    <w:rPr>
      <w:rFonts w:eastAsia="Calibri"/>
      <w:sz w:val="22"/>
      <w:szCs w:val="22"/>
    </w:rPr>
  </w:style>
  <w:style w:type="paragraph" w:customStyle="1" w:styleId="CMapHeading">
    <w:name w:val="CMap Heading"/>
    <w:basedOn w:val="Normal"/>
    <w:rsid w:val="00E9401F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E9401F"/>
    <w:pPr>
      <w:ind w:left="432"/>
    </w:pPr>
    <w:rPr>
      <w:sz w:val="18"/>
    </w:rPr>
  </w:style>
  <w:style w:type="paragraph" w:customStyle="1" w:styleId="Table9">
    <w:name w:val="Table # 9"/>
    <w:basedOn w:val="Table"/>
    <w:rsid w:val="00E9401F"/>
    <w:rPr>
      <w:sz w:val="18"/>
    </w:rPr>
  </w:style>
  <w:style w:type="paragraph" w:customStyle="1" w:styleId="TableSubheadInternal">
    <w:name w:val="Table Subhead Internal"/>
    <w:basedOn w:val="TableText"/>
    <w:rsid w:val="00E9401F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E9401F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E9401F"/>
    <w:pPr>
      <w:spacing w:after="120"/>
    </w:pPr>
  </w:style>
  <w:style w:type="paragraph" w:styleId="Caption">
    <w:name w:val="caption"/>
    <w:basedOn w:val="Normal"/>
    <w:next w:val="Normal"/>
    <w:rsid w:val="00E9401F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E9401F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E9401F"/>
    <w:pPr>
      <w:spacing w:after="240"/>
      <w:jc w:val="center"/>
    </w:pPr>
    <w:rPr>
      <w:rFonts w:ascii="Arial" w:hAnsi="Arial" w:cs="Arial"/>
    </w:rPr>
  </w:style>
  <w:style w:type="character" w:customStyle="1" w:styleId="Comment">
    <w:name w:val="Comment"/>
    <w:rsid w:val="00E9401F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E9401F"/>
    <w:pPr>
      <w:tabs>
        <w:tab w:val="num" w:pos="360"/>
      </w:tabs>
    </w:pPr>
  </w:style>
  <w:style w:type="paragraph" w:customStyle="1" w:styleId="ListNumber6by6">
    <w:name w:val="List Number 6by6"/>
    <w:basedOn w:val="ListNumber1"/>
    <w:rsid w:val="00E9401F"/>
    <w:pPr>
      <w:tabs>
        <w:tab w:val="clear" w:pos="360"/>
      </w:tabs>
      <w:spacing w:before="120" w:after="120"/>
      <w:ind w:left="0" w:firstLine="0"/>
    </w:pPr>
  </w:style>
  <w:style w:type="paragraph" w:customStyle="1" w:styleId="HeadNote">
    <w:name w:val="HeadNote"/>
    <w:basedOn w:val="Normal"/>
    <w:rsid w:val="00E9401F"/>
    <w:pPr>
      <w:spacing w:after="120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rsid w:val="00E9401F"/>
    <w:rPr>
      <w:sz w:val="22"/>
    </w:rPr>
  </w:style>
  <w:style w:type="paragraph" w:customStyle="1" w:styleId="HLCh4">
    <w:name w:val="HLC_h4"/>
    <w:basedOn w:val="Heading4"/>
    <w:next w:val="Normal"/>
    <w:rsid w:val="00E9401F"/>
    <w:pPr>
      <w:jc w:val="center"/>
    </w:pPr>
  </w:style>
  <w:style w:type="paragraph" w:customStyle="1" w:styleId="articlehead">
    <w:name w:val="article_head"/>
    <w:basedOn w:val="Normal"/>
    <w:rsid w:val="00E9401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rsid w:val="00E9401F"/>
    <w:pPr>
      <w:ind w:left="399"/>
    </w:pPr>
  </w:style>
  <w:style w:type="paragraph" w:customStyle="1" w:styleId="BodyText6by6">
    <w:name w:val="BodyText6by6"/>
    <w:basedOn w:val="BodyText"/>
    <w:rsid w:val="00E9401F"/>
    <w:pPr>
      <w:spacing w:before="120"/>
    </w:pPr>
  </w:style>
  <w:style w:type="paragraph" w:customStyle="1" w:styleId="SPARCTitle14">
    <w:name w:val="SPARC_Title14"/>
    <w:basedOn w:val="Title"/>
    <w:next w:val="BodyText"/>
    <w:qFormat/>
    <w:rsid w:val="00E9401F"/>
    <w:pPr>
      <w:spacing w:before="0" w:after="240"/>
      <w:contextualSpacing/>
    </w:pPr>
    <w:rPr>
      <w:sz w:val="28"/>
    </w:rPr>
  </w:style>
  <w:style w:type="character" w:customStyle="1" w:styleId="FormLabel">
    <w:name w:val="FormLabel"/>
    <w:uiPriority w:val="1"/>
    <w:qFormat/>
    <w:rsid w:val="00E9401F"/>
    <w:rPr>
      <w:rFonts w:ascii="Arial" w:hAnsi="Arial"/>
      <w:b/>
      <w:sz w:val="18"/>
      <w:szCs w:val="18"/>
    </w:rPr>
  </w:style>
  <w:style w:type="paragraph" w:customStyle="1" w:styleId="Title12">
    <w:name w:val="Title12"/>
    <w:basedOn w:val="SPARCTitle14"/>
    <w:qFormat/>
    <w:rsid w:val="00E9401F"/>
    <w:rPr>
      <w:rFonts w:cs="Arial"/>
      <w:snapToGrid w:val="0"/>
      <w:sz w:val="24"/>
      <w:szCs w:val="24"/>
    </w:rPr>
  </w:style>
  <w:style w:type="paragraph" w:customStyle="1" w:styleId="FormLabelHead">
    <w:name w:val="FormLabelHead"/>
    <w:basedOn w:val="Normal"/>
    <w:rsid w:val="00E9401F"/>
    <w:pPr>
      <w:spacing w:before="240"/>
    </w:pPr>
    <w:rPr>
      <w:rFonts w:ascii="Arial" w:hAnsi="Arial" w:cs="Arial"/>
      <w:b/>
      <w:snapToGrid w:val="0"/>
      <w:sz w:val="18"/>
      <w:szCs w:val="24"/>
    </w:rPr>
  </w:style>
  <w:style w:type="paragraph" w:customStyle="1" w:styleId="H4indent">
    <w:name w:val="H4_indent"/>
    <w:basedOn w:val="Heading4"/>
    <w:rsid w:val="00E9401F"/>
    <w:pPr>
      <w:ind w:left="432"/>
    </w:pPr>
  </w:style>
  <w:style w:type="paragraph" w:customStyle="1" w:styleId="StatusUpdate">
    <w:name w:val="StatusUpdate"/>
    <w:basedOn w:val="BodyTextIndent6"/>
    <w:qFormat/>
    <w:rsid w:val="00E9401F"/>
    <w:pPr>
      <w:spacing w:after="360"/>
      <w:ind w:left="1728" w:hanging="1296"/>
    </w:pPr>
  </w:style>
  <w:style w:type="paragraph" w:styleId="Subtitle">
    <w:name w:val="Subtitle"/>
    <w:basedOn w:val="Normal"/>
    <w:next w:val="Normal"/>
    <w:link w:val="SubtitleChar"/>
    <w:uiPriority w:val="11"/>
    <w:qFormat/>
    <w:rsid w:val="00E940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401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1F"/>
    <w:rPr>
      <w:rFonts w:ascii="Tahoma" w:eastAsia="Calibri" w:hAnsi="Tahoma" w:cs="Tahoma"/>
      <w:sz w:val="16"/>
      <w:szCs w:val="16"/>
    </w:rPr>
  </w:style>
  <w:style w:type="paragraph" w:customStyle="1" w:styleId="SPARCBodyText">
    <w:name w:val="SPARC_Body Text"/>
    <w:basedOn w:val="BodyText"/>
    <w:qFormat/>
    <w:rsid w:val="0042632E"/>
    <w:pPr>
      <w:spacing w:line="300" w:lineRule="atLeast"/>
    </w:pPr>
  </w:style>
  <w:style w:type="paragraph" w:customStyle="1" w:styleId="SPARCH1">
    <w:name w:val="SPARC_H1"/>
    <w:basedOn w:val="H1LON"/>
    <w:rsid w:val="0042632E"/>
    <w:pPr>
      <w:tabs>
        <w:tab w:val="left" w:pos="432"/>
      </w:tabs>
    </w:pPr>
    <w:rPr>
      <w:sz w:val="24"/>
    </w:rPr>
  </w:style>
  <w:style w:type="paragraph" w:customStyle="1" w:styleId="SPARCBodyTextFLIndent">
    <w:name w:val="SPARC_Body Text FL Indent"/>
    <w:basedOn w:val="SPARCBodyText"/>
    <w:qFormat/>
    <w:rsid w:val="00B92749"/>
    <w:pPr>
      <w:ind w:firstLine="432"/>
    </w:pPr>
  </w:style>
  <w:style w:type="paragraph" w:customStyle="1" w:styleId="SPARCH2">
    <w:name w:val="SPARC_H2"/>
    <w:basedOn w:val="H2LON"/>
    <w:next w:val="SPARCBodyText"/>
    <w:qFormat/>
    <w:rsid w:val="000D0950"/>
    <w:pPr>
      <w:tabs>
        <w:tab w:val="left" w:pos="432"/>
      </w:tabs>
      <w:ind w:left="432"/>
    </w:pPr>
    <w:rPr>
      <w:i w:val="0"/>
      <w:sz w:val="20"/>
    </w:rPr>
  </w:style>
  <w:style w:type="paragraph" w:customStyle="1" w:styleId="SPARCBulletListL1">
    <w:name w:val="SPARC_Bullet List L1"/>
    <w:basedOn w:val="SPARCBodyText"/>
    <w:rsid w:val="006563C9"/>
    <w:pPr>
      <w:numPr>
        <w:numId w:val="4"/>
      </w:numPr>
      <w:contextualSpacing/>
    </w:pPr>
  </w:style>
  <w:style w:type="paragraph" w:customStyle="1" w:styleId="SPARCTitle12">
    <w:name w:val="SPARC_Title12"/>
    <w:basedOn w:val="Title12"/>
    <w:next w:val="SPARCH1"/>
    <w:rsid w:val="00E01E84"/>
    <w:pPr>
      <w:keepNext/>
      <w:pageBreakBefore/>
      <w:spacing w:before="240" w:after="60"/>
    </w:pPr>
  </w:style>
  <w:style w:type="paragraph" w:customStyle="1" w:styleId="SPARCH3">
    <w:name w:val="SPARC_H3"/>
    <w:basedOn w:val="Heading3"/>
    <w:next w:val="SPARCBodyText"/>
    <w:qFormat/>
    <w:rsid w:val="002677B6"/>
    <w:rPr>
      <w:sz w:val="20"/>
    </w:rPr>
  </w:style>
  <w:style w:type="paragraph" w:customStyle="1" w:styleId="SPARCsectionheadnote">
    <w:name w:val="SPARC_sectionheadnote"/>
    <w:basedOn w:val="SPARCBodyText"/>
    <w:rsid w:val="0022715F"/>
    <w:rPr>
      <w:i/>
    </w:rPr>
  </w:style>
  <w:style w:type="paragraph" w:customStyle="1" w:styleId="SPARCBulletListL2">
    <w:name w:val="SPARC_Bullet List L2"/>
    <w:basedOn w:val="SPARCBulletListL1"/>
    <w:qFormat/>
    <w:rsid w:val="006563C9"/>
    <w:pPr>
      <w:numPr>
        <w:numId w:val="3"/>
      </w:numPr>
    </w:pPr>
  </w:style>
  <w:style w:type="paragraph" w:customStyle="1" w:styleId="SPARCBodyTextDoubleIndent">
    <w:name w:val="SPARC_Body Text DoubleIndent"/>
    <w:basedOn w:val="SPARCBodyText"/>
    <w:qFormat/>
    <w:rsid w:val="00117171"/>
    <w:pPr>
      <w:ind w:left="864"/>
    </w:pPr>
  </w:style>
  <w:style w:type="paragraph" w:customStyle="1" w:styleId="SPARCTitle24">
    <w:name w:val="SPARC_Title24"/>
    <w:basedOn w:val="Title"/>
    <w:qFormat/>
    <w:rsid w:val="00FB241A"/>
    <w:pPr>
      <w:spacing w:after="240"/>
    </w:pPr>
  </w:style>
  <w:style w:type="paragraph" w:customStyle="1" w:styleId="SPARCadoptedstatus">
    <w:name w:val="SPARC_adoptedstatus"/>
    <w:qFormat/>
    <w:rsid w:val="00FB241A"/>
    <w:pPr>
      <w:jc w:val="center"/>
    </w:pPr>
    <w:rPr>
      <w:rFonts w:ascii="Arial" w:eastAsia="Calibri" w:hAnsi="Arial" w:cs="Arial"/>
      <w:sz w:val="22"/>
      <w:szCs w:val="22"/>
    </w:rPr>
  </w:style>
  <w:style w:type="paragraph" w:styleId="TOC1">
    <w:name w:val="toc 1"/>
    <w:aliases w:val="SPARC_TOC 1"/>
    <w:basedOn w:val="Normal"/>
    <w:next w:val="Normal"/>
    <w:autoRedefine/>
    <w:uiPriority w:val="39"/>
    <w:unhideWhenUsed/>
    <w:rsid w:val="002677B6"/>
    <w:pPr>
      <w:tabs>
        <w:tab w:val="left" w:pos="446"/>
        <w:tab w:val="right" w:leader="dot" w:pos="9350"/>
      </w:tabs>
      <w:spacing w:before="120" w:after="120"/>
    </w:pPr>
    <w:rPr>
      <w:rFonts w:ascii="Arial" w:hAnsi="Arial" w:cstheme="minorHAnsi"/>
      <w:b/>
      <w:bCs/>
      <w:noProof/>
      <w:sz w:val="20"/>
      <w:szCs w:val="20"/>
    </w:rPr>
  </w:style>
  <w:style w:type="paragraph" w:styleId="TOC2">
    <w:name w:val="toc 2"/>
    <w:aliases w:val="SPARC_TOC 2"/>
    <w:basedOn w:val="Normal"/>
    <w:next w:val="Normal"/>
    <w:autoRedefine/>
    <w:uiPriority w:val="39"/>
    <w:unhideWhenUsed/>
    <w:rsid w:val="002677B6"/>
    <w:pPr>
      <w:tabs>
        <w:tab w:val="left" w:pos="720"/>
        <w:tab w:val="right" w:leader="dot" w:pos="9350"/>
      </w:tabs>
      <w:spacing w:before="60" w:after="60"/>
      <w:ind w:left="216"/>
    </w:pPr>
    <w:rPr>
      <w:rFonts w:ascii="Arial" w:hAnsi="Arial" w:cstheme="minorHAnsi"/>
      <w:smallCaps/>
      <w:noProof/>
      <w:sz w:val="20"/>
      <w:szCs w:val="20"/>
    </w:rPr>
  </w:style>
  <w:style w:type="paragraph" w:styleId="TOC3">
    <w:name w:val="toc 3"/>
    <w:aliases w:val="SPARC_TOC 3"/>
    <w:basedOn w:val="Normal"/>
    <w:next w:val="Normal"/>
    <w:autoRedefine/>
    <w:uiPriority w:val="39"/>
    <w:unhideWhenUsed/>
    <w:rsid w:val="002677B6"/>
    <w:pPr>
      <w:tabs>
        <w:tab w:val="left" w:pos="864"/>
        <w:tab w:val="right" w:leader="dot" w:pos="9350"/>
      </w:tabs>
      <w:spacing w:after="60"/>
      <w:ind w:left="446"/>
      <w:contextualSpacing/>
    </w:pPr>
    <w:rPr>
      <w:rFonts w:ascii="Arial" w:hAnsi="Arial" w:cstheme="minorHAnsi"/>
      <w:iCs/>
      <w:noProof/>
      <w:sz w:val="20"/>
      <w:szCs w:val="20"/>
    </w:rPr>
  </w:style>
  <w:style w:type="paragraph" w:styleId="TOC4">
    <w:name w:val="toc 4"/>
    <w:aliases w:val="SPARC_TOC 4"/>
    <w:basedOn w:val="Normal"/>
    <w:next w:val="Normal"/>
    <w:autoRedefine/>
    <w:uiPriority w:val="39"/>
    <w:unhideWhenUsed/>
    <w:rsid w:val="00D16FEE"/>
    <w:pPr>
      <w:tabs>
        <w:tab w:val="left" w:pos="1100"/>
        <w:tab w:val="right" w:leader="dot" w:pos="9350"/>
      </w:tabs>
      <w:ind w:left="864"/>
    </w:pPr>
    <w:rPr>
      <w:rFonts w:ascii="Arial" w:hAnsi="Arial" w:cstheme="minorHAnsi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FD29D5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DF3B7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F3B7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F3B7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F3B7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F3B70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SPARCHeader">
    <w:name w:val="SPARC_Header"/>
    <w:rsid w:val="00B76C20"/>
    <w:pPr>
      <w:spacing w:after="0" w:line="240" w:lineRule="auto"/>
      <w:jc w:val="right"/>
    </w:pPr>
    <w:rPr>
      <w:rFonts w:ascii="Arial" w:eastAsia="Calibri" w:hAnsi="Arial"/>
      <w:sz w:val="20"/>
      <w:szCs w:val="22"/>
    </w:rPr>
  </w:style>
  <w:style w:type="paragraph" w:customStyle="1" w:styleId="SPARCFooter">
    <w:name w:val="SPARC_Footer"/>
    <w:rsid w:val="00B76C20"/>
    <w:pPr>
      <w:spacing w:after="0" w:line="240" w:lineRule="auto"/>
      <w:jc w:val="right"/>
    </w:pPr>
    <w:rPr>
      <w:rFonts w:ascii="Arial" w:eastAsia="Calibri" w:hAnsi="Arial"/>
      <w:sz w:val="20"/>
      <w:szCs w:val="22"/>
    </w:rPr>
  </w:style>
  <w:style w:type="paragraph" w:customStyle="1" w:styleId="SPARCNotesLabel">
    <w:name w:val="SPARC_NotesLabel"/>
    <w:basedOn w:val="SPARCBodyText"/>
    <w:qFormat/>
    <w:rsid w:val="006F4F42"/>
    <w:pPr>
      <w:spacing w:before="360" w:line="240" w:lineRule="auto"/>
    </w:pPr>
    <w:rPr>
      <w:rFonts w:ascii="Arial" w:hAnsi="Arial" w:cs="Arial"/>
      <w:b/>
      <w:sz w:val="18"/>
      <w:szCs w:val="18"/>
    </w:rPr>
  </w:style>
  <w:style w:type="paragraph" w:customStyle="1" w:styleId="SPARCNote">
    <w:name w:val="SPARC_Note"/>
    <w:basedOn w:val="SPARCBodyText"/>
    <w:qFormat/>
    <w:rsid w:val="005035E9"/>
    <w:pPr>
      <w:spacing w:after="0" w:line="240" w:lineRule="auto"/>
    </w:pPr>
    <w:rPr>
      <w:rFonts w:ascii="Arial" w:hAnsi="Arial" w:cs="Arial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FC4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4605"/>
    <w:pPr>
      <w:tabs>
        <w:tab w:val="left" w:pos="432"/>
        <w:tab w:val="left" w:pos="864"/>
        <w:tab w:val="left" w:pos="1296"/>
        <w:tab w:val="left" w:pos="1728"/>
      </w:tabs>
    </w:pPr>
    <w:rPr>
      <w:rFonts w:eastAsia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605"/>
    <w:rPr>
      <w:rFonts w:eastAsia="Times New Roman"/>
      <w:snapToGrid w:val="0"/>
      <w:sz w:val="20"/>
      <w:szCs w:val="20"/>
    </w:rPr>
  </w:style>
  <w:style w:type="paragraph" w:customStyle="1" w:styleId="BodyTextIndentL1">
    <w:name w:val="Body Text Indent L1"/>
    <w:basedOn w:val="BodyText"/>
    <w:rsid w:val="00FC4605"/>
    <w:pPr>
      <w:tabs>
        <w:tab w:val="left" w:pos="432"/>
        <w:tab w:val="left" w:pos="864"/>
        <w:tab w:val="left" w:pos="1296"/>
        <w:tab w:val="left" w:pos="1728"/>
      </w:tabs>
      <w:spacing w:after="240"/>
      <w:ind w:left="432"/>
    </w:pPr>
    <w:rPr>
      <w:rFonts w:ascii="Arial" w:eastAsia="Times New Roman" w:hAnsi="Arial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09B3"/>
    <w:pPr>
      <w:tabs>
        <w:tab w:val="clear" w:pos="432"/>
        <w:tab w:val="clear" w:pos="864"/>
        <w:tab w:val="clear" w:pos="1296"/>
        <w:tab w:val="clear" w:pos="1728"/>
      </w:tabs>
    </w:pPr>
    <w:rPr>
      <w:rFonts w:eastAsia="Calibri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rsid w:val="00DD09B3"/>
    <w:rPr>
      <w:rFonts w:eastAsia="Calibri"/>
      <w:b/>
      <w:bCs/>
      <w:snapToGrid/>
      <w:sz w:val="20"/>
      <w:szCs w:val="20"/>
    </w:rPr>
  </w:style>
  <w:style w:type="paragraph" w:customStyle="1" w:styleId="HLCMonitorTableText">
    <w:name w:val="HLCMonitor Table Text"/>
    <w:basedOn w:val="Normal"/>
    <w:rsid w:val="00C37BF7"/>
    <w:pPr>
      <w:tabs>
        <w:tab w:val="left" w:pos="432"/>
        <w:tab w:val="left" w:pos="864"/>
        <w:tab w:val="left" w:pos="1296"/>
        <w:tab w:val="left" w:pos="1728"/>
      </w:tabs>
      <w:spacing w:before="60" w:after="60"/>
    </w:pPr>
    <w:rPr>
      <w:rFonts w:eastAsia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</w:latentStyles>
  <w:style w:type="paragraph" w:default="1" w:styleId="Normal">
    <w:name w:val="Normal"/>
    <w:qFormat/>
    <w:rsid w:val="00C25BBC"/>
    <w:pPr>
      <w:spacing w:after="0" w:line="240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E9401F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rsid w:val="00E9401F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rsid w:val="00E9401F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rsid w:val="00E9401F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D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110E"/>
    <w:pPr>
      <w:ind w:left="720"/>
      <w:contextualSpacing/>
    </w:pPr>
  </w:style>
  <w:style w:type="paragraph" w:customStyle="1" w:styleId="Default">
    <w:name w:val="Default"/>
    <w:rsid w:val="00D1110E"/>
    <w:pPr>
      <w:widowControl w:val="0"/>
      <w:autoSpaceDE w:val="0"/>
      <w:autoSpaceDN w:val="0"/>
      <w:adjustRightInd w:val="0"/>
      <w:spacing w:after="0" w:line="240" w:lineRule="auto"/>
    </w:pPr>
    <w:rPr>
      <w:rFonts w:ascii="Biondi" w:eastAsia="Cambria" w:hAnsi="Biondi" w:cs="Biondi"/>
      <w:color w:val="000000"/>
    </w:rPr>
  </w:style>
  <w:style w:type="character" w:customStyle="1" w:styleId="Heading1Char">
    <w:name w:val="Heading 1 Char"/>
    <w:basedOn w:val="DefaultParagraphFont"/>
    <w:link w:val="Heading1"/>
    <w:rsid w:val="00E9401F"/>
    <w:rPr>
      <w:rFonts w:ascii="Arial" w:eastAsia="Calibri" w:hAnsi="Arial"/>
      <w:b/>
      <w:kern w:val="28"/>
      <w:szCs w:val="22"/>
    </w:rPr>
  </w:style>
  <w:style w:type="character" w:customStyle="1" w:styleId="Heading2Char">
    <w:name w:val="Heading 2 Char"/>
    <w:basedOn w:val="DefaultParagraphFont"/>
    <w:link w:val="Heading2"/>
    <w:rsid w:val="00E9401F"/>
    <w:rPr>
      <w:rFonts w:ascii="Arial" w:eastAsia="Calibri" w:hAnsi="Arial"/>
      <w:b/>
      <w:i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E9401F"/>
    <w:rPr>
      <w:rFonts w:ascii="Arial" w:eastAsia="Calibri" w:hAnsi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E9401F"/>
    <w:rPr>
      <w:rFonts w:ascii="Arial" w:eastAsia="Calibri" w:hAnsi="Arial"/>
      <w:b/>
      <w:sz w:val="20"/>
      <w:szCs w:val="22"/>
    </w:rPr>
  </w:style>
  <w:style w:type="paragraph" w:styleId="FootnoteText">
    <w:name w:val="footnote text"/>
    <w:basedOn w:val="Normal"/>
    <w:link w:val="FootnoteTextChar"/>
    <w:semiHidden/>
    <w:rsid w:val="00E9401F"/>
    <w:pPr>
      <w:ind w:firstLine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401F"/>
    <w:rPr>
      <w:rFonts w:eastAsia="Calibri"/>
      <w:sz w:val="20"/>
      <w:szCs w:val="22"/>
    </w:rPr>
  </w:style>
  <w:style w:type="paragraph" w:customStyle="1" w:styleId="TableText">
    <w:name w:val="Table Text"/>
    <w:basedOn w:val="Normal"/>
    <w:rsid w:val="00E9401F"/>
    <w:rPr>
      <w:sz w:val="20"/>
    </w:rPr>
  </w:style>
  <w:style w:type="paragraph" w:customStyle="1" w:styleId="Table">
    <w:name w:val="Table #"/>
    <w:basedOn w:val="Normal"/>
    <w:rsid w:val="00E9401F"/>
    <w:pPr>
      <w:jc w:val="right"/>
    </w:pPr>
    <w:rPr>
      <w:sz w:val="20"/>
    </w:rPr>
  </w:style>
  <w:style w:type="paragraph" w:styleId="Header">
    <w:name w:val="header"/>
    <w:basedOn w:val="Normal"/>
    <w:link w:val="HeaderChar"/>
    <w:uiPriority w:val="99"/>
    <w:rsid w:val="00E9401F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401F"/>
    <w:rPr>
      <w:rFonts w:ascii="Arial" w:eastAsia="Calibri" w:hAnsi="Arial"/>
      <w:sz w:val="20"/>
      <w:szCs w:val="22"/>
    </w:rPr>
  </w:style>
  <w:style w:type="paragraph" w:styleId="ListBullet3">
    <w:name w:val="List Bullet 3"/>
    <w:basedOn w:val="Normal"/>
    <w:autoRedefine/>
    <w:rsid w:val="00E9401F"/>
    <w:pPr>
      <w:tabs>
        <w:tab w:val="num" w:pos="360"/>
      </w:tabs>
      <w:ind w:left="864" w:hanging="432"/>
    </w:pPr>
  </w:style>
  <w:style w:type="paragraph" w:styleId="Title">
    <w:name w:val="Title"/>
    <w:basedOn w:val="Normal"/>
    <w:link w:val="TitleChar"/>
    <w:rsid w:val="00E9401F"/>
    <w:pPr>
      <w:spacing w:before="240" w:after="60"/>
      <w:jc w:val="center"/>
      <w:outlineLvl w:val="0"/>
    </w:pPr>
    <w:rPr>
      <w:rFonts w:ascii="Arial" w:hAnsi="Arial"/>
      <w:b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E9401F"/>
    <w:rPr>
      <w:rFonts w:ascii="Arial" w:eastAsia="Calibri" w:hAnsi="Arial"/>
      <w:b/>
      <w:kern w:val="28"/>
      <w:sz w:val="48"/>
      <w:szCs w:val="22"/>
    </w:rPr>
  </w:style>
  <w:style w:type="paragraph" w:styleId="ListNumber2">
    <w:name w:val="List Number 2"/>
    <w:aliases w:val="List Number +6"/>
    <w:basedOn w:val="Normal"/>
    <w:rsid w:val="00E9401F"/>
    <w:pPr>
      <w:numPr>
        <w:numId w:val="3"/>
      </w:numPr>
      <w:tabs>
        <w:tab w:val="left" w:pos="864"/>
        <w:tab w:val="left" w:pos="1296"/>
        <w:tab w:val="left" w:pos="1728"/>
      </w:tabs>
    </w:pPr>
  </w:style>
  <w:style w:type="paragraph" w:customStyle="1" w:styleId="Table2">
    <w:name w:val="Table # 2"/>
    <w:basedOn w:val="Table"/>
    <w:rsid w:val="00E9401F"/>
    <w:pPr>
      <w:ind w:right="144"/>
    </w:pPr>
  </w:style>
  <w:style w:type="paragraph" w:styleId="Footer">
    <w:name w:val="footer"/>
    <w:basedOn w:val="Normal"/>
    <w:link w:val="FooterChar"/>
    <w:autoRedefine/>
    <w:uiPriority w:val="99"/>
    <w:rsid w:val="00E9401F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9401F"/>
    <w:rPr>
      <w:rFonts w:ascii="Arial" w:eastAsia="Calibri" w:hAnsi="Arial"/>
      <w:sz w:val="20"/>
      <w:szCs w:val="22"/>
    </w:rPr>
  </w:style>
  <w:style w:type="paragraph" w:styleId="BodyText">
    <w:name w:val="Body Text"/>
    <w:basedOn w:val="Normal"/>
    <w:link w:val="BodyTextChar"/>
    <w:rsid w:val="00E9401F"/>
    <w:pPr>
      <w:spacing w:after="120"/>
    </w:pPr>
  </w:style>
  <w:style w:type="character" w:customStyle="1" w:styleId="BodyTextChar">
    <w:name w:val="Body Text Char"/>
    <w:link w:val="BodyText"/>
    <w:rsid w:val="00E9401F"/>
    <w:rPr>
      <w:rFonts w:eastAsia="Calibri"/>
      <w:sz w:val="22"/>
      <w:szCs w:val="22"/>
    </w:rPr>
  </w:style>
  <w:style w:type="paragraph" w:styleId="BodyTextFirstIndent">
    <w:name w:val="Body Text First Indent"/>
    <w:basedOn w:val="BodyText"/>
    <w:link w:val="BodyTextFirstIndentChar"/>
    <w:rsid w:val="00E9401F"/>
    <w:pPr>
      <w:ind w:firstLine="432"/>
    </w:pPr>
  </w:style>
  <w:style w:type="character" w:customStyle="1" w:styleId="BodyTextFirstIndentChar">
    <w:name w:val="Body Text First Indent Char"/>
    <w:basedOn w:val="BodyTextChar"/>
    <w:link w:val="BodyTextFirstIndent"/>
    <w:rsid w:val="00E9401F"/>
    <w:rPr>
      <w:rFonts w:eastAsia="Calibri"/>
      <w:sz w:val="22"/>
      <w:szCs w:val="22"/>
    </w:rPr>
  </w:style>
  <w:style w:type="paragraph" w:customStyle="1" w:styleId="ListSS1">
    <w:name w:val="List SS 1"/>
    <w:basedOn w:val="Normal"/>
    <w:rsid w:val="00E9401F"/>
    <w:pPr>
      <w:numPr>
        <w:numId w:val="2"/>
      </w:numPr>
      <w:spacing w:after="120"/>
      <w:contextualSpacing/>
    </w:pPr>
  </w:style>
  <w:style w:type="paragraph" w:customStyle="1" w:styleId="Refindented">
    <w:name w:val="Ref indented"/>
    <w:basedOn w:val="BodyText"/>
    <w:rsid w:val="00E9401F"/>
    <w:pPr>
      <w:ind w:left="432" w:hanging="432"/>
    </w:pPr>
  </w:style>
  <w:style w:type="paragraph" w:customStyle="1" w:styleId="AppendixTitle">
    <w:name w:val="Appendix Title"/>
    <w:basedOn w:val="Title"/>
    <w:next w:val="Normal"/>
    <w:rsid w:val="00E9401F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E9401F"/>
  </w:style>
  <w:style w:type="paragraph" w:styleId="BodyTextIndent">
    <w:name w:val="Body Text Indent"/>
    <w:basedOn w:val="Normal"/>
    <w:link w:val="BodyTextIndentChar"/>
    <w:rsid w:val="00E9401F"/>
    <w:pPr>
      <w:ind w:left="432"/>
    </w:pPr>
  </w:style>
  <w:style w:type="character" w:customStyle="1" w:styleId="BodyTextIndentChar">
    <w:name w:val="Body Text Indent Char"/>
    <w:link w:val="BodyTextIndent"/>
    <w:rsid w:val="00E9401F"/>
    <w:rPr>
      <w:rFonts w:eastAsia="Calibri"/>
      <w:sz w:val="22"/>
      <w:szCs w:val="22"/>
    </w:rPr>
  </w:style>
  <w:style w:type="paragraph" w:customStyle="1" w:styleId="CMapHeading">
    <w:name w:val="CMap Heading"/>
    <w:basedOn w:val="Normal"/>
    <w:rsid w:val="00E9401F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E9401F"/>
    <w:pPr>
      <w:ind w:left="432"/>
    </w:pPr>
    <w:rPr>
      <w:sz w:val="18"/>
    </w:rPr>
  </w:style>
  <w:style w:type="paragraph" w:customStyle="1" w:styleId="Table9">
    <w:name w:val="Table # 9"/>
    <w:basedOn w:val="Table"/>
    <w:rsid w:val="00E9401F"/>
    <w:rPr>
      <w:sz w:val="18"/>
    </w:rPr>
  </w:style>
  <w:style w:type="paragraph" w:customStyle="1" w:styleId="TableSubheadInternal">
    <w:name w:val="Table Subhead Internal"/>
    <w:basedOn w:val="TableText"/>
    <w:rsid w:val="00E9401F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E9401F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E9401F"/>
    <w:pPr>
      <w:spacing w:after="120"/>
    </w:pPr>
  </w:style>
  <w:style w:type="paragraph" w:styleId="Caption">
    <w:name w:val="caption"/>
    <w:basedOn w:val="Normal"/>
    <w:next w:val="Normal"/>
    <w:rsid w:val="00E9401F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E9401F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E9401F"/>
    <w:pPr>
      <w:spacing w:after="240"/>
      <w:jc w:val="center"/>
    </w:pPr>
    <w:rPr>
      <w:rFonts w:ascii="Arial" w:hAnsi="Arial" w:cs="Arial"/>
    </w:rPr>
  </w:style>
  <w:style w:type="character" w:customStyle="1" w:styleId="Comment">
    <w:name w:val="Comment"/>
    <w:rsid w:val="00E9401F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E9401F"/>
    <w:pPr>
      <w:tabs>
        <w:tab w:val="num" w:pos="360"/>
      </w:tabs>
    </w:pPr>
  </w:style>
  <w:style w:type="paragraph" w:customStyle="1" w:styleId="ListNumber6by6">
    <w:name w:val="List Number 6by6"/>
    <w:basedOn w:val="ListNumber1"/>
    <w:rsid w:val="00E9401F"/>
    <w:pPr>
      <w:tabs>
        <w:tab w:val="clear" w:pos="360"/>
      </w:tabs>
      <w:spacing w:before="120" w:after="120"/>
      <w:ind w:left="0" w:firstLine="0"/>
    </w:pPr>
  </w:style>
  <w:style w:type="paragraph" w:customStyle="1" w:styleId="HeadNote">
    <w:name w:val="HeadNote"/>
    <w:basedOn w:val="Normal"/>
    <w:rsid w:val="00E9401F"/>
    <w:pPr>
      <w:spacing w:after="120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rsid w:val="00E9401F"/>
    <w:rPr>
      <w:sz w:val="22"/>
    </w:rPr>
  </w:style>
  <w:style w:type="paragraph" w:customStyle="1" w:styleId="HLCh4">
    <w:name w:val="HLC_h4"/>
    <w:basedOn w:val="Heading4"/>
    <w:next w:val="Normal"/>
    <w:rsid w:val="00E9401F"/>
    <w:pPr>
      <w:jc w:val="center"/>
    </w:pPr>
  </w:style>
  <w:style w:type="paragraph" w:customStyle="1" w:styleId="articlehead">
    <w:name w:val="article_head"/>
    <w:basedOn w:val="Normal"/>
    <w:rsid w:val="00E9401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rsid w:val="00E9401F"/>
    <w:pPr>
      <w:ind w:left="399"/>
    </w:pPr>
  </w:style>
  <w:style w:type="paragraph" w:customStyle="1" w:styleId="BodyText6by6">
    <w:name w:val="BodyText6by6"/>
    <w:basedOn w:val="BodyText"/>
    <w:rsid w:val="00E9401F"/>
    <w:pPr>
      <w:spacing w:before="120"/>
    </w:pPr>
  </w:style>
  <w:style w:type="paragraph" w:customStyle="1" w:styleId="SPARCTitle14">
    <w:name w:val="SPARC_Title14"/>
    <w:basedOn w:val="Title"/>
    <w:next w:val="BodyText"/>
    <w:qFormat/>
    <w:rsid w:val="00E9401F"/>
    <w:pPr>
      <w:spacing w:before="0" w:after="240"/>
      <w:contextualSpacing/>
    </w:pPr>
    <w:rPr>
      <w:sz w:val="28"/>
    </w:rPr>
  </w:style>
  <w:style w:type="character" w:customStyle="1" w:styleId="FormLabel">
    <w:name w:val="FormLabel"/>
    <w:uiPriority w:val="1"/>
    <w:qFormat/>
    <w:rsid w:val="00E9401F"/>
    <w:rPr>
      <w:rFonts w:ascii="Arial" w:hAnsi="Arial"/>
      <w:b/>
      <w:sz w:val="18"/>
      <w:szCs w:val="18"/>
    </w:rPr>
  </w:style>
  <w:style w:type="paragraph" w:customStyle="1" w:styleId="Title12">
    <w:name w:val="Title12"/>
    <w:basedOn w:val="SPARCTitle14"/>
    <w:qFormat/>
    <w:rsid w:val="00E9401F"/>
    <w:rPr>
      <w:rFonts w:cs="Arial"/>
      <w:snapToGrid w:val="0"/>
      <w:sz w:val="24"/>
      <w:szCs w:val="24"/>
    </w:rPr>
  </w:style>
  <w:style w:type="paragraph" w:customStyle="1" w:styleId="FormLabelHead">
    <w:name w:val="FormLabelHead"/>
    <w:basedOn w:val="Normal"/>
    <w:rsid w:val="00E9401F"/>
    <w:pPr>
      <w:spacing w:before="240"/>
    </w:pPr>
    <w:rPr>
      <w:rFonts w:ascii="Arial" w:hAnsi="Arial" w:cs="Arial"/>
      <w:b/>
      <w:snapToGrid w:val="0"/>
      <w:sz w:val="18"/>
      <w:szCs w:val="24"/>
    </w:rPr>
  </w:style>
  <w:style w:type="paragraph" w:customStyle="1" w:styleId="H4indent">
    <w:name w:val="H4_indent"/>
    <w:basedOn w:val="Heading4"/>
    <w:rsid w:val="00E9401F"/>
    <w:pPr>
      <w:ind w:left="432"/>
    </w:pPr>
  </w:style>
  <w:style w:type="paragraph" w:customStyle="1" w:styleId="StatusUpdate">
    <w:name w:val="StatusUpdate"/>
    <w:basedOn w:val="BodyTextIndent6"/>
    <w:qFormat/>
    <w:rsid w:val="00E9401F"/>
    <w:pPr>
      <w:spacing w:after="360"/>
      <w:ind w:left="1728" w:hanging="1296"/>
    </w:pPr>
  </w:style>
  <w:style w:type="paragraph" w:styleId="Subtitle">
    <w:name w:val="Subtitle"/>
    <w:basedOn w:val="Normal"/>
    <w:next w:val="Normal"/>
    <w:link w:val="SubtitleChar"/>
    <w:uiPriority w:val="11"/>
    <w:qFormat/>
    <w:rsid w:val="00E940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401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1F"/>
    <w:rPr>
      <w:rFonts w:ascii="Tahoma" w:eastAsia="Calibri" w:hAnsi="Tahoma" w:cs="Tahoma"/>
      <w:sz w:val="16"/>
      <w:szCs w:val="16"/>
    </w:rPr>
  </w:style>
  <w:style w:type="paragraph" w:customStyle="1" w:styleId="SPARCBodyText">
    <w:name w:val="SPARC_Body Text"/>
    <w:basedOn w:val="BodyText"/>
    <w:qFormat/>
    <w:rsid w:val="0042632E"/>
    <w:pPr>
      <w:spacing w:line="300" w:lineRule="atLeast"/>
    </w:pPr>
  </w:style>
  <w:style w:type="paragraph" w:customStyle="1" w:styleId="SPARCH1">
    <w:name w:val="SPARC_H1"/>
    <w:basedOn w:val="H1LON"/>
    <w:rsid w:val="0042632E"/>
    <w:pPr>
      <w:tabs>
        <w:tab w:val="left" w:pos="432"/>
      </w:tabs>
    </w:pPr>
    <w:rPr>
      <w:sz w:val="24"/>
    </w:rPr>
  </w:style>
  <w:style w:type="paragraph" w:customStyle="1" w:styleId="SPARCBodyTextFLIndent">
    <w:name w:val="SPARC_Body Text FL Indent"/>
    <w:basedOn w:val="SPARCBodyText"/>
    <w:qFormat/>
    <w:rsid w:val="00B92749"/>
    <w:pPr>
      <w:ind w:firstLine="432"/>
    </w:pPr>
  </w:style>
  <w:style w:type="paragraph" w:customStyle="1" w:styleId="SPARCH2">
    <w:name w:val="SPARC_H2"/>
    <w:basedOn w:val="H2LON"/>
    <w:next w:val="SPARCBodyText"/>
    <w:qFormat/>
    <w:rsid w:val="000D0950"/>
    <w:pPr>
      <w:tabs>
        <w:tab w:val="left" w:pos="432"/>
      </w:tabs>
      <w:ind w:left="432"/>
    </w:pPr>
    <w:rPr>
      <w:i w:val="0"/>
      <w:sz w:val="20"/>
    </w:rPr>
  </w:style>
  <w:style w:type="paragraph" w:customStyle="1" w:styleId="SPARCBulletListL1">
    <w:name w:val="SPARC_Bullet List L1"/>
    <w:basedOn w:val="SPARCBodyText"/>
    <w:rsid w:val="006563C9"/>
    <w:pPr>
      <w:numPr>
        <w:numId w:val="14"/>
      </w:numPr>
      <w:contextualSpacing/>
    </w:pPr>
  </w:style>
  <w:style w:type="paragraph" w:customStyle="1" w:styleId="SPARCTitle12">
    <w:name w:val="SPARC_Title12"/>
    <w:basedOn w:val="Title12"/>
    <w:next w:val="SPARCH1"/>
    <w:rsid w:val="00E01E84"/>
    <w:pPr>
      <w:keepNext/>
      <w:pageBreakBefore/>
      <w:spacing w:before="240" w:after="60"/>
    </w:pPr>
  </w:style>
  <w:style w:type="paragraph" w:customStyle="1" w:styleId="SPARCH3">
    <w:name w:val="SPARC_H3"/>
    <w:basedOn w:val="Heading3"/>
    <w:next w:val="SPARCBodyText"/>
    <w:qFormat/>
    <w:rsid w:val="002677B6"/>
    <w:rPr>
      <w:sz w:val="20"/>
    </w:rPr>
  </w:style>
  <w:style w:type="paragraph" w:customStyle="1" w:styleId="SPARCsectionheadnote">
    <w:name w:val="SPARC_sectionheadnote"/>
    <w:basedOn w:val="SPARCBodyText"/>
    <w:rsid w:val="0022715F"/>
    <w:rPr>
      <w:i/>
    </w:rPr>
  </w:style>
  <w:style w:type="paragraph" w:customStyle="1" w:styleId="SPARCBulletListL2">
    <w:name w:val="SPARC_Bullet List L2"/>
    <w:basedOn w:val="SPARCBulletListL1"/>
    <w:qFormat/>
    <w:rsid w:val="006563C9"/>
    <w:pPr>
      <w:numPr>
        <w:numId w:val="4"/>
      </w:numPr>
    </w:pPr>
  </w:style>
  <w:style w:type="paragraph" w:customStyle="1" w:styleId="SPARCBodyTextDoubleIndent">
    <w:name w:val="SPARC_Body Text DoubleIndent"/>
    <w:basedOn w:val="SPARCBodyText"/>
    <w:qFormat/>
    <w:rsid w:val="00117171"/>
    <w:pPr>
      <w:ind w:left="864"/>
    </w:pPr>
  </w:style>
  <w:style w:type="paragraph" w:customStyle="1" w:styleId="SPARCTitle24">
    <w:name w:val="SPARC_Title24"/>
    <w:basedOn w:val="Title"/>
    <w:qFormat/>
    <w:rsid w:val="00FB241A"/>
    <w:pPr>
      <w:spacing w:after="240"/>
    </w:pPr>
  </w:style>
  <w:style w:type="paragraph" w:customStyle="1" w:styleId="SPARCadoptedstatus">
    <w:name w:val="SPARC_adoptedstatus"/>
    <w:qFormat/>
    <w:rsid w:val="00FB241A"/>
    <w:pPr>
      <w:jc w:val="center"/>
    </w:pPr>
    <w:rPr>
      <w:rFonts w:ascii="Arial" w:eastAsia="Calibri" w:hAnsi="Arial" w:cs="Arial"/>
      <w:sz w:val="22"/>
      <w:szCs w:val="22"/>
    </w:rPr>
  </w:style>
  <w:style w:type="paragraph" w:styleId="TOC1">
    <w:name w:val="toc 1"/>
    <w:aliases w:val="SPARC_TOC 1"/>
    <w:basedOn w:val="Normal"/>
    <w:next w:val="Normal"/>
    <w:autoRedefine/>
    <w:uiPriority w:val="39"/>
    <w:unhideWhenUsed/>
    <w:rsid w:val="002677B6"/>
    <w:pPr>
      <w:tabs>
        <w:tab w:val="left" w:pos="446"/>
        <w:tab w:val="right" w:leader="dot" w:pos="9350"/>
      </w:tabs>
      <w:spacing w:before="120" w:after="120"/>
    </w:pPr>
    <w:rPr>
      <w:rFonts w:ascii="Arial" w:hAnsi="Arial" w:cstheme="minorHAnsi"/>
      <w:b/>
      <w:bCs/>
      <w:noProof/>
      <w:sz w:val="20"/>
      <w:szCs w:val="20"/>
    </w:rPr>
  </w:style>
  <w:style w:type="paragraph" w:styleId="TOC2">
    <w:name w:val="toc 2"/>
    <w:aliases w:val="SPARC_TOC 2"/>
    <w:basedOn w:val="Normal"/>
    <w:next w:val="Normal"/>
    <w:autoRedefine/>
    <w:uiPriority w:val="39"/>
    <w:unhideWhenUsed/>
    <w:rsid w:val="002677B6"/>
    <w:pPr>
      <w:tabs>
        <w:tab w:val="left" w:pos="720"/>
        <w:tab w:val="right" w:leader="dot" w:pos="9350"/>
      </w:tabs>
      <w:spacing w:before="60" w:after="60"/>
      <w:ind w:left="216"/>
    </w:pPr>
    <w:rPr>
      <w:rFonts w:ascii="Arial" w:hAnsi="Arial" w:cstheme="minorHAnsi"/>
      <w:smallCaps/>
      <w:noProof/>
      <w:sz w:val="20"/>
      <w:szCs w:val="20"/>
    </w:rPr>
  </w:style>
  <w:style w:type="paragraph" w:styleId="TOC3">
    <w:name w:val="toc 3"/>
    <w:aliases w:val="SPARC_TOC 3"/>
    <w:basedOn w:val="Normal"/>
    <w:next w:val="Normal"/>
    <w:autoRedefine/>
    <w:uiPriority w:val="39"/>
    <w:unhideWhenUsed/>
    <w:rsid w:val="002677B6"/>
    <w:pPr>
      <w:tabs>
        <w:tab w:val="left" w:pos="864"/>
        <w:tab w:val="right" w:leader="dot" w:pos="9350"/>
      </w:tabs>
      <w:spacing w:after="60"/>
      <w:ind w:left="446"/>
      <w:contextualSpacing/>
    </w:pPr>
    <w:rPr>
      <w:rFonts w:ascii="Arial" w:hAnsi="Arial" w:cstheme="minorHAnsi"/>
      <w:iCs/>
      <w:noProof/>
      <w:sz w:val="20"/>
      <w:szCs w:val="20"/>
    </w:rPr>
  </w:style>
  <w:style w:type="paragraph" w:styleId="TOC4">
    <w:name w:val="toc 4"/>
    <w:aliases w:val="SPARC_TOC 4"/>
    <w:basedOn w:val="Normal"/>
    <w:next w:val="Normal"/>
    <w:autoRedefine/>
    <w:uiPriority w:val="39"/>
    <w:unhideWhenUsed/>
    <w:rsid w:val="00D16FEE"/>
    <w:pPr>
      <w:tabs>
        <w:tab w:val="left" w:pos="1100"/>
        <w:tab w:val="right" w:leader="dot" w:pos="9350"/>
      </w:tabs>
      <w:ind w:left="864"/>
    </w:pPr>
    <w:rPr>
      <w:rFonts w:ascii="Arial" w:hAnsi="Arial" w:cstheme="minorHAnsi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FD29D5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DF3B7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F3B7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F3B7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F3B7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F3B70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SPARCHeader">
    <w:name w:val="SPARC_Header"/>
    <w:rsid w:val="00B76C20"/>
    <w:pPr>
      <w:spacing w:after="0" w:line="240" w:lineRule="auto"/>
      <w:jc w:val="right"/>
    </w:pPr>
    <w:rPr>
      <w:rFonts w:ascii="Arial" w:eastAsia="Calibri" w:hAnsi="Arial"/>
      <w:sz w:val="20"/>
      <w:szCs w:val="22"/>
    </w:rPr>
  </w:style>
  <w:style w:type="paragraph" w:customStyle="1" w:styleId="SPARCFooter">
    <w:name w:val="SPARC_Footer"/>
    <w:rsid w:val="00B76C20"/>
    <w:pPr>
      <w:spacing w:after="0" w:line="240" w:lineRule="auto"/>
      <w:jc w:val="right"/>
    </w:pPr>
    <w:rPr>
      <w:rFonts w:ascii="Arial" w:eastAsia="Calibri" w:hAnsi="Arial"/>
      <w:sz w:val="20"/>
      <w:szCs w:val="22"/>
    </w:rPr>
  </w:style>
  <w:style w:type="paragraph" w:customStyle="1" w:styleId="SPARCNotesLabel">
    <w:name w:val="SPARC_NotesLabel"/>
    <w:basedOn w:val="SPARCBodyText"/>
    <w:qFormat/>
    <w:rsid w:val="006F4F42"/>
    <w:pPr>
      <w:spacing w:before="360" w:line="240" w:lineRule="auto"/>
    </w:pPr>
    <w:rPr>
      <w:rFonts w:ascii="Arial" w:hAnsi="Arial" w:cs="Arial"/>
      <w:b/>
      <w:sz w:val="18"/>
      <w:szCs w:val="18"/>
    </w:rPr>
  </w:style>
  <w:style w:type="paragraph" w:customStyle="1" w:styleId="SPARCNote">
    <w:name w:val="SPARC_Note"/>
    <w:basedOn w:val="SPARCBodyText"/>
    <w:qFormat/>
    <w:rsid w:val="005035E9"/>
    <w:pPr>
      <w:spacing w:after="0" w:line="240" w:lineRule="auto"/>
    </w:pPr>
    <w:rPr>
      <w:rFonts w:ascii="Arial" w:hAnsi="Arial" w:cs="Arial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FC4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4605"/>
    <w:pPr>
      <w:tabs>
        <w:tab w:val="left" w:pos="432"/>
        <w:tab w:val="left" w:pos="864"/>
        <w:tab w:val="left" w:pos="1296"/>
        <w:tab w:val="left" w:pos="1728"/>
      </w:tabs>
    </w:pPr>
    <w:rPr>
      <w:rFonts w:eastAsia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605"/>
    <w:rPr>
      <w:rFonts w:eastAsia="Times New Roman"/>
      <w:snapToGrid w:val="0"/>
      <w:sz w:val="20"/>
      <w:szCs w:val="20"/>
    </w:rPr>
  </w:style>
  <w:style w:type="paragraph" w:customStyle="1" w:styleId="BodyTextIndentL1">
    <w:name w:val="Body Text Indent L1"/>
    <w:basedOn w:val="BodyText"/>
    <w:rsid w:val="00FC4605"/>
    <w:pPr>
      <w:tabs>
        <w:tab w:val="left" w:pos="432"/>
        <w:tab w:val="left" w:pos="864"/>
        <w:tab w:val="left" w:pos="1296"/>
        <w:tab w:val="left" w:pos="1728"/>
      </w:tabs>
      <w:spacing w:after="240"/>
      <w:ind w:left="432"/>
    </w:pPr>
    <w:rPr>
      <w:rFonts w:ascii="Arial" w:eastAsia="Times New Roman" w:hAnsi="Arial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09B3"/>
    <w:pPr>
      <w:tabs>
        <w:tab w:val="clear" w:pos="432"/>
        <w:tab w:val="clear" w:pos="864"/>
        <w:tab w:val="clear" w:pos="1296"/>
        <w:tab w:val="clear" w:pos="1728"/>
      </w:tabs>
    </w:pPr>
    <w:rPr>
      <w:rFonts w:eastAsia="Calibri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rsid w:val="00DD09B3"/>
    <w:rPr>
      <w:rFonts w:eastAsia="Calibri"/>
      <w:b/>
      <w:bCs/>
      <w:snapToGrid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AppData\Roaming\Microsoft\Templates\~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A090-3A0F-044C-A861-DBFCA9E2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\Users\UCA\AppData\Roaming\Microsoft\Templates\~general.dotx</Template>
  <TotalTime>0</TotalTime>
  <Pages>8</Pages>
  <Words>2626</Words>
  <Characters>14969</Characters>
  <Application>Microsoft Macintosh Word</Application>
  <DocSecurity>0</DocSecurity>
  <Lines>124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dc:description>2012-02-24: Wording of last mission sentence updated to  the approved abbreviated mission wording (jag)</dc:description>
  <cp:lastModifiedBy>Nancy Reese</cp:lastModifiedBy>
  <cp:revision>3</cp:revision>
  <cp:lastPrinted>2013-02-25T16:28:00Z</cp:lastPrinted>
  <dcterms:created xsi:type="dcterms:W3CDTF">2013-06-09T21:42:00Z</dcterms:created>
  <dcterms:modified xsi:type="dcterms:W3CDTF">2013-06-09T21:59:00Z</dcterms:modified>
  <cp:contentStatus>Adopted by Board of Trustees 2011-05-06</cp:contentStatus>
</cp:coreProperties>
</file>