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36" w:rsidRPr="00B03736" w:rsidRDefault="00B03736" w:rsidP="00B03736">
      <w:pPr>
        <w:jc w:val="center"/>
        <w:rPr>
          <w:rFonts w:ascii="Calibri" w:hAnsi="Calibri"/>
          <w:sz w:val="22"/>
          <w:szCs w:val="22"/>
        </w:rPr>
      </w:pPr>
      <w:r w:rsidRPr="00B03736">
        <w:rPr>
          <w:rFonts w:ascii="Calibri" w:hAnsi="Calibri"/>
          <w:sz w:val="22"/>
          <w:szCs w:val="22"/>
        </w:rPr>
        <w:t>Agenda</w:t>
      </w:r>
    </w:p>
    <w:p w:rsidR="00B03736" w:rsidRPr="00B03736" w:rsidRDefault="00B03736" w:rsidP="00B03736">
      <w:pPr>
        <w:jc w:val="center"/>
        <w:rPr>
          <w:rFonts w:ascii="Calibri" w:hAnsi="Calibri"/>
          <w:sz w:val="22"/>
          <w:szCs w:val="22"/>
        </w:rPr>
      </w:pPr>
      <w:r w:rsidRPr="00B03736">
        <w:rPr>
          <w:rFonts w:ascii="Calibri" w:hAnsi="Calibri"/>
          <w:sz w:val="22"/>
          <w:szCs w:val="22"/>
        </w:rPr>
        <w:t>University of Central Arkansas Faculty Senate</w:t>
      </w:r>
    </w:p>
    <w:p w:rsidR="00B03736" w:rsidRPr="00B03736" w:rsidRDefault="00B03736" w:rsidP="00B03736">
      <w:pPr>
        <w:jc w:val="center"/>
        <w:rPr>
          <w:rFonts w:ascii="Calibri" w:hAnsi="Calibri"/>
          <w:sz w:val="22"/>
          <w:szCs w:val="22"/>
        </w:rPr>
      </w:pPr>
      <w:r w:rsidRPr="00B03736">
        <w:rPr>
          <w:rFonts w:ascii="Calibri" w:hAnsi="Calibri"/>
          <w:sz w:val="22"/>
          <w:szCs w:val="22"/>
        </w:rPr>
        <w:t>Specially Called Meeting, 12:45 p.m. Thursday, October 10, 2014</w:t>
      </w:r>
    </w:p>
    <w:p w:rsidR="00B03736" w:rsidRPr="000C16B3" w:rsidRDefault="00B03736" w:rsidP="00B03736">
      <w:pPr>
        <w:rPr>
          <w:rFonts w:ascii="Calibri" w:hAnsi="Calibri"/>
          <w:b/>
          <w:sz w:val="22"/>
          <w:szCs w:val="22"/>
        </w:rPr>
      </w:pPr>
      <w:r w:rsidRPr="000C16B3">
        <w:rPr>
          <w:rFonts w:ascii="Calibri" w:hAnsi="Calibri"/>
          <w:b/>
          <w:sz w:val="22"/>
          <w:szCs w:val="22"/>
        </w:rPr>
        <w:t>Attendance:</w:t>
      </w:r>
    </w:p>
    <w:p w:rsidR="00B03736" w:rsidRPr="000C16B3" w:rsidRDefault="00B03736" w:rsidP="00B03736">
      <w:pPr>
        <w:rPr>
          <w:rFonts w:ascii="Calibri" w:hAnsi="Calibri"/>
          <w:b/>
          <w:sz w:val="22"/>
          <w:szCs w:val="22"/>
        </w:rPr>
      </w:pPr>
    </w:p>
    <w:p w:rsidR="00B03736" w:rsidRPr="000C16B3" w:rsidRDefault="00B03736" w:rsidP="00B03736">
      <w:pPr>
        <w:rPr>
          <w:rFonts w:ascii="Calibri" w:hAnsi="Calibri"/>
          <w:sz w:val="22"/>
          <w:szCs w:val="22"/>
        </w:rPr>
      </w:pPr>
      <w:r w:rsidRPr="000C16B3">
        <w:rPr>
          <w:rFonts w:ascii="Calibri" w:hAnsi="Calibri"/>
          <w:sz w:val="22"/>
          <w:szCs w:val="22"/>
        </w:rPr>
        <w:t xml:space="preserve">College of Business: Jim Downey (2014), Kaye </w:t>
      </w:r>
      <w:proofErr w:type="spellStart"/>
      <w:r w:rsidRPr="000C16B3">
        <w:rPr>
          <w:rFonts w:ascii="Calibri" w:hAnsi="Calibri"/>
          <w:sz w:val="22"/>
          <w:szCs w:val="22"/>
        </w:rPr>
        <w:t>McKinzie</w:t>
      </w:r>
      <w:proofErr w:type="spellEnd"/>
      <w:r w:rsidRPr="000C16B3">
        <w:rPr>
          <w:rFonts w:ascii="Calibri" w:hAnsi="Calibri"/>
          <w:sz w:val="22"/>
          <w:szCs w:val="22"/>
        </w:rPr>
        <w:t xml:space="preserve"> (2015), Don Bradley (2016)</w:t>
      </w:r>
    </w:p>
    <w:p w:rsidR="00B03736" w:rsidRPr="000C16B3" w:rsidRDefault="00B03736" w:rsidP="00B03736">
      <w:pPr>
        <w:rPr>
          <w:rFonts w:ascii="Calibri" w:hAnsi="Calibri"/>
          <w:sz w:val="22"/>
          <w:szCs w:val="22"/>
        </w:rPr>
      </w:pPr>
    </w:p>
    <w:p w:rsidR="00B03736" w:rsidRPr="000C16B3" w:rsidRDefault="00B03736" w:rsidP="00B03736">
      <w:pPr>
        <w:rPr>
          <w:rFonts w:ascii="Calibri" w:hAnsi="Calibri"/>
          <w:sz w:val="22"/>
          <w:szCs w:val="22"/>
        </w:rPr>
      </w:pPr>
      <w:r w:rsidRPr="000C16B3">
        <w:rPr>
          <w:rFonts w:ascii="Calibri" w:hAnsi="Calibri"/>
          <w:sz w:val="22"/>
          <w:szCs w:val="22"/>
        </w:rPr>
        <w:t xml:space="preserve">College of Education: </w:t>
      </w:r>
      <w:proofErr w:type="spellStart"/>
      <w:r w:rsidRPr="000C16B3">
        <w:rPr>
          <w:rFonts w:ascii="Calibri" w:hAnsi="Calibri"/>
          <w:sz w:val="22"/>
          <w:szCs w:val="22"/>
        </w:rPr>
        <w:t>Shoudong</w:t>
      </w:r>
      <w:proofErr w:type="spellEnd"/>
      <w:r w:rsidRPr="000C16B3">
        <w:rPr>
          <w:rFonts w:ascii="Calibri" w:hAnsi="Calibri"/>
          <w:sz w:val="22"/>
          <w:szCs w:val="22"/>
        </w:rPr>
        <w:t xml:space="preserve"> </w:t>
      </w:r>
      <w:proofErr w:type="spellStart"/>
      <w:r w:rsidRPr="000C16B3">
        <w:rPr>
          <w:rFonts w:ascii="Calibri" w:hAnsi="Calibri"/>
          <w:sz w:val="22"/>
          <w:szCs w:val="22"/>
        </w:rPr>
        <w:t>Feng</w:t>
      </w:r>
      <w:proofErr w:type="spellEnd"/>
      <w:r w:rsidRPr="000C16B3">
        <w:rPr>
          <w:rFonts w:ascii="Calibri" w:hAnsi="Calibri"/>
          <w:sz w:val="22"/>
          <w:szCs w:val="22"/>
        </w:rPr>
        <w:t xml:space="preserve"> (2014), Alicia </w:t>
      </w:r>
      <w:proofErr w:type="spellStart"/>
      <w:r w:rsidRPr="000C16B3">
        <w:rPr>
          <w:rFonts w:ascii="Calibri" w:hAnsi="Calibri"/>
          <w:sz w:val="22"/>
          <w:szCs w:val="22"/>
        </w:rPr>
        <w:t>Cotabish</w:t>
      </w:r>
      <w:proofErr w:type="spellEnd"/>
      <w:r w:rsidRPr="000C16B3">
        <w:rPr>
          <w:rFonts w:ascii="Calibri" w:hAnsi="Calibri"/>
          <w:sz w:val="22"/>
          <w:szCs w:val="22"/>
        </w:rPr>
        <w:t xml:space="preserve"> (2015), Jud Copeland (2016)</w:t>
      </w:r>
    </w:p>
    <w:p w:rsidR="00B03736" w:rsidRPr="000C16B3" w:rsidRDefault="00B03736" w:rsidP="00B03736">
      <w:pPr>
        <w:rPr>
          <w:rFonts w:ascii="Calibri" w:hAnsi="Calibri"/>
          <w:sz w:val="22"/>
          <w:szCs w:val="22"/>
        </w:rPr>
      </w:pPr>
    </w:p>
    <w:p w:rsidR="00B03736" w:rsidRPr="000C16B3" w:rsidRDefault="00B03736" w:rsidP="00B03736">
      <w:pPr>
        <w:rPr>
          <w:rFonts w:ascii="Calibri" w:hAnsi="Calibri"/>
          <w:sz w:val="22"/>
          <w:szCs w:val="22"/>
        </w:rPr>
      </w:pPr>
      <w:r w:rsidRPr="000C16B3">
        <w:rPr>
          <w:rFonts w:ascii="Calibri" w:hAnsi="Calibri"/>
          <w:sz w:val="22"/>
          <w:szCs w:val="22"/>
        </w:rPr>
        <w:t xml:space="preserve">College of Fine Arts and Communication: </w:t>
      </w:r>
      <w:proofErr w:type="spellStart"/>
      <w:r w:rsidRPr="000C16B3">
        <w:rPr>
          <w:rFonts w:ascii="Calibri" w:hAnsi="Calibri"/>
          <w:sz w:val="22"/>
          <w:szCs w:val="22"/>
        </w:rPr>
        <w:t>Lanette</w:t>
      </w:r>
      <w:proofErr w:type="spellEnd"/>
      <w:r w:rsidRPr="000C16B3">
        <w:rPr>
          <w:rFonts w:ascii="Calibri" w:hAnsi="Calibri"/>
          <w:sz w:val="22"/>
          <w:szCs w:val="22"/>
        </w:rPr>
        <w:t xml:space="preserve"> Grate (2014), Garry Craig Powell (2015), Christian </w:t>
      </w:r>
      <w:proofErr w:type="spellStart"/>
      <w:r w:rsidRPr="000C16B3">
        <w:rPr>
          <w:rFonts w:ascii="Calibri" w:hAnsi="Calibri"/>
          <w:sz w:val="22"/>
          <w:szCs w:val="22"/>
        </w:rPr>
        <w:t>Carichner</w:t>
      </w:r>
      <w:proofErr w:type="spellEnd"/>
      <w:r w:rsidRPr="000C16B3">
        <w:rPr>
          <w:rFonts w:ascii="Calibri" w:hAnsi="Calibri"/>
          <w:sz w:val="22"/>
          <w:szCs w:val="22"/>
        </w:rPr>
        <w:t xml:space="preserve"> (2016)</w:t>
      </w:r>
    </w:p>
    <w:p w:rsidR="00B03736" w:rsidRPr="000C16B3" w:rsidRDefault="00B03736" w:rsidP="00B03736">
      <w:pPr>
        <w:rPr>
          <w:rFonts w:ascii="Calibri" w:hAnsi="Calibri"/>
          <w:sz w:val="22"/>
          <w:szCs w:val="22"/>
        </w:rPr>
      </w:pPr>
    </w:p>
    <w:p w:rsidR="00B03736" w:rsidRPr="000C16B3" w:rsidRDefault="00B03736" w:rsidP="00B03736">
      <w:pPr>
        <w:rPr>
          <w:rFonts w:ascii="Calibri" w:hAnsi="Calibri"/>
          <w:sz w:val="22"/>
          <w:szCs w:val="22"/>
        </w:rPr>
      </w:pPr>
      <w:r w:rsidRPr="000C16B3">
        <w:rPr>
          <w:rFonts w:ascii="Calibri" w:hAnsi="Calibri"/>
          <w:sz w:val="22"/>
          <w:szCs w:val="22"/>
        </w:rPr>
        <w:t>College of Health and Behavioral Sciences: Melissa Shock (2014), K.C. Poole (2015), Alexandra Marshall (2016)</w:t>
      </w:r>
    </w:p>
    <w:p w:rsidR="00B03736" w:rsidRPr="000C16B3" w:rsidRDefault="00B03736" w:rsidP="00B03736">
      <w:pPr>
        <w:rPr>
          <w:rFonts w:ascii="Calibri" w:hAnsi="Calibri"/>
          <w:sz w:val="22"/>
          <w:szCs w:val="22"/>
        </w:rPr>
      </w:pPr>
    </w:p>
    <w:p w:rsidR="00B03736" w:rsidRPr="000C16B3" w:rsidRDefault="00B03736" w:rsidP="00B03736">
      <w:pPr>
        <w:rPr>
          <w:rFonts w:ascii="Calibri" w:hAnsi="Calibri"/>
          <w:sz w:val="22"/>
          <w:szCs w:val="22"/>
        </w:rPr>
      </w:pPr>
      <w:r w:rsidRPr="000C16B3">
        <w:rPr>
          <w:rFonts w:ascii="Calibri" w:hAnsi="Calibri"/>
          <w:sz w:val="22"/>
          <w:szCs w:val="22"/>
        </w:rPr>
        <w:t xml:space="preserve">College of Liberal Arts: Clayton Crockett (2014), Phillip Spivey/Jacob Held (2015), Chris </w:t>
      </w:r>
      <w:proofErr w:type="spellStart"/>
      <w:r w:rsidRPr="000C16B3">
        <w:rPr>
          <w:rFonts w:ascii="Calibri" w:hAnsi="Calibri"/>
          <w:sz w:val="22"/>
          <w:szCs w:val="22"/>
        </w:rPr>
        <w:t>Craun</w:t>
      </w:r>
      <w:proofErr w:type="spellEnd"/>
      <w:r w:rsidRPr="000C16B3">
        <w:rPr>
          <w:rFonts w:ascii="Calibri" w:hAnsi="Calibri"/>
          <w:sz w:val="22"/>
          <w:szCs w:val="22"/>
        </w:rPr>
        <w:t xml:space="preserve"> (2016)</w:t>
      </w:r>
    </w:p>
    <w:p w:rsidR="00B03736" w:rsidRPr="000C16B3" w:rsidRDefault="00B03736" w:rsidP="00B03736">
      <w:pPr>
        <w:rPr>
          <w:rFonts w:ascii="Calibri" w:hAnsi="Calibri"/>
          <w:sz w:val="22"/>
          <w:szCs w:val="22"/>
        </w:rPr>
      </w:pPr>
    </w:p>
    <w:p w:rsidR="00B03736" w:rsidRPr="000C16B3" w:rsidRDefault="00B03736" w:rsidP="00B03736">
      <w:pPr>
        <w:rPr>
          <w:rFonts w:ascii="Calibri" w:hAnsi="Calibri"/>
          <w:sz w:val="22"/>
          <w:szCs w:val="22"/>
        </w:rPr>
      </w:pPr>
      <w:r w:rsidRPr="000C16B3">
        <w:rPr>
          <w:rFonts w:ascii="Calibri" w:hAnsi="Calibri"/>
          <w:sz w:val="22"/>
          <w:szCs w:val="22"/>
        </w:rPr>
        <w:t xml:space="preserve">College of Natural Science and Mathematics: Charles Watson (2014), </w:t>
      </w:r>
      <w:proofErr w:type="spellStart"/>
      <w:r w:rsidR="00426481">
        <w:rPr>
          <w:rFonts w:ascii="Calibri" w:hAnsi="Calibri"/>
          <w:sz w:val="22"/>
          <w:szCs w:val="22"/>
        </w:rPr>
        <w:t>aa</w:t>
      </w:r>
      <w:proofErr w:type="spellEnd"/>
      <w:r w:rsidR="00426481">
        <w:rPr>
          <w:rFonts w:ascii="Calibri" w:hAnsi="Calibri"/>
          <w:sz w:val="22"/>
          <w:szCs w:val="22"/>
        </w:rPr>
        <w:t>-</w:t>
      </w:r>
      <w:r w:rsidRPr="000C16B3">
        <w:rPr>
          <w:rFonts w:ascii="Calibri" w:hAnsi="Calibri"/>
          <w:sz w:val="22"/>
          <w:szCs w:val="22"/>
        </w:rPr>
        <w:t xml:space="preserve">Rahul </w:t>
      </w:r>
      <w:r w:rsidR="006C5AA1">
        <w:rPr>
          <w:rFonts w:ascii="Calibri" w:hAnsi="Calibri"/>
          <w:sz w:val="22"/>
          <w:szCs w:val="22"/>
        </w:rPr>
        <w:t>Mehta (2015), Ben Rowley (2016)</w:t>
      </w:r>
    </w:p>
    <w:p w:rsidR="00B03736" w:rsidRPr="000C16B3" w:rsidRDefault="00B03736" w:rsidP="00B03736">
      <w:pPr>
        <w:rPr>
          <w:rFonts w:ascii="Calibri" w:hAnsi="Calibri"/>
          <w:sz w:val="22"/>
          <w:szCs w:val="22"/>
        </w:rPr>
      </w:pPr>
    </w:p>
    <w:p w:rsidR="00B03736" w:rsidRDefault="00B03736" w:rsidP="00B03736">
      <w:pPr>
        <w:rPr>
          <w:rFonts w:ascii="Calibri" w:hAnsi="Calibri"/>
          <w:sz w:val="22"/>
          <w:szCs w:val="22"/>
        </w:rPr>
      </w:pPr>
      <w:r w:rsidRPr="000C16B3">
        <w:rPr>
          <w:rFonts w:ascii="Calibri" w:hAnsi="Calibri"/>
          <w:sz w:val="22"/>
          <w:szCs w:val="22"/>
        </w:rPr>
        <w:t xml:space="preserve">At Large Senators:  Brian Bolter (2014), Doug </w:t>
      </w:r>
      <w:proofErr w:type="spellStart"/>
      <w:r w:rsidRPr="000C16B3">
        <w:rPr>
          <w:rFonts w:ascii="Calibri" w:hAnsi="Calibri"/>
          <w:sz w:val="22"/>
          <w:szCs w:val="22"/>
        </w:rPr>
        <w:t>Isanhart</w:t>
      </w:r>
      <w:proofErr w:type="spellEnd"/>
      <w:r w:rsidRPr="000C16B3">
        <w:rPr>
          <w:rFonts w:ascii="Calibri" w:hAnsi="Calibri"/>
          <w:sz w:val="22"/>
          <w:szCs w:val="22"/>
        </w:rPr>
        <w:t xml:space="preserve"> (2014), Debbie Bratton (2015)</w:t>
      </w:r>
      <w:r>
        <w:rPr>
          <w:rFonts w:ascii="Calibri" w:hAnsi="Calibri"/>
          <w:sz w:val="22"/>
          <w:szCs w:val="22"/>
        </w:rPr>
        <w:t>,</w:t>
      </w:r>
      <w:r w:rsidRPr="000C16B3">
        <w:rPr>
          <w:rFonts w:ascii="Calibri" w:hAnsi="Calibri"/>
          <w:sz w:val="22"/>
          <w:szCs w:val="22"/>
        </w:rPr>
        <w:t xml:space="preserve"> Art Lichtenstein (2015), Kim </w:t>
      </w:r>
      <w:proofErr w:type="spellStart"/>
      <w:r w:rsidRPr="000C16B3">
        <w:rPr>
          <w:rFonts w:ascii="Calibri" w:hAnsi="Calibri"/>
          <w:sz w:val="22"/>
          <w:szCs w:val="22"/>
        </w:rPr>
        <w:t>Eskola</w:t>
      </w:r>
      <w:proofErr w:type="spellEnd"/>
      <w:r w:rsidRPr="000C16B3">
        <w:rPr>
          <w:rFonts w:ascii="Calibri" w:hAnsi="Calibri"/>
          <w:sz w:val="22"/>
          <w:szCs w:val="22"/>
        </w:rPr>
        <w:t xml:space="preserve"> (2016), Amber Wilson (2016)</w:t>
      </w:r>
    </w:p>
    <w:p w:rsidR="00B03736" w:rsidRDefault="00B03736" w:rsidP="00B03736">
      <w:pPr>
        <w:rPr>
          <w:rFonts w:ascii="Calibri" w:hAnsi="Calibri"/>
          <w:sz w:val="22"/>
          <w:szCs w:val="22"/>
        </w:rPr>
      </w:pPr>
    </w:p>
    <w:p w:rsidR="00B03736" w:rsidRPr="000C16B3" w:rsidRDefault="00B03736" w:rsidP="00B037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Part-Time: Deb </w:t>
      </w:r>
      <w:proofErr w:type="spellStart"/>
      <w:r>
        <w:rPr>
          <w:rFonts w:ascii="Calibri" w:hAnsi="Calibri"/>
          <w:sz w:val="22"/>
          <w:szCs w:val="22"/>
        </w:rPr>
        <w:t>Forssman</w:t>
      </w:r>
      <w:proofErr w:type="spellEnd"/>
      <w:r>
        <w:rPr>
          <w:rFonts w:ascii="Calibri" w:hAnsi="Calibri"/>
          <w:sz w:val="22"/>
          <w:szCs w:val="22"/>
        </w:rPr>
        <w:t xml:space="preserve"> Hill (2014)</w:t>
      </w:r>
    </w:p>
    <w:p w:rsidR="00B03736" w:rsidRDefault="00B03736" w:rsidP="00B03736">
      <w:pPr>
        <w:rPr>
          <w:rFonts w:ascii="Calibri" w:hAnsi="Calibri"/>
          <w:sz w:val="22"/>
          <w:szCs w:val="22"/>
        </w:rPr>
      </w:pPr>
    </w:p>
    <w:p w:rsidR="00B03736" w:rsidRPr="00B03736" w:rsidRDefault="00B03736" w:rsidP="00B037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I. </w:t>
      </w:r>
      <w:r w:rsidRPr="00B03736">
        <w:rPr>
          <w:rFonts w:ascii="Calibri" w:hAnsi="Calibri"/>
          <w:sz w:val="22"/>
          <w:szCs w:val="22"/>
        </w:rPr>
        <w:t>Call to order</w:t>
      </w:r>
    </w:p>
    <w:p w:rsidR="00B03736" w:rsidRDefault="00B03736" w:rsidP="00B03736">
      <w:pPr>
        <w:rPr>
          <w:rFonts w:ascii="Calibri" w:hAnsi="Calibri"/>
          <w:sz w:val="22"/>
          <w:szCs w:val="22"/>
        </w:rPr>
      </w:pPr>
    </w:p>
    <w:p w:rsidR="00B03736" w:rsidRDefault="00B03736" w:rsidP="00B03736">
      <w:pPr>
        <w:rPr>
          <w:rFonts w:ascii="Calibri" w:hAnsi="Calibri"/>
          <w:sz w:val="22"/>
          <w:szCs w:val="22"/>
        </w:rPr>
      </w:pPr>
      <w:r w:rsidRPr="00B03736">
        <w:rPr>
          <w:rFonts w:ascii="Calibri" w:hAnsi="Calibri"/>
          <w:sz w:val="22"/>
          <w:szCs w:val="22"/>
        </w:rPr>
        <w:t>II.</w:t>
      </w:r>
      <w:r>
        <w:rPr>
          <w:rFonts w:ascii="Calibri" w:hAnsi="Calibri"/>
          <w:sz w:val="22"/>
          <w:szCs w:val="22"/>
        </w:rPr>
        <w:t xml:space="preserve"> </w:t>
      </w:r>
      <w:r w:rsidRPr="00B03736">
        <w:rPr>
          <w:rFonts w:ascii="Calibri" w:hAnsi="Calibri"/>
          <w:sz w:val="22"/>
          <w:szCs w:val="22"/>
        </w:rPr>
        <w:t>Consideration of recommendation to create non-tenure-track faculty positions in the College of Fine Arts and Communications</w:t>
      </w:r>
    </w:p>
    <w:p w:rsidR="006C5AA1" w:rsidRPr="00B03736" w:rsidRDefault="006C5AA1" w:rsidP="00B03736">
      <w:pPr>
        <w:rPr>
          <w:rFonts w:ascii="Calibri" w:hAnsi="Calibri"/>
          <w:sz w:val="22"/>
          <w:szCs w:val="22"/>
        </w:rPr>
      </w:pPr>
      <w:bookmarkStart w:id="0" w:name="_GoBack"/>
    </w:p>
    <w:bookmarkEnd w:id="0"/>
    <w:p w:rsidR="00B03736" w:rsidRPr="00111530" w:rsidRDefault="00111530" w:rsidP="00111530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11530">
        <w:rPr>
          <w:rFonts w:ascii="Calibri" w:hAnsi="Calibri"/>
          <w:sz w:val="22"/>
          <w:szCs w:val="22"/>
        </w:rPr>
        <w:t xml:space="preserve">Motion to open discussion on these positions by Senator Bolter, second Senator Copeland.  </w:t>
      </w:r>
    </w:p>
    <w:p w:rsidR="00111530" w:rsidRDefault="00111530" w:rsidP="00111530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Provost</w:t>
      </w:r>
      <w:r w:rsidR="00BE79AB">
        <w:rPr>
          <w:rFonts w:ascii="Calibri" w:hAnsi="Calibri"/>
          <w:sz w:val="22"/>
          <w:szCs w:val="22"/>
        </w:rPr>
        <w:t xml:space="preserve"> </w:t>
      </w:r>
      <w:proofErr w:type="spellStart"/>
      <w:r w:rsidR="00BE79AB">
        <w:rPr>
          <w:rFonts w:ascii="Calibri" w:hAnsi="Calibri"/>
          <w:sz w:val="22"/>
          <w:szCs w:val="22"/>
        </w:rPr>
        <w:t>Runge</w:t>
      </w:r>
      <w:proofErr w:type="spellEnd"/>
      <w:r>
        <w:rPr>
          <w:rFonts w:ascii="Calibri" w:hAnsi="Calibri"/>
          <w:sz w:val="22"/>
          <w:szCs w:val="22"/>
        </w:rPr>
        <w:t xml:space="preserve"> outlined his position/recommendation that the President </w:t>
      </w:r>
      <w:proofErr w:type="gramStart"/>
      <w:r>
        <w:rPr>
          <w:rFonts w:ascii="Calibri" w:hAnsi="Calibri"/>
          <w:sz w:val="22"/>
          <w:szCs w:val="22"/>
        </w:rPr>
        <w:t>convert</w:t>
      </w:r>
      <w:proofErr w:type="gramEnd"/>
      <w:r>
        <w:rPr>
          <w:rFonts w:ascii="Calibri" w:hAnsi="Calibri"/>
          <w:sz w:val="22"/>
          <w:szCs w:val="22"/>
        </w:rPr>
        <w:t xml:space="preserve"> the </w:t>
      </w:r>
      <w:r w:rsidR="00EE4DD1">
        <w:rPr>
          <w:rFonts w:ascii="Calibri" w:hAnsi="Calibri"/>
          <w:sz w:val="22"/>
          <w:szCs w:val="22"/>
        </w:rPr>
        <w:t>seven</w:t>
      </w:r>
      <w:r>
        <w:rPr>
          <w:rFonts w:ascii="Calibri" w:hAnsi="Calibri"/>
          <w:sz w:val="22"/>
          <w:szCs w:val="22"/>
        </w:rPr>
        <w:t xml:space="preserve"> positions in the </w:t>
      </w:r>
      <w:r w:rsidR="00F74DE3">
        <w:rPr>
          <w:rFonts w:ascii="Calibri" w:hAnsi="Calibri"/>
          <w:sz w:val="22"/>
          <w:szCs w:val="22"/>
        </w:rPr>
        <w:t>CFAC to non-tenure track lecturer positions.</w:t>
      </w:r>
    </w:p>
    <w:p w:rsidR="00111530" w:rsidRDefault="00BE79AB" w:rsidP="00111530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Dean Wright—College </w:t>
      </w:r>
      <w:r w:rsidR="00111530">
        <w:rPr>
          <w:rFonts w:ascii="Calibri" w:hAnsi="Calibri"/>
          <w:sz w:val="22"/>
          <w:szCs w:val="22"/>
        </w:rPr>
        <w:t>of Fine Arts and Communications outlined his recommendation highlighting the need to treat all of these positions equitably, ethically, and justly.</w:t>
      </w:r>
      <w:r w:rsidR="00F74DE3">
        <w:rPr>
          <w:rFonts w:ascii="Calibri" w:hAnsi="Calibri"/>
          <w:sz w:val="22"/>
          <w:szCs w:val="22"/>
        </w:rPr>
        <w:t xml:space="preserve">   His re</w:t>
      </w:r>
      <w:r w:rsidR="00C00C0F">
        <w:rPr>
          <w:rFonts w:ascii="Calibri" w:hAnsi="Calibri"/>
          <w:sz w:val="22"/>
          <w:szCs w:val="22"/>
        </w:rPr>
        <w:t>commendation is to convert all seven</w:t>
      </w:r>
      <w:r w:rsidR="00F74DE3">
        <w:rPr>
          <w:rFonts w:ascii="Calibri" w:hAnsi="Calibri"/>
          <w:sz w:val="22"/>
          <w:szCs w:val="22"/>
        </w:rPr>
        <w:t xml:space="preserve"> lines into lecturer lines</w:t>
      </w:r>
      <w:r>
        <w:rPr>
          <w:rFonts w:ascii="Calibri" w:hAnsi="Calibri"/>
          <w:sz w:val="22"/>
          <w:szCs w:val="22"/>
        </w:rPr>
        <w:t>.</w:t>
      </w:r>
    </w:p>
    <w:p w:rsidR="00F74DE3" w:rsidRDefault="00F74DE3" w:rsidP="00111530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Dr. Scott Payne—Chair of the Writing Department</w:t>
      </w:r>
      <w:r w:rsidR="00BE79AB">
        <w:rPr>
          <w:rFonts w:ascii="Calibri" w:hAnsi="Calibri"/>
          <w:sz w:val="22"/>
          <w:szCs w:val="22"/>
        </w:rPr>
        <w:t xml:space="preserve"> spoke on his recommendation that </w:t>
      </w:r>
      <w:r w:rsidR="007B1A87">
        <w:rPr>
          <w:rFonts w:ascii="Calibri" w:hAnsi="Calibri"/>
          <w:sz w:val="22"/>
          <w:szCs w:val="22"/>
        </w:rPr>
        <w:t>the three</w:t>
      </w:r>
      <w:r w:rsidR="00E82D2D">
        <w:rPr>
          <w:rFonts w:ascii="Calibri" w:hAnsi="Calibri"/>
          <w:sz w:val="22"/>
          <w:szCs w:val="22"/>
        </w:rPr>
        <w:t xml:space="preserve"> lines in this department to be converted to tenure track lines</w:t>
      </w:r>
      <w:r w:rsidR="00424E41">
        <w:rPr>
          <w:rFonts w:ascii="Calibri" w:hAnsi="Calibri"/>
          <w:sz w:val="22"/>
          <w:szCs w:val="22"/>
        </w:rPr>
        <w:t>.</w:t>
      </w:r>
    </w:p>
    <w:p w:rsidR="007B1A87" w:rsidRDefault="00BE79AB" w:rsidP="00111530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Dr. Scott Payne—Interim</w:t>
      </w:r>
      <w:r w:rsidR="007B1A87">
        <w:rPr>
          <w:rFonts w:ascii="Calibri" w:hAnsi="Calibri"/>
          <w:sz w:val="22"/>
          <w:szCs w:val="22"/>
        </w:rPr>
        <w:t xml:space="preserve"> Chair of the Communication </w:t>
      </w:r>
      <w:r w:rsidR="008833AF">
        <w:rPr>
          <w:rFonts w:ascii="Calibri" w:hAnsi="Calibri"/>
          <w:sz w:val="22"/>
          <w:szCs w:val="22"/>
        </w:rPr>
        <w:t>Department spoke</w:t>
      </w:r>
      <w:r w:rsidR="006E3906">
        <w:rPr>
          <w:rFonts w:ascii="Calibri" w:hAnsi="Calibri"/>
          <w:sz w:val="22"/>
          <w:szCs w:val="22"/>
        </w:rPr>
        <w:t xml:space="preserve"> on his recommendation that the three lines in this department be converted to non-tenure track lecturer lines.</w:t>
      </w:r>
      <w:r w:rsidR="00E82D2D">
        <w:rPr>
          <w:rFonts w:ascii="Calibri" w:hAnsi="Calibri"/>
          <w:sz w:val="22"/>
          <w:szCs w:val="22"/>
        </w:rPr>
        <w:t xml:space="preserve"> </w:t>
      </w:r>
    </w:p>
    <w:p w:rsidR="00E82D2D" w:rsidRDefault="00E82D2D" w:rsidP="00111530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Dr. John Gale—Chair of the Mass Communication and T</w:t>
      </w:r>
      <w:r w:rsidR="00BE79AB">
        <w:rPr>
          <w:rFonts w:ascii="Calibri" w:hAnsi="Calibri"/>
          <w:sz w:val="22"/>
          <w:szCs w:val="22"/>
        </w:rPr>
        <w:t>heatre Department outlined the</w:t>
      </w:r>
      <w:r>
        <w:rPr>
          <w:rFonts w:ascii="Calibri" w:hAnsi="Calibri"/>
          <w:sz w:val="22"/>
          <w:szCs w:val="22"/>
        </w:rPr>
        <w:t xml:space="preserve"> request for a t</w:t>
      </w:r>
      <w:r w:rsidR="00BE79AB">
        <w:rPr>
          <w:rFonts w:ascii="Calibri" w:hAnsi="Calibri"/>
          <w:sz w:val="22"/>
          <w:szCs w:val="22"/>
        </w:rPr>
        <w:t>enure track line but noted</w:t>
      </w:r>
      <w:r>
        <w:rPr>
          <w:rFonts w:ascii="Calibri" w:hAnsi="Calibri"/>
          <w:sz w:val="22"/>
          <w:szCs w:val="22"/>
        </w:rPr>
        <w:t xml:space="preserve"> </w:t>
      </w:r>
      <w:r w:rsidR="007253CA">
        <w:rPr>
          <w:rFonts w:ascii="Calibri" w:hAnsi="Calibri"/>
          <w:sz w:val="22"/>
          <w:szCs w:val="22"/>
        </w:rPr>
        <w:t xml:space="preserve">he </w:t>
      </w:r>
      <w:r>
        <w:rPr>
          <w:rFonts w:ascii="Calibri" w:hAnsi="Calibri"/>
          <w:sz w:val="22"/>
          <w:szCs w:val="22"/>
        </w:rPr>
        <w:t>would accept a non-tenure track lecturer.</w:t>
      </w:r>
    </w:p>
    <w:p w:rsidR="00E82D2D" w:rsidRDefault="00EE4DD1" w:rsidP="00111530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Senator Bolter—S</w:t>
      </w:r>
      <w:r w:rsidR="00E82D2D">
        <w:rPr>
          <w:rFonts w:ascii="Calibri" w:hAnsi="Calibri"/>
          <w:sz w:val="22"/>
          <w:szCs w:val="22"/>
        </w:rPr>
        <w:t>poke against the addition of non-tenure track lecturer lines.</w:t>
      </w:r>
    </w:p>
    <w:p w:rsidR="00E82D2D" w:rsidRDefault="00EE4DD1" w:rsidP="00111530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Senator Copeland—S</w:t>
      </w:r>
      <w:r w:rsidR="00E82D2D">
        <w:rPr>
          <w:rFonts w:ascii="Calibri" w:hAnsi="Calibri"/>
          <w:sz w:val="22"/>
          <w:szCs w:val="22"/>
        </w:rPr>
        <w:t>poke against</w:t>
      </w:r>
      <w:r w:rsidR="00426481">
        <w:rPr>
          <w:rFonts w:ascii="Calibri" w:hAnsi="Calibri"/>
          <w:sz w:val="22"/>
          <w:szCs w:val="22"/>
        </w:rPr>
        <w:t xml:space="preserve"> the addition of non-tenure track </w:t>
      </w:r>
      <w:r>
        <w:rPr>
          <w:rFonts w:ascii="Calibri" w:hAnsi="Calibri"/>
          <w:sz w:val="22"/>
          <w:szCs w:val="22"/>
        </w:rPr>
        <w:t xml:space="preserve">lecturer </w:t>
      </w:r>
      <w:r w:rsidR="00426481">
        <w:rPr>
          <w:rFonts w:ascii="Calibri" w:hAnsi="Calibri"/>
          <w:sz w:val="22"/>
          <w:szCs w:val="22"/>
        </w:rPr>
        <w:t>lines.</w:t>
      </w:r>
    </w:p>
    <w:p w:rsidR="00E82D2D" w:rsidRDefault="00E82D2D" w:rsidP="00111530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Senator Crockett—</w:t>
      </w:r>
      <w:r w:rsidR="006E3906">
        <w:rPr>
          <w:rFonts w:ascii="Calibri" w:hAnsi="Calibri"/>
          <w:sz w:val="22"/>
          <w:szCs w:val="22"/>
        </w:rPr>
        <w:t>Question: W</w:t>
      </w:r>
      <w:r>
        <w:rPr>
          <w:rFonts w:ascii="Calibri" w:hAnsi="Calibri"/>
          <w:sz w:val="22"/>
          <w:szCs w:val="22"/>
        </w:rPr>
        <w:t xml:space="preserve">hat </w:t>
      </w:r>
      <w:r w:rsidR="006E3906">
        <w:rPr>
          <w:rFonts w:ascii="Calibri" w:hAnsi="Calibri"/>
          <w:sz w:val="22"/>
          <w:szCs w:val="22"/>
        </w:rPr>
        <w:t xml:space="preserve">will </w:t>
      </w:r>
      <w:r>
        <w:rPr>
          <w:rFonts w:ascii="Calibri" w:hAnsi="Calibri"/>
          <w:sz w:val="22"/>
          <w:szCs w:val="22"/>
        </w:rPr>
        <w:t xml:space="preserve">the </w:t>
      </w:r>
      <w:r w:rsidR="006E3906">
        <w:rPr>
          <w:rFonts w:ascii="Calibri" w:hAnsi="Calibri"/>
          <w:sz w:val="22"/>
          <w:szCs w:val="22"/>
        </w:rPr>
        <w:t>H</w:t>
      </w:r>
      <w:r>
        <w:rPr>
          <w:rFonts w:ascii="Calibri" w:hAnsi="Calibri"/>
          <w:sz w:val="22"/>
          <w:szCs w:val="22"/>
        </w:rPr>
        <w:t xml:space="preserve">igher </w:t>
      </w:r>
      <w:r w:rsidR="006E3906">
        <w:rPr>
          <w:rFonts w:ascii="Calibri" w:hAnsi="Calibri"/>
          <w:sz w:val="22"/>
          <w:szCs w:val="22"/>
        </w:rPr>
        <w:t>Learning C</w:t>
      </w:r>
      <w:r>
        <w:rPr>
          <w:rFonts w:ascii="Calibri" w:hAnsi="Calibri"/>
          <w:sz w:val="22"/>
          <w:szCs w:val="22"/>
        </w:rPr>
        <w:t xml:space="preserve">ommission </w:t>
      </w:r>
      <w:r w:rsidR="006E3906">
        <w:rPr>
          <w:rFonts w:ascii="Calibri" w:hAnsi="Calibri"/>
          <w:sz w:val="22"/>
          <w:szCs w:val="22"/>
        </w:rPr>
        <w:t>think about this move?</w:t>
      </w:r>
      <w:r>
        <w:rPr>
          <w:rFonts w:ascii="Calibri" w:hAnsi="Calibri"/>
          <w:sz w:val="22"/>
          <w:szCs w:val="22"/>
        </w:rPr>
        <w:t xml:space="preserve">  </w:t>
      </w:r>
      <w:r w:rsidR="00BC2BE2">
        <w:rPr>
          <w:rFonts w:ascii="Calibri" w:hAnsi="Calibri"/>
          <w:sz w:val="22"/>
          <w:szCs w:val="22"/>
        </w:rPr>
        <w:t xml:space="preserve"> Provost </w:t>
      </w:r>
      <w:proofErr w:type="spellStart"/>
      <w:r w:rsidR="00BC2BE2">
        <w:rPr>
          <w:rFonts w:ascii="Calibri" w:hAnsi="Calibri"/>
          <w:sz w:val="22"/>
          <w:szCs w:val="22"/>
        </w:rPr>
        <w:t>Runge</w:t>
      </w:r>
      <w:proofErr w:type="spellEnd"/>
      <w:r w:rsidR="00BC2BE2">
        <w:rPr>
          <w:rFonts w:ascii="Calibri" w:hAnsi="Calibri"/>
          <w:sz w:val="22"/>
          <w:szCs w:val="22"/>
        </w:rPr>
        <w:t xml:space="preserve"> replied that it will not increase</w:t>
      </w:r>
      <w:r w:rsidR="00426481">
        <w:rPr>
          <w:rFonts w:ascii="Calibri" w:hAnsi="Calibri"/>
          <w:sz w:val="22"/>
          <w:szCs w:val="22"/>
        </w:rPr>
        <w:t xml:space="preserve"> or decrease</w:t>
      </w:r>
      <w:r w:rsidR="00BC2BE2">
        <w:rPr>
          <w:rFonts w:ascii="Calibri" w:hAnsi="Calibri"/>
          <w:sz w:val="22"/>
          <w:szCs w:val="22"/>
        </w:rPr>
        <w:t xml:space="preserve"> the number of full-time </w:t>
      </w:r>
      <w:r w:rsidR="00426481">
        <w:rPr>
          <w:rFonts w:ascii="Calibri" w:hAnsi="Calibri"/>
          <w:sz w:val="22"/>
          <w:szCs w:val="22"/>
        </w:rPr>
        <w:t>faculty positions, so it should not be an issue.</w:t>
      </w:r>
    </w:p>
    <w:p w:rsidR="00E82D2D" w:rsidRDefault="00E82D2D" w:rsidP="00111530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Senator Grate</w:t>
      </w:r>
      <w:r w:rsidR="00EE4DD1">
        <w:rPr>
          <w:rFonts w:ascii="Calibri" w:hAnsi="Calibri"/>
          <w:sz w:val="22"/>
          <w:szCs w:val="22"/>
        </w:rPr>
        <w:t>—S</w:t>
      </w:r>
      <w:r w:rsidR="00BC2BE2">
        <w:rPr>
          <w:rFonts w:ascii="Calibri" w:hAnsi="Calibri"/>
          <w:sz w:val="22"/>
          <w:szCs w:val="22"/>
        </w:rPr>
        <w:t>poke in favo</w:t>
      </w:r>
      <w:r w:rsidR="00EE4DD1">
        <w:rPr>
          <w:rFonts w:ascii="Calibri" w:hAnsi="Calibri"/>
          <w:sz w:val="22"/>
          <w:szCs w:val="22"/>
        </w:rPr>
        <w:t>r of adding the non-tenure track lecturer</w:t>
      </w:r>
      <w:r w:rsidR="00BC2BE2">
        <w:rPr>
          <w:rFonts w:ascii="Calibri" w:hAnsi="Calibri"/>
          <w:sz w:val="22"/>
          <w:szCs w:val="22"/>
        </w:rPr>
        <w:t xml:space="preserve"> lines</w:t>
      </w:r>
      <w:r w:rsidR="00426481">
        <w:rPr>
          <w:rFonts w:ascii="Calibri" w:hAnsi="Calibri"/>
          <w:sz w:val="22"/>
          <w:szCs w:val="22"/>
        </w:rPr>
        <w:t>.</w:t>
      </w:r>
    </w:p>
    <w:p w:rsidR="00BC2BE2" w:rsidRDefault="00BC2BE2" w:rsidP="00111530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S</w:t>
      </w:r>
      <w:r w:rsidR="006E3906">
        <w:rPr>
          <w:rFonts w:ascii="Calibri" w:hAnsi="Calibri"/>
          <w:sz w:val="22"/>
          <w:szCs w:val="22"/>
        </w:rPr>
        <w:t xml:space="preserve">enator </w:t>
      </w:r>
      <w:proofErr w:type="spellStart"/>
      <w:r w:rsidR="006E3906">
        <w:rPr>
          <w:rFonts w:ascii="Calibri" w:hAnsi="Calibri"/>
          <w:sz w:val="22"/>
          <w:szCs w:val="22"/>
        </w:rPr>
        <w:t>Isanhart</w:t>
      </w:r>
      <w:proofErr w:type="spellEnd"/>
      <w:r w:rsidR="006E3906">
        <w:rPr>
          <w:rFonts w:ascii="Calibri" w:hAnsi="Calibri"/>
          <w:sz w:val="22"/>
          <w:szCs w:val="22"/>
        </w:rPr>
        <w:t>—Question:  W</w:t>
      </w:r>
      <w:r>
        <w:rPr>
          <w:rFonts w:ascii="Calibri" w:hAnsi="Calibri"/>
          <w:sz w:val="22"/>
          <w:szCs w:val="22"/>
        </w:rPr>
        <w:t>ill we be back in this</w:t>
      </w:r>
      <w:r w:rsidR="006E3906">
        <w:rPr>
          <w:rFonts w:ascii="Calibri" w:hAnsi="Calibri"/>
          <w:sz w:val="22"/>
          <w:szCs w:val="22"/>
        </w:rPr>
        <w:t xml:space="preserve"> same position with the </w:t>
      </w:r>
      <w:r w:rsidR="008833AF">
        <w:rPr>
          <w:rFonts w:ascii="Calibri" w:hAnsi="Calibri"/>
          <w:sz w:val="22"/>
          <w:szCs w:val="22"/>
        </w:rPr>
        <w:t>other visiting</w:t>
      </w:r>
      <w:r w:rsidR="00EE4DD1">
        <w:rPr>
          <w:rFonts w:ascii="Calibri" w:hAnsi="Calibri"/>
          <w:sz w:val="22"/>
          <w:szCs w:val="22"/>
        </w:rPr>
        <w:t xml:space="preserve"> positions? Provost replied if non-</w:t>
      </w:r>
      <w:r>
        <w:rPr>
          <w:rFonts w:ascii="Calibri" w:hAnsi="Calibri"/>
          <w:sz w:val="22"/>
          <w:szCs w:val="22"/>
        </w:rPr>
        <w:t>tenure track, then yes. If tenure track, then no</w:t>
      </w:r>
      <w:r w:rsidR="00426481">
        <w:rPr>
          <w:rFonts w:ascii="Calibri" w:hAnsi="Calibri"/>
          <w:sz w:val="22"/>
          <w:szCs w:val="22"/>
        </w:rPr>
        <w:t>.</w:t>
      </w:r>
    </w:p>
    <w:p w:rsidR="009963D1" w:rsidRDefault="007253CA" w:rsidP="00111530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7253CA">
        <w:rPr>
          <w:rFonts w:ascii="Calibri" w:hAnsi="Calibri"/>
          <w:sz w:val="22"/>
          <w:szCs w:val="22"/>
        </w:rPr>
        <w:t xml:space="preserve">Senator </w:t>
      </w:r>
      <w:proofErr w:type="spellStart"/>
      <w:r w:rsidRPr="007253CA">
        <w:rPr>
          <w:rFonts w:ascii="Calibri" w:hAnsi="Calibri"/>
          <w:sz w:val="22"/>
          <w:szCs w:val="22"/>
        </w:rPr>
        <w:t>Craun</w:t>
      </w:r>
      <w:proofErr w:type="spellEnd"/>
      <w:r w:rsidRPr="009963D1">
        <w:rPr>
          <w:rFonts w:ascii="Calibri" w:hAnsi="Calibri"/>
          <w:sz w:val="22"/>
          <w:szCs w:val="22"/>
        </w:rPr>
        <w:t>—</w:t>
      </w:r>
      <w:r w:rsidRPr="007253CA">
        <w:rPr>
          <w:rFonts w:ascii="Calibri" w:hAnsi="Calibri"/>
          <w:sz w:val="22"/>
          <w:szCs w:val="22"/>
        </w:rPr>
        <w:t>Stated that he has been in a visiting position before, so knows that these decisions are difficult and do affect people.  We must be sensitive to that, but it can't be our primary focus.</w:t>
      </w:r>
    </w:p>
    <w:p w:rsidR="00BC2BE2" w:rsidRPr="009963D1" w:rsidRDefault="00BC2BE2" w:rsidP="00111530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9963D1">
        <w:rPr>
          <w:rFonts w:ascii="Calibri" w:hAnsi="Calibri"/>
          <w:sz w:val="22"/>
          <w:szCs w:val="22"/>
        </w:rPr>
        <w:t>Senator Rowley—Spoke in favor of making these positions tenure track lines</w:t>
      </w:r>
      <w:r w:rsidR="00424E41" w:rsidRPr="009963D1">
        <w:rPr>
          <w:rFonts w:ascii="Calibri" w:hAnsi="Calibri"/>
          <w:sz w:val="22"/>
          <w:szCs w:val="22"/>
        </w:rPr>
        <w:t>.</w:t>
      </w:r>
    </w:p>
    <w:p w:rsidR="00BC2BE2" w:rsidRDefault="00BC2BE2" w:rsidP="00111530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Senator Bradley—Spoke in favor of making these positions tenure track lines</w:t>
      </w:r>
      <w:r w:rsidR="00424E41">
        <w:rPr>
          <w:rFonts w:ascii="Calibri" w:hAnsi="Calibri"/>
          <w:sz w:val="22"/>
          <w:szCs w:val="22"/>
        </w:rPr>
        <w:t>.</w:t>
      </w:r>
    </w:p>
    <w:p w:rsidR="00BC2BE2" w:rsidRDefault="00426481" w:rsidP="00111530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Senator Powell—We have the</w:t>
      </w:r>
      <w:r w:rsidR="00BC2BE2">
        <w:rPr>
          <w:rFonts w:ascii="Calibri" w:hAnsi="Calibri"/>
          <w:sz w:val="22"/>
          <w:szCs w:val="22"/>
        </w:rPr>
        <w:t xml:space="preserve"> money, so let’s make these positions tenure track lines</w:t>
      </w:r>
      <w:r>
        <w:rPr>
          <w:rFonts w:ascii="Calibri" w:hAnsi="Calibri"/>
          <w:sz w:val="22"/>
          <w:szCs w:val="22"/>
        </w:rPr>
        <w:t>.</w:t>
      </w:r>
    </w:p>
    <w:p w:rsidR="00BC2BE2" w:rsidRDefault="006E3906" w:rsidP="00111530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Senator </w:t>
      </w:r>
      <w:proofErr w:type="spellStart"/>
      <w:r>
        <w:rPr>
          <w:rFonts w:ascii="Calibri" w:hAnsi="Calibri"/>
          <w:sz w:val="22"/>
          <w:szCs w:val="22"/>
        </w:rPr>
        <w:t>Feng</w:t>
      </w:r>
      <w:proofErr w:type="spellEnd"/>
      <w:r>
        <w:rPr>
          <w:rFonts w:ascii="Calibri" w:hAnsi="Calibri"/>
          <w:sz w:val="22"/>
          <w:szCs w:val="22"/>
        </w:rPr>
        <w:t>—Question:</w:t>
      </w:r>
      <w:r w:rsidR="00BC2BE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</w:t>
      </w:r>
      <w:r w:rsidR="00BC2BE2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e the non-tenure track positions</w:t>
      </w:r>
      <w:r w:rsidR="00BC2BE2">
        <w:rPr>
          <w:rFonts w:ascii="Calibri" w:hAnsi="Calibri"/>
          <w:sz w:val="22"/>
          <w:szCs w:val="22"/>
        </w:rPr>
        <w:t xml:space="preserve"> </w:t>
      </w:r>
      <w:r w:rsidR="00F00283">
        <w:rPr>
          <w:rFonts w:ascii="Calibri" w:hAnsi="Calibri"/>
          <w:sz w:val="22"/>
          <w:szCs w:val="22"/>
        </w:rPr>
        <w:t>continuing</w:t>
      </w:r>
      <w:r w:rsidR="00BC2BE2">
        <w:rPr>
          <w:rFonts w:ascii="Calibri" w:hAnsi="Calibri"/>
          <w:sz w:val="22"/>
          <w:szCs w:val="22"/>
        </w:rPr>
        <w:t xml:space="preserve">?  </w:t>
      </w:r>
      <w:r w:rsidR="00F00283">
        <w:rPr>
          <w:rFonts w:ascii="Calibri" w:hAnsi="Calibri"/>
          <w:sz w:val="22"/>
          <w:szCs w:val="22"/>
        </w:rPr>
        <w:t>Provost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Runge</w:t>
      </w:r>
      <w:proofErr w:type="spellEnd"/>
      <w:r w:rsidR="00426481">
        <w:rPr>
          <w:rFonts w:ascii="Calibri" w:hAnsi="Calibri"/>
          <w:sz w:val="22"/>
          <w:szCs w:val="22"/>
        </w:rPr>
        <w:t xml:space="preserve"> replied </w:t>
      </w:r>
      <w:r w:rsidR="00F00283">
        <w:rPr>
          <w:rFonts w:ascii="Calibri" w:hAnsi="Calibri"/>
          <w:sz w:val="22"/>
          <w:szCs w:val="22"/>
        </w:rPr>
        <w:t>yes</w:t>
      </w:r>
      <w:r w:rsidR="00426481">
        <w:rPr>
          <w:rFonts w:ascii="Calibri" w:hAnsi="Calibri"/>
          <w:sz w:val="22"/>
          <w:szCs w:val="22"/>
        </w:rPr>
        <w:t>.</w:t>
      </w:r>
    </w:p>
    <w:p w:rsidR="00BC2BE2" w:rsidRDefault="00BC2BE2" w:rsidP="00111530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Guest Speaker, Dr. Lynn Burley</w:t>
      </w:r>
      <w:r w:rsidR="00F00283">
        <w:rPr>
          <w:rFonts w:ascii="Calibri" w:hAnsi="Calibri"/>
          <w:sz w:val="22"/>
          <w:szCs w:val="22"/>
        </w:rPr>
        <w:t>—</w:t>
      </w:r>
      <w:r w:rsidR="00D04CE5">
        <w:rPr>
          <w:rFonts w:ascii="Calibri" w:hAnsi="Calibri"/>
          <w:sz w:val="22"/>
          <w:szCs w:val="22"/>
        </w:rPr>
        <w:t xml:space="preserve">Spoke in favor of </w:t>
      </w:r>
      <w:r w:rsidR="00E55DD9">
        <w:rPr>
          <w:rFonts w:ascii="Calibri" w:hAnsi="Calibri"/>
          <w:sz w:val="22"/>
          <w:szCs w:val="22"/>
        </w:rPr>
        <w:t xml:space="preserve">making this positions tenure track lines.  </w:t>
      </w:r>
      <w:r w:rsidR="00F00283">
        <w:rPr>
          <w:rFonts w:ascii="Calibri" w:hAnsi="Calibri"/>
          <w:sz w:val="22"/>
          <w:szCs w:val="22"/>
        </w:rPr>
        <w:t xml:space="preserve">This is about the positions and not about the personnel.  </w:t>
      </w:r>
    </w:p>
    <w:p w:rsidR="00F00283" w:rsidRDefault="00F00283" w:rsidP="00111530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Guest Speaker, Dr. Kevin Browne—Question about the process and notification time.</w:t>
      </w:r>
      <w:r w:rsidR="007047DA">
        <w:rPr>
          <w:rFonts w:ascii="Calibri" w:hAnsi="Calibri"/>
          <w:sz w:val="22"/>
          <w:szCs w:val="22"/>
        </w:rPr>
        <w:t xml:space="preserve">  Could we have started this conversation ea</w:t>
      </w:r>
      <w:r w:rsidR="00EE4DD1">
        <w:rPr>
          <w:rFonts w:ascii="Calibri" w:hAnsi="Calibri"/>
          <w:sz w:val="22"/>
          <w:szCs w:val="22"/>
        </w:rPr>
        <w:t xml:space="preserve">rlier?  Senate President Watson replied </w:t>
      </w:r>
      <w:r w:rsidR="007047DA">
        <w:rPr>
          <w:rFonts w:ascii="Calibri" w:hAnsi="Calibri"/>
          <w:sz w:val="22"/>
          <w:szCs w:val="22"/>
        </w:rPr>
        <w:t>according to Faculty Handbook, we have to make a decis</w:t>
      </w:r>
      <w:r w:rsidR="006E3906">
        <w:rPr>
          <w:rFonts w:ascii="Calibri" w:hAnsi="Calibri"/>
          <w:sz w:val="22"/>
          <w:szCs w:val="22"/>
        </w:rPr>
        <w:t>ion five</w:t>
      </w:r>
      <w:r w:rsidR="00E55DD9">
        <w:rPr>
          <w:rFonts w:ascii="Calibri" w:hAnsi="Calibri"/>
          <w:sz w:val="22"/>
          <w:szCs w:val="22"/>
        </w:rPr>
        <w:t xml:space="preserve"> days after being notified, so we had to work with those time constraints.</w:t>
      </w:r>
    </w:p>
    <w:p w:rsidR="007047DA" w:rsidRDefault="007047DA" w:rsidP="00111530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Guest Speaker, Dr. John </w:t>
      </w:r>
      <w:proofErr w:type="spellStart"/>
      <w:r>
        <w:rPr>
          <w:rFonts w:ascii="Calibri" w:hAnsi="Calibri"/>
          <w:sz w:val="22"/>
          <w:szCs w:val="22"/>
        </w:rPr>
        <w:t>Parrack</w:t>
      </w:r>
      <w:proofErr w:type="spellEnd"/>
      <w:r>
        <w:rPr>
          <w:rFonts w:ascii="Calibri" w:hAnsi="Calibri"/>
          <w:sz w:val="22"/>
          <w:szCs w:val="22"/>
        </w:rPr>
        <w:t xml:space="preserve">—Thanks to the Provost for following the rules in the </w:t>
      </w:r>
      <w:r w:rsidR="00CE535B">
        <w:rPr>
          <w:rFonts w:ascii="Calibri" w:hAnsi="Calibri"/>
          <w:sz w:val="22"/>
          <w:szCs w:val="22"/>
        </w:rPr>
        <w:t>Faculty H</w:t>
      </w:r>
      <w:r>
        <w:rPr>
          <w:rFonts w:ascii="Calibri" w:hAnsi="Calibri"/>
          <w:sz w:val="22"/>
          <w:szCs w:val="22"/>
        </w:rPr>
        <w:t>andbook and allowing us to have this discussion.  This has been a long time coming.</w:t>
      </w:r>
    </w:p>
    <w:p w:rsidR="007047DA" w:rsidRDefault="007B29B4" w:rsidP="00111530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Senator P</w:t>
      </w:r>
      <w:r w:rsidR="007047DA">
        <w:rPr>
          <w:rFonts w:ascii="Calibri" w:hAnsi="Calibri"/>
          <w:sz w:val="22"/>
          <w:szCs w:val="22"/>
        </w:rPr>
        <w:t>owell—Question</w:t>
      </w:r>
      <w:r w:rsidR="0038691D">
        <w:rPr>
          <w:rFonts w:ascii="Calibri" w:hAnsi="Calibri"/>
          <w:sz w:val="22"/>
          <w:szCs w:val="22"/>
        </w:rPr>
        <w:t>: I</w:t>
      </w:r>
      <w:r w:rsidR="007047DA">
        <w:rPr>
          <w:rFonts w:ascii="Calibri" w:hAnsi="Calibri"/>
          <w:sz w:val="22"/>
          <w:szCs w:val="22"/>
        </w:rPr>
        <w:t>f we vote not to endorse the recommendation, is there any possibility that the president would consider the other option to make these tenure track positions.  Provost</w:t>
      </w:r>
      <w:r w:rsidR="00340AF6">
        <w:rPr>
          <w:rFonts w:ascii="Calibri" w:hAnsi="Calibri"/>
          <w:sz w:val="22"/>
          <w:szCs w:val="22"/>
        </w:rPr>
        <w:t xml:space="preserve"> </w:t>
      </w:r>
      <w:proofErr w:type="spellStart"/>
      <w:r w:rsidR="00340AF6">
        <w:rPr>
          <w:rFonts w:ascii="Calibri" w:hAnsi="Calibri"/>
          <w:sz w:val="22"/>
          <w:szCs w:val="22"/>
        </w:rPr>
        <w:t>Runge</w:t>
      </w:r>
      <w:proofErr w:type="spellEnd"/>
      <w:r w:rsidR="00340AF6">
        <w:rPr>
          <w:rFonts w:ascii="Calibri" w:hAnsi="Calibri"/>
          <w:sz w:val="22"/>
          <w:szCs w:val="22"/>
        </w:rPr>
        <w:t>—M</w:t>
      </w:r>
      <w:r w:rsidR="007047DA">
        <w:rPr>
          <w:rFonts w:ascii="Calibri" w:hAnsi="Calibri"/>
          <w:sz w:val="22"/>
          <w:szCs w:val="22"/>
        </w:rPr>
        <w:t xml:space="preserve">y recommendation will not change.  </w:t>
      </w:r>
      <w:r w:rsidR="00340AF6">
        <w:rPr>
          <w:rFonts w:ascii="Calibri" w:hAnsi="Calibri"/>
          <w:sz w:val="22"/>
          <w:szCs w:val="22"/>
        </w:rPr>
        <w:t>P</w:t>
      </w:r>
      <w:r w:rsidR="007047DA">
        <w:rPr>
          <w:rFonts w:ascii="Calibri" w:hAnsi="Calibri"/>
          <w:sz w:val="22"/>
          <w:szCs w:val="22"/>
        </w:rPr>
        <w:t>resident</w:t>
      </w:r>
      <w:r w:rsidR="00340AF6">
        <w:rPr>
          <w:rFonts w:ascii="Calibri" w:hAnsi="Calibri"/>
          <w:sz w:val="22"/>
          <w:szCs w:val="22"/>
        </w:rPr>
        <w:t xml:space="preserve"> </w:t>
      </w:r>
      <w:proofErr w:type="spellStart"/>
      <w:r w:rsidR="00340AF6">
        <w:rPr>
          <w:rFonts w:ascii="Calibri" w:hAnsi="Calibri"/>
          <w:sz w:val="22"/>
          <w:szCs w:val="22"/>
        </w:rPr>
        <w:t>Courtway</w:t>
      </w:r>
      <w:proofErr w:type="spellEnd"/>
      <w:r w:rsidR="006C5AA1">
        <w:rPr>
          <w:rFonts w:ascii="Calibri" w:hAnsi="Calibri"/>
          <w:sz w:val="22"/>
          <w:szCs w:val="22"/>
        </w:rPr>
        <w:t xml:space="preserve"> will consider all</w:t>
      </w:r>
      <w:r w:rsidR="007047DA">
        <w:rPr>
          <w:rFonts w:ascii="Calibri" w:hAnsi="Calibri"/>
          <w:sz w:val="22"/>
          <w:szCs w:val="22"/>
        </w:rPr>
        <w:t xml:space="preserve"> information</w:t>
      </w:r>
      <w:r>
        <w:rPr>
          <w:rFonts w:ascii="Calibri" w:hAnsi="Calibri"/>
          <w:sz w:val="22"/>
          <w:szCs w:val="22"/>
        </w:rPr>
        <w:t xml:space="preserve"> </w:t>
      </w:r>
      <w:r w:rsidR="003D0C0A">
        <w:rPr>
          <w:rFonts w:ascii="Calibri" w:hAnsi="Calibri"/>
          <w:sz w:val="22"/>
          <w:szCs w:val="22"/>
        </w:rPr>
        <w:t xml:space="preserve">provided </w:t>
      </w:r>
      <w:r>
        <w:rPr>
          <w:rFonts w:ascii="Calibri" w:hAnsi="Calibri"/>
          <w:sz w:val="22"/>
          <w:szCs w:val="22"/>
        </w:rPr>
        <w:t>and make his decision.</w:t>
      </w:r>
    </w:p>
    <w:p w:rsidR="007B29B4" w:rsidRDefault="007047DA" w:rsidP="007B29B4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Senator Bolter—Our recommendation to President</w:t>
      </w:r>
      <w:r w:rsidR="0038691D">
        <w:rPr>
          <w:rFonts w:ascii="Calibri" w:hAnsi="Calibri"/>
          <w:sz w:val="22"/>
          <w:szCs w:val="22"/>
        </w:rPr>
        <w:t xml:space="preserve"> </w:t>
      </w:r>
      <w:proofErr w:type="spellStart"/>
      <w:r w:rsidR="0038691D">
        <w:rPr>
          <w:rFonts w:ascii="Calibri" w:hAnsi="Calibri"/>
          <w:sz w:val="22"/>
          <w:szCs w:val="22"/>
        </w:rPr>
        <w:t>Courtway</w:t>
      </w:r>
      <w:proofErr w:type="spellEnd"/>
      <w:r>
        <w:rPr>
          <w:rFonts w:ascii="Calibri" w:hAnsi="Calibri"/>
          <w:sz w:val="22"/>
          <w:szCs w:val="22"/>
        </w:rPr>
        <w:t xml:space="preserve"> is primary</w:t>
      </w:r>
      <w:r w:rsidR="00E55DD9">
        <w:rPr>
          <w:rFonts w:ascii="Calibri" w:hAnsi="Calibri"/>
          <w:sz w:val="22"/>
          <w:szCs w:val="22"/>
        </w:rPr>
        <w:t xml:space="preserve"> and the Provost is secondary (q</w:t>
      </w:r>
      <w:r>
        <w:rPr>
          <w:rFonts w:ascii="Calibri" w:hAnsi="Calibri"/>
          <w:sz w:val="22"/>
          <w:szCs w:val="22"/>
        </w:rPr>
        <w:t xml:space="preserve">uoted the </w:t>
      </w:r>
      <w:r w:rsidR="00E55DD9">
        <w:rPr>
          <w:rFonts w:ascii="Calibri" w:hAnsi="Calibri"/>
          <w:sz w:val="22"/>
          <w:szCs w:val="22"/>
        </w:rPr>
        <w:t>Faculty H</w:t>
      </w:r>
      <w:r>
        <w:rPr>
          <w:rFonts w:ascii="Calibri" w:hAnsi="Calibri"/>
          <w:sz w:val="22"/>
          <w:szCs w:val="22"/>
        </w:rPr>
        <w:t>andbook).  Provost</w:t>
      </w:r>
      <w:r w:rsidR="0038691D">
        <w:rPr>
          <w:rFonts w:ascii="Calibri" w:hAnsi="Calibri"/>
          <w:sz w:val="22"/>
          <w:szCs w:val="22"/>
        </w:rPr>
        <w:t xml:space="preserve"> </w:t>
      </w:r>
      <w:proofErr w:type="spellStart"/>
      <w:r w:rsidR="0038691D">
        <w:rPr>
          <w:rFonts w:ascii="Calibri" w:hAnsi="Calibri"/>
          <w:sz w:val="22"/>
          <w:szCs w:val="22"/>
        </w:rPr>
        <w:t>Runge</w:t>
      </w:r>
      <w:proofErr w:type="spellEnd"/>
      <w:r w:rsidR="0038691D">
        <w:rPr>
          <w:rFonts w:ascii="Calibri" w:hAnsi="Calibri"/>
          <w:sz w:val="22"/>
          <w:szCs w:val="22"/>
        </w:rPr>
        <w:t xml:space="preserve"> replied</w:t>
      </w:r>
      <w:r>
        <w:rPr>
          <w:rFonts w:ascii="Calibri" w:hAnsi="Calibri"/>
          <w:sz w:val="22"/>
          <w:szCs w:val="22"/>
        </w:rPr>
        <w:t xml:space="preserve"> that</w:t>
      </w:r>
      <w:r w:rsidR="007B29B4">
        <w:rPr>
          <w:rFonts w:ascii="Calibri" w:hAnsi="Calibri"/>
          <w:sz w:val="22"/>
          <w:szCs w:val="22"/>
        </w:rPr>
        <w:t xml:space="preserve"> this will not set a precedent</w:t>
      </w:r>
      <w:r w:rsidR="00E55DD9">
        <w:rPr>
          <w:rFonts w:ascii="Calibri" w:hAnsi="Calibri"/>
          <w:sz w:val="22"/>
          <w:szCs w:val="22"/>
        </w:rPr>
        <w:t xml:space="preserve"> for non-tenure track positions.   Also stated</w:t>
      </w:r>
      <w:r>
        <w:rPr>
          <w:rFonts w:ascii="Calibri" w:hAnsi="Calibri"/>
          <w:sz w:val="22"/>
          <w:szCs w:val="22"/>
        </w:rPr>
        <w:t xml:space="preserve"> no one has asked that money be provided for these positions. </w:t>
      </w:r>
    </w:p>
    <w:p w:rsidR="00107932" w:rsidRDefault="007B29B4" w:rsidP="00107932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Senator </w:t>
      </w:r>
      <w:proofErr w:type="spellStart"/>
      <w:r>
        <w:rPr>
          <w:rFonts w:ascii="Calibri" w:hAnsi="Calibri"/>
          <w:sz w:val="22"/>
          <w:szCs w:val="22"/>
        </w:rPr>
        <w:t>Isanhart</w:t>
      </w:r>
      <w:proofErr w:type="spellEnd"/>
      <w:r>
        <w:rPr>
          <w:rFonts w:ascii="Calibri" w:hAnsi="Calibri"/>
          <w:sz w:val="22"/>
          <w:szCs w:val="22"/>
        </w:rPr>
        <w:t xml:space="preserve">—Called the </w:t>
      </w:r>
      <w:r w:rsidR="00445592">
        <w:rPr>
          <w:rFonts w:ascii="Calibri" w:hAnsi="Calibri"/>
          <w:sz w:val="22"/>
          <w:szCs w:val="22"/>
        </w:rPr>
        <w:t>q</w:t>
      </w:r>
      <w:r>
        <w:rPr>
          <w:rFonts w:ascii="Calibri" w:hAnsi="Calibri"/>
          <w:sz w:val="22"/>
          <w:szCs w:val="22"/>
        </w:rPr>
        <w:t>uestion</w:t>
      </w:r>
      <w:r w:rsidR="00445592">
        <w:rPr>
          <w:rFonts w:ascii="Calibri" w:hAnsi="Calibri"/>
          <w:sz w:val="22"/>
          <w:szCs w:val="22"/>
        </w:rPr>
        <w:t>.</w:t>
      </w:r>
    </w:p>
    <w:p w:rsidR="00107932" w:rsidRDefault="00107932" w:rsidP="00107932">
      <w:pPr>
        <w:pStyle w:val="ListParagraph"/>
        <w:ind w:left="1800"/>
        <w:rPr>
          <w:rFonts w:ascii="Calibri" w:hAnsi="Calibri"/>
          <w:sz w:val="22"/>
          <w:szCs w:val="22"/>
        </w:rPr>
      </w:pPr>
    </w:p>
    <w:p w:rsidR="00745524" w:rsidRDefault="00107932" w:rsidP="00745524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B. </w:t>
      </w:r>
      <w:r w:rsidR="00B03736" w:rsidRPr="00107932">
        <w:rPr>
          <w:rFonts w:ascii="Calibri" w:hAnsi="Calibri"/>
          <w:sz w:val="22"/>
          <w:szCs w:val="22"/>
        </w:rPr>
        <w:t>Department of Writing – 3 positions</w:t>
      </w:r>
    </w:p>
    <w:p w:rsidR="00745524" w:rsidRDefault="00745524" w:rsidP="00745524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a. </w:t>
      </w:r>
      <w:r w:rsidR="000C2A18">
        <w:rPr>
          <w:rFonts w:ascii="Calibri" w:hAnsi="Calibri"/>
          <w:sz w:val="22"/>
          <w:szCs w:val="22"/>
        </w:rPr>
        <w:t>Motion to endorse the Provost</w:t>
      </w:r>
      <w:r w:rsidR="009963D1">
        <w:rPr>
          <w:rFonts w:ascii="Calibri" w:hAnsi="Calibri"/>
          <w:sz w:val="22"/>
          <w:szCs w:val="22"/>
        </w:rPr>
        <w:t>'s</w:t>
      </w:r>
      <w:r w:rsidR="000C2A18">
        <w:rPr>
          <w:rFonts w:ascii="Calibri" w:hAnsi="Calibri"/>
          <w:sz w:val="22"/>
          <w:szCs w:val="22"/>
        </w:rPr>
        <w:t xml:space="preserve"> recommendation of </w:t>
      </w:r>
      <w:r w:rsidR="009963D1">
        <w:rPr>
          <w:rFonts w:ascii="Calibri" w:hAnsi="Calibri"/>
          <w:sz w:val="22"/>
          <w:szCs w:val="22"/>
        </w:rPr>
        <w:t xml:space="preserve">adding three non-tenure track </w:t>
      </w:r>
      <w:r w:rsidR="009963D1">
        <w:rPr>
          <w:rFonts w:ascii="Calibri" w:hAnsi="Calibri"/>
          <w:sz w:val="22"/>
          <w:szCs w:val="22"/>
        </w:rPr>
        <w:tab/>
        <w:t xml:space="preserve">lecturer </w:t>
      </w:r>
      <w:r w:rsidR="007253CA">
        <w:rPr>
          <w:rFonts w:ascii="Calibri" w:hAnsi="Calibri"/>
          <w:sz w:val="22"/>
          <w:szCs w:val="22"/>
        </w:rPr>
        <w:t>positions</w:t>
      </w:r>
      <w:r w:rsidR="009963D1">
        <w:rPr>
          <w:rFonts w:ascii="Calibri" w:hAnsi="Calibri"/>
          <w:sz w:val="22"/>
          <w:szCs w:val="22"/>
        </w:rPr>
        <w:t xml:space="preserve"> in the Department of Writing</w:t>
      </w:r>
      <w:r w:rsidR="000C2A18">
        <w:rPr>
          <w:rFonts w:ascii="Calibri" w:hAnsi="Calibri"/>
          <w:sz w:val="22"/>
          <w:szCs w:val="22"/>
        </w:rPr>
        <w:t xml:space="preserve"> made by Senator Rowley, second Senator </w:t>
      </w:r>
      <w:r w:rsidR="009963D1">
        <w:rPr>
          <w:rFonts w:ascii="Calibri" w:hAnsi="Calibri"/>
          <w:sz w:val="22"/>
          <w:szCs w:val="22"/>
        </w:rPr>
        <w:tab/>
      </w:r>
      <w:r w:rsidR="000C2A18">
        <w:rPr>
          <w:rFonts w:ascii="Calibri" w:hAnsi="Calibri"/>
          <w:sz w:val="22"/>
          <w:szCs w:val="22"/>
        </w:rPr>
        <w:t>Copeland</w:t>
      </w:r>
      <w:r w:rsidR="00445592">
        <w:rPr>
          <w:rFonts w:ascii="Calibri" w:hAnsi="Calibri"/>
          <w:sz w:val="22"/>
          <w:szCs w:val="22"/>
        </w:rPr>
        <w:t>.</w:t>
      </w:r>
    </w:p>
    <w:p w:rsidR="000C2A18" w:rsidRPr="00107932" w:rsidRDefault="00745524" w:rsidP="00745524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b. </w:t>
      </w:r>
      <w:r w:rsidR="000C2A18" w:rsidRPr="00107932">
        <w:rPr>
          <w:rFonts w:ascii="Calibri" w:hAnsi="Calibri"/>
          <w:sz w:val="22"/>
          <w:szCs w:val="22"/>
        </w:rPr>
        <w:t>Yes</w:t>
      </w:r>
      <w:r w:rsidR="00E55DD9" w:rsidRPr="00107932">
        <w:rPr>
          <w:rFonts w:ascii="Calibri" w:hAnsi="Calibri"/>
          <w:sz w:val="22"/>
          <w:szCs w:val="22"/>
        </w:rPr>
        <w:t>-</w:t>
      </w:r>
      <w:r w:rsidR="00E56455" w:rsidRPr="00107932">
        <w:rPr>
          <w:rFonts w:ascii="Calibri" w:hAnsi="Calibri"/>
          <w:sz w:val="22"/>
          <w:szCs w:val="22"/>
        </w:rPr>
        <w:t>10</w:t>
      </w:r>
      <w:r w:rsidR="00424E41">
        <w:rPr>
          <w:rFonts w:ascii="Calibri" w:hAnsi="Calibri"/>
          <w:sz w:val="22"/>
          <w:szCs w:val="22"/>
        </w:rPr>
        <w:t xml:space="preserve"> </w:t>
      </w:r>
      <w:r w:rsidR="000C2A18" w:rsidRPr="00107932">
        <w:rPr>
          <w:rFonts w:ascii="Calibri" w:hAnsi="Calibri"/>
          <w:sz w:val="22"/>
          <w:szCs w:val="22"/>
        </w:rPr>
        <w:t>No</w:t>
      </w:r>
      <w:r w:rsidR="00E55DD9" w:rsidRPr="00107932">
        <w:rPr>
          <w:rFonts w:ascii="Calibri" w:hAnsi="Calibri"/>
          <w:sz w:val="22"/>
          <w:szCs w:val="22"/>
        </w:rPr>
        <w:t>-</w:t>
      </w:r>
      <w:r w:rsidR="00424E41">
        <w:rPr>
          <w:rFonts w:ascii="Calibri" w:hAnsi="Calibri"/>
          <w:sz w:val="22"/>
          <w:szCs w:val="22"/>
        </w:rPr>
        <w:t xml:space="preserve">11 </w:t>
      </w:r>
      <w:r w:rsidR="00E56455" w:rsidRPr="00107932">
        <w:rPr>
          <w:rFonts w:ascii="Calibri" w:hAnsi="Calibri"/>
          <w:sz w:val="22"/>
          <w:szCs w:val="22"/>
        </w:rPr>
        <w:t>Abstain-2</w:t>
      </w:r>
    </w:p>
    <w:p w:rsidR="00107932" w:rsidRDefault="00107932" w:rsidP="00107932">
      <w:pPr>
        <w:pStyle w:val="ListParagraph"/>
        <w:ind w:left="1080"/>
        <w:rPr>
          <w:rFonts w:ascii="Calibri" w:hAnsi="Calibri"/>
          <w:sz w:val="22"/>
          <w:szCs w:val="22"/>
        </w:rPr>
      </w:pPr>
    </w:p>
    <w:p w:rsidR="00745524" w:rsidRDefault="00107932" w:rsidP="00745524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C. </w:t>
      </w:r>
      <w:r w:rsidR="00B03736" w:rsidRPr="000C2A18">
        <w:rPr>
          <w:rFonts w:ascii="Calibri" w:hAnsi="Calibri"/>
          <w:sz w:val="22"/>
          <w:szCs w:val="22"/>
        </w:rPr>
        <w:t>D</w:t>
      </w:r>
      <w:r w:rsidR="009963D1">
        <w:rPr>
          <w:rFonts w:ascii="Calibri" w:hAnsi="Calibri"/>
          <w:sz w:val="22"/>
          <w:szCs w:val="22"/>
        </w:rPr>
        <w:t>epartment of Mass Communication</w:t>
      </w:r>
      <w:r w:rsidR="00B03736" w:rsidRPr="000C2A18">
        <w:rPr>
          <w:rFonts w:ascii="Calibri" w:hAnsi="Calibri"/>
          <w:sz w:val="22"/>
          <w:szCs w:val="22"/>
        </w:rPr>
        <w:t xml:space="preserve"> and Theatre – 1 position</w:t>
      </w:r>
    </w:p>
    <w:p w:rsidR="00745524" w:rsidRDefault="00745524" w:rsidP="00745524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a. </w:t>
      </w:r>
      <w:r w:rsidR="000C2A18">
        <w:rPr>
          <w:rFonts w:ascii="Calibri" w:hAnsi="Calibri"/>
          <w:sz w:val="22"/>
          <w:szCs w:val="22"/>
        </w:rPr>
        <w:t>Motion to endorse the Provost</w:t>
      </w:r>
      <w:r w:rsidR="009963D1">
        <w:rPr>
          <w:rFonts w:ascii="Calibri" w:hAnsi="Calibri"/>
          <w:sz w:val="22"/>
          <w:szCs w:val="22"/>
        </w:rPr>
        <w:t>'s</w:t>
      </w:r>
      <w:r w:rsidR="000C2A18">
        <w:rPr>
          <w:rFonts w:ascii="Calibri" w:hAnsi="Calibri"/>
          <w:sz w:val="22"/>
          <w:szCs w:val="22"/>
        </w:rPr>
        <w:t xml:space="preserve"> recommendation</w:t>
      </w:r>
      <w:r w:rsidR="009963D1">
        <w:rPr>
          <w:rFonts w:ascii="Calibri" w:hAnsi="Calibri"/>
          <w:sz w:val="22"/>
          <w:szCs w:val="22"/>
        </w:rPr>
        <w:t xml:space="preserve"> of adding one non-tenure track </w:t>
      </w:r>
      <w:r w:rsidR="009963D1">
        <w:rPr>
          <w:rFonts w:ascii="Calibri" w:hAnsi="Calibri"/>
          <w:sz w:val="22"/>
          <w:szCs w:val="22"/>
        </w:rPr>
        <w:tab/>
        <w:t xml:space="preserve">lecturer position in the Department on Mass </w:t>
      </w:r>
      <w:r w:rsidR="007253CA">
        <w:rPr>
          <w:rFonts w:ascii="Calibri" w:hAnsi="Calibri"/>
          <w:sz w:val="22"/>
          <w:szCs w:val="22"/>
        </w:rPr>
        <w:t>Communication</w:t>
      </w:r>
      <w:r w:rsidR="009963D1">
        <w:rPr>
          <w:rFonts w:ascii="Calibri" w:hAnsi="Calibri"/>
          <w:sz w:val="22"/>
          <w:szCs w:val="22"/>
        </w:rPr>
        <w:t xml:space="preserve"> and Theater</w:t>
      </w:r>
      <w:r w:rsidR="000C2A18">
        <w:rPr>
          <w:rFonts w:ascii="Calibri" w:hAnsi="Calibri"/>
          <w:sz w:val="22"/>
          <w:szCs w:val="22"/>
        </w:rPr>
        <w:t xml:space="preserve"> made by </w:t>
      </w:r>
      <w:r w:rsidR="009963D1">
        <w:rPr>
          <w:rFonts w:ascii="Calibri" w:hAnsi="Calibri"/>
          <w:sz w:val="22"/>
          <w:szCs w:val="22"/>
        </w:rPr>
        <w:tab/>
      </w:r>
      <w:r w:rsidR="000C2A18">
        <w:rPr>
          <w:rFonts w:ascii="Calibri" w:hAnsi="Calibri"/>
          <w:sz w:val="22"/>
          <w:szCs w:val="22"/>
        </w:rPr>
        <w:t xml:space="preserve">Senator </w:t>
      </w:r>
      <w:proofErr w:type="spellStart"/>
      <w:r w:rsidR="000C2A18">
        <w:rPr>
          <w:rFonts w:ascii="Calibri" w:hAnsi="Calibri"/>
          <w:sz w:val="22"/>
          <w:szCs w:val="22"/>
        </w:rPr>
        <w:t>Craun</w:t>
      </w:r>
      <w:proofErr w:type="spellEnd"/>
      <w:r w:rsidR="000C2A18">
        <w:rPr>
          <w:rFonts w:ascii="Calibri" w:hAnsi="Calibri"/>
          <w:sz w:val="22"/>
          <w:szCs w:val="22"/>
        </w:rPr>
        <w:t xml:space="preserve">, </w:t>
      </w:r>
      <w:r w:rsidR="00E55DD9">
        <w:rPr>
          <w:rFonts w:ascii="Calibri" w:hAnsi="Calibri"/>
          <w:sz w:val="22"/>
          <w:szCs w:val="22"/>
        </w:rPr>
        <w:t xml:space="preserve">second </w:t>
      </w:r>
      <w:r>
        <w:rPr>
          <w:rFonts w:ascii="Calibri" w:hAnsi="Calibri"/>
          <w:sz w:val="22"/>
          <w:szCs w:val="22"/>
        </w:rPr>
        <w:tab/>
      </w:r>
      <w:r w:rsidR="000C2A18">
        <w:rPr>
          <w:rFonts w:ascii="Calibri" w:hAnsi="Calibri"/>
          <w:sz w:val="22"/>
          <w:szCs w:val="22"/>
        </w:rPr>
        <w:t>Senator Rowley</w:t>
      </w:r>
      <w:r w:rsidR="00445592">
        <w:rPr>
          <w:rFonts w:ascii="Calibri" w:hAnsi="Calibri"/>
          <w:sz w:val="22"/>
          <w:szCs w:val="22"/>
        </w:rPr>
        <w:t>.</w:t>
      </w:r>
    </w:p>
    <w:p w:rsidR="000C2A18" w:rsidRPr="000C2A18" w:rsidRDefault="00745524" w:rsidP="00745524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b. </w:t>
      </w:r>
      <w:r w:rsidR="000C2A18">
        <w:rPr>
          <w:rFonts w:ascii="Calibri" w:hAnsi="Calibri"/>
          <w:sz w:val="22"/>
          <w:szCs w:val="22"/>
        </w:rPr>
        <w:t>Yes</w:t>
      </w:r>
      <w:r w:rsidR="00E56455">
        <w:rPr>
          <w:rFonts w:ascii="Calibri" w:hAnsi="Calibri"/>
          <w:sz w:val="22"/>
          <w:szCs w:val="22"/>
        </w:rPr>
        <w:t>-15</w:t>
      </w:r>
      <w:r w:rsidR="00424E41">
        <w:rPr>
          <w:rFonts w:ascii="Calibri" w:hAnsi="Calibri"/>
          <w:sz w:val="22"/>
          <w:szCs w:val="22"/>
        </w:rPr>
        <w:t xml:space="preserve"> </w:t>
      </w:r>
      <w:r w:rsidR="000C2A18">
        <w:rPr>
          <w:rFonts w:ascii="Calibri" w:hAnsi="Calibri"/>
          <w:sz w:val="22"/>
          <w:szCs w:val="22"/>
        </w:rPr>
        <w:t>No-</w:t>
      </w:r>
      <w:proofErr w:type="gramStart"/>
      <w:r w:rsidR="000C2A18">
        <w:rPr>
          <w:rFonts w:ascii="Calibri" w:hAnsi="Calibri"/>
          <w:sz w:val="22"/>
          <w:szCs w:val="22"/>
        </w:rPr>
        <w:t>8</w:t>
      </w:r>
      <w:r w:rsidR="00424E41">
        <w:rPr>
          <w:rFonts w:ascii="Calibri" w:hAnsi="Calibri"/>
          <w:sz w:val="22"/>
          <w:szCs w:val="22"/>
        </w:rPr>
        <w:t xml:space="preserve">  </w:t>
      </w:r>
      <w:r w:rsidR="00E56455">
        <w:rPr>
          <w:rFonts w:ascii="Calibri" w:hAnsi="Calibri"/>
          <w:sz w:val="22"/>
          <w:szCs w:val="22"/>
        </w:rPr>
        <w:t>Abstain</w:t>
      </w:r>
      <w:proofErr w:type="gramEnd"/>
      <w:r w:rsidR="00E56455">
        <w:rPr>
          <w:rFonts w:ascii="Calibri" w:hAnsi="Calibri"/>
          <w:sz w:val="22"/>
          <w:szCs w:val="22"/>
        </w:rPr>
        <w:t>-1</w:t>
      </w:r>
    </w:p>
    <w:p w:rsidR="00B03736" w:rsidRPr="00B03736" w:rsidRDefault="00B03736" w:rsidP="00B03736">
      <w:pPr>
        <w:rPr>
          <w:rFonts w:ascii="Calibri" w:hAnsi="Calibri"/>
          <w:sz w:val="22"/>
          <w:szCs w:val="22"/>
        </w:rPr>
      </w:pPr>
    </w:p>
    <w:p w:rsidR="00745524" w:rsidRDefault="00107932" w:rsidP="00745524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D. </w:t>
      </w:r>
      <w:r w:rsidR="009963D1">
        <w:rPr>
          <w:rFonts w:ascii="Calibri" w:hAnsi="Calibri"/>
          <w:sz w:val="22"/>
          <w:szCs w:val="22"/>
        </w:rPr>
        <w:t>Department of Communication</w:t>
      </w:r>
      <w:r w:rsidR="00B03736" w:rsidRPr="000C2A18">
        <w:rPr>
          <w:rFonts w:ascii="Calibri" w:hAnsi="Calibri"/>
          <w:sz w:val="22"/>
          <w:szCs w:val="22"/>
        </w:rPr>
        <w:t xml:space="preserve"> – 3 positions</w:t>
      </w:r>
    </w:p>
    <w:p w:rsidR="00745524" w:rsidRDefault="00745524" w:rsidP="00745524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a. </w:t>
      </w:r>
      <w:r w:rsidR="000C2A18">
        <w:rPr>
          <w:rFonts w:ascii="Calibri" w:hAnsi="Calibri"/>
          <w:sz w:val="22"/>
          <w:szCs w:val="22"/>
        </w:rPr>
        <w:t>Motion to endorse the Provost</w:t>
      </w:r>
      <w:r w:rsidR="009963D1">
        <w:rPr>
          <w:rFonts w:ascii="Calibri" w:hAnsi="Calibri"/>
          <w:sz w:val="22"/>
          <w:szCs w:val="22"/>
        </w:rPr>
        <w:t>'s</w:t>
      </w:r>
      <w:r w:rsidR="000C2A18">
        <w:rPr>
          <w:rFonts w:ascii="Calibri" w:hAnsi="Calibri"/>
          <w:sz w:val="22"/>
          <w:szCs w:val="22"/>
        </w:rPr>
        <w:t xml:space="preserve"> recommendation</w:t>
      </w:r>
      <w:r w:rsidR="009963D1">
        <w:rPr>
          <w:rFonts w:ascii="Calibri" w:hAnsi="Calibri"/>
          <w:sz w:val="22"/>
          <w:szCs w:val="22"/>
        </w:rPr>
        <w:t xml:space="preserve"> of adding three non-tenure track </w:t>
      </w:r>
      <w:r w:rsidR="009963D1">
        <w:rPr>
          <w:rFonts w:ascii="Calibri" w:hAnsi="Calibri"/>
          <w:sz w:val="22"/>
          <w:szCs w:val="22"/>
        </w:rPr>
        <w:tab/>
        <w:t>lecturer lines in the Department of Communication</w:t>
      </w:r>
      <w:r w:rsidR="000C2A18">
        <w:rPr>
          <w:rFonts w:ascii="Calibri" w:hAnsi="Calibri"/>
          <w:sz w:val="22"/>
          <w:szCs w:val="22"/>
        </w:rPr>
        <w:t xml:space="preserve"> made by Senator </w:t>
      </w:r>
      <w:proofErr w:type="spellStart"/>
      <w:r w:rsidR="000C2A18">
        <w:rPr>
          <w:rFonts w:ascii="Calibri" w:hAnsi="Calibri"/>
          <w:sz w:val="22"/>
          <w:szCs w:val="22"/>
        </w:rPr>
        <w:t>Eskola</w:t>
      </w:r>
      <w:proofErr w:type="spellEnd"/>
      <w:r w:rsidR="000C2A18">
        <w:rPr>
          <w:rFonts w:ascii="Calibri" w:hAnsi="Calibri"/>
          <w:sz w:val="22"/>
          <w:szCs w:val="22"/>
        </w:rPr>
        <w:t>,</w:t>
      </w:r>
      <w:r w:rsidR="009963D1">
        <w:rPr>
          <w:rFonts w:ascii="Calibri" w:hAnsi="Calibri"/>
          <w:sz w:val="22"/>
          <w:szCs w:val="22"/>
        </w:rPr>
        <w:t xml:space="preserve"> </w:t>
      </w:r>
      <w:r w:rsidR="00445592">
        <w:rPr>
          <w:rFonts w:ascii="Calibri" w:hAnsi="Calibri"/>
          <w:sz w:val="22"/>
          <w:szCs w:val="22"/>
        </w:rPr>
        <w:t>second</w:t>
      </w:r>
      <w:r w:rsidR="009963D1">
        <w:rPr>
          <w:rFonts w:ascii="Calibri" w:hAnsi="Calibri"/>
          <w:sz w:val="22"/>
          <w:szCs w:val="22"/>
        </w:rPr>
        <w:t xml:space="preserve"> </w:t>
      </w:r>
      <w:r w:rsidR="009963D1">
        <w:rPr>
          <w:rFonts w:ascii="Calibri" w:hAnsi="Calibri"/>
          <w:sz w:val="22"/>
          <w:szCs w:val="22"/>
        </w:rPr>
        <w:tab/>
      </w:r>
      <w:r w:rsidR="00445592">
        <w:rPr>
          <w:rFonts w:ascii="Calibri" w:hAnsi="Calibri"/>
          <w:sz w:val="22"/>
          <w:szCs w:val="22"/>
        </w:rPr>
        <w:t>Senator</w:t>
      </w:r>
      <w:r w:rsidR="009963D1">
        <w:rPr>
          <w:rFonts w:ascii="Calibri" w:hAnsi="Calibri"/>
          <w:sz w:val="22"/>
          <w:szCs w:val="22"/>
        </w:rPr>
        <w:t xml:space="preserve"> </w:t>
      </w:r>
      <w:r w:rsidR="000C2A18">
        <w:rPr>
          <w:rFonts w:ascii="Calibri" w:hAnsi="Calibri"/>
          <w:sz w:val="22"/>
          <w:szCs w:val="22"/>
        </w:rPr>
        <w:t>Crockett</w:t>
      </w:r>
      <w:r w:rsidR="00445592">
        <w:rPr>
          <w:rFonts w:ascii="Calibri" w:hAnsi="Calibri"/>
          <w:sz w:val="22"/>
          <w:szCs w:val="22"/>
        </w:rPr>
        <w:t>.</w:t>
      </w:r>
    </w:p>
    <w:p w:rsidR="000C2A18" w:rsidRPr="000C2A18" w:rsidRDefault="00745524" w:rsidP="00745524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b. </w:t>
      </w:r>
      <w:r w:rsidR="00E55DD9">
        <w:rPr>
          <w:rFonts w:ascii="Calibri" w:hAnsi="Calibri"/>
          <w:sz w:val="22"/>
          <w:szCs w:val="22"/>
        </w:rPr>
        <w:t>Yes-</w:t>
      </w:r>
      <w:r w:rsidR="00E56455">
        <w:rPr>
          <w:rFonts w:ascii="Calibri" w:hAnsi="Calibri"/>
          <w:sz w:val="22"/>
          <w:szCs w:val="22"/>
        </w:rPr>
        <w:t>17</w:t>
      </w:r>
      <w:r w:rsidR="00424E41">
        <w:rPr>
          <w:rFonts w:ascii="Calibri" w:hAnsi="Calibri"/>
          <w:sz w:val="22"/>
          <w:szCs w:val="22"/>
        </w:rPr>
        <w:t xml:space="preserve"> </w:t>
      </w:r>
      <w:r w:rsidR="000C2A18">
        <w:rPr>
          <w:rFonts w:ascii="Calibri" w:hAnsi="Calibri"/>
          <w:sz w:val="22"/>
          <w:szCs w:val="22"/>
        </w:rPr>
        <w:t>No</w:t>
      </w:r>
      <w:r w:rsidR="00E55DD9">
        <w:rPr>
          <w:rFonts w:ascii="Calibri" w:hAnsi="Calibri"/>
          <w:sz w:val="22"/>
          <w:szCs w:val="22"/>
        </w:rPr>
        <w:t>-</w:t>
      </w:r>
      <w:proofErr w:type="gramStart"/>
      <w:r w:rsidR="00E55DD9">
        <w:rPr>
          <w:rFonts w:ascii="Calibri" w:hAnsi="Calibri"/>
          <w:sz w:val="22"/>
          <w:szCs w:val="22"/>
        </w:rPr>
        <w:t xml:space="preserve">6 </w:t>
      </w:r>
      <w:r w:rsidR="00424E41">
        <w:rPr>
          <w:rFonts w:ascii="Calibri" w:hAnsi="Calibri"/>
          <w:sz w:val="22"/>
          <w:szCs w:val="22"/>
        </w:rPr>
        <w:t xml:space="preserve"> </w:t>
      </w:r>
      <w:r w:rsidR="00E55DD9">
        <w:rPr>
          <w:rFonts w:ascii="Calibri" w:hAnsi="Calibri"/>
          <w:sz w:val="22"/>
          <w:szCs w:val="22"/>
        </w:rPr>
        <w:t>Abstain</w:t>
      </w:r>
      <w:proofErr w:type="gramEnd"/>
      <w:r w:rsidR="00E55DD9">
        <w:rPr>
          <w:rFonts w:ascii="Calibri" w:hAnsi="Calibri"/>
          <w:sz w:val="22"/>
          <w:szCs w:val="22"/>
        </w:rPr>
        <w:t>-</w:t>
      </w:r>
      <w:r w:rsidR="00E56455">
        <w:rPr>
          <w:rFonts w:ascii="Calibri" w:hAnsi="Calibri"/>
          <w:sz w:val="22"/>
          <w:szCs w:val="22"/>
        </w:rPr>
        <w:t>1</w:t>
      </w:r>
    </w:p>
    <w:p w:rsidR="00B03736" w:rsidRPr="00B03736" w:rsidRDefault="00B03736" w:rsidP="00B03736">
      <w:pPr>
        <w:rPr>
          <w:rFonts w:ascii="Calibri" w:hAnsi="Calibri"/>
          <w:sz w:val="22"/>
          <w:szCs w:val="22"/>
        </w:rPr>
      </w:pPr>
    </w:p>
    <w:p w:rsidR="006202F0" w:rsidRDefault="00B03736" w:rsidP="00B03736">
      <w:pPr>
        <w:rPr>
          <w:rFonts w:ascii="Calibri" w:hAnsi="Calibri"/>
          <w:sz w:val="22"/>
          <w:szCs w:val="22"/>
        </w:rPr>
      </w:pPr>
      <w:r w:rsidRPr="00B03736">
        <w:rPr>
          <w:rFonts w:ascii="Calibri" w:hAnsi="Calibri"/>
          <w:sz w:val="22"/>
          <w:szCs w:val="22"/>
        </w:rPr>
        <w:t>III.</w:t>
      </w:r>
      <w:r w:rsidR="00111530">
        <w:rPr>
          <w:rFonts w:ascii="Calibri" w:hAnsi="Calibri"/>
          <w:sz w:val="22"/>
          <w:szCs w:val="22"/>
        </w:rPr>
        <w:t xml:space="preserve"> </w:t>
      </w:r>
      <w:r w:rsidRPr="00B03736">
        <w:rPr>
          <w:rFonts w:ascii="Calibri" w:hAnsi="Calibri"/>
          <w:sz w:val="22"/>
          <w:szCs w:val="22"/>
        </w:rPr>
        <w:t>Adjournment</w:t>
      </w:r>
    </w:p>
    <w:p w:rsidR="00E56455" w:rsidRPr="00B03736" w:rsidRDefault="00445592" w:rsidP="00B037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A. </w:t>
      </w:r>
      <w:r w:rsidR="00E56455">
        <w:rPr>
          <w:rFonts w:ascii="Calibri" w:hAnsi="Calibri"/>
          <w:sz w:val="22"/>
          <w:szCs w:val="22"/>
        </w:rPr>
        <w:t xml:space="preserve">Motion made by </w:t>
      </w:r>
      <w:r>
        <w:rPr>
          <w:rFonts w:ascii="Calibri" w:hAnsi="Calibri"/>
          <w:sz w:val="22"/>
          <w:szCs w:val="22"/>
        </w:rPr>
        <w:t xml:space="preserve">Senator </w:t>
      </w:r>
      <w:proofErr w:type="spellStart"/>
      <w:r>
        <w:rPr>
          <w:rFonts w:ascii="Calibri" w:hAnsi="Calibri"/>
          <w:sz w:val="22"/>
          <w:szCs w:val="22"/>
        </w:rPr>
        <w:t>Eskola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gramStart"/>
      <w:r>
        <w:rPr>
          <w:rFonts w:ascii="Calibri" w:hAnsi="Calibri"/>
          <w:sz w:val="22"/>
          <w:szCs w:val="22"/>
        </w:rPr>
        <w:t xml:space="preserve">second </w:t>
      </w:r>
      <w:r w:rsidR="00E5645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Senator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="00E56455">
        <w:rPr>
          <w:rFonts w:ascii="Calibri" w:hAnsi="Calibri"/>
          <w:sz w:val="22"/>
          <w:szCs w:val="22"/>
        </w:rPr>
        <w:t>Rowley</w:t>
      </w:r>
      <w:r>
        <w:rPr>
          <w:rFonts w:ascii="Calibri" w:hAnsi="Calibri"/>
          <w:sz w:val="22"/>
          <w:szCs w:val="22"/>
        </w:rPr>
        <w:t>.</w:t>
      </w:r>
    </w:p>
    <w:sectPr w:rsidR="00E56455" w:rsidRPr="00B03736" w:rsidSect="00411906">
      <w:headerReference w:type="default" r:id="rId8"/>
      <w:foot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36" w:rsidRDefault="00B03736" w:rsidP="00B03736">
      <w:r>
        <w:separator/>
      </w:r>
    </w:p>
  </w:endnote>
  <w:endnote w:type="continuationSeparator" w:id="0">
    <w:p w:rsidR="00B03736" w:rsidRDefault="00B03736" w:rsidP="00B0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9929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B03736" w:rsidRDefault="00B03736">
            <w:pPr>
              <w:pStyle w:val="Footer"/>
              <w:jc w:val="right"/>
            </w:pPr>
            <w:r>
              <w:t xml:space="preserve">Page </w:t>
            </w:r>
            <w:r w:rsidR="00FB4B66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B4B66">
              <w:rPr>
                <w:b/>
              </w:rPr>
              <w:fldChar w:fldCharType="separate"/>
            </w:r>
            <w:r w:rsidR="00F76F7D">
              <w:rPr>
                <w:b/>
                <w:noProof/>
              </w:rPr>
              <w:t>1</w:t>
            </w:r>
            <w:r w:rsidR="00FB4B66">
              <w:rPr>
                <w:b/>
              </w:rPr>
              <w:fldChar w:fldCharType="end"/>
            </w:r>
            <w:r>
              <w:t xml:space="preserve"> of </w:t>
            </w:r>
            <w:r w:rsidR="00FB4B66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B4B66">
              <w:rPr>
                <w:b/>
              </w:rPr>
              <w:fldChar w:fldCharType="separate"/>
            </w:r>
            <w:r w:rsidR="00F76F7D">
              <w:rPr>
                <w:b/>
                <w:noProof/>
              </w:rPr>
              <w:t>2</w:t>
            </w:r>
            <w:r w:rsidR="00FB4B66">
              <w:rPr>
                <w:b/>
              </w:rPr>
              <w:fldChar w:fldCharType="end"/>
            </w:r>
          </w:p>
        </w:sdtContent>
      </w:sdt>
    </w:sdtContent>
  </w:sdt>
  <w:p w:rsidR="00B03736" w:rsidRDefault="00B037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36" w:rsidRDefault="00B03736" w:rsidP="00B03736">
      <w:r>
        <w:separator/>
      </w:r>
    </w:p>
  </w:footnote>
  <w:footnote w:type="continuationSeparator" w:id="0">
    <w:p w:rsidR="00B03736" w:rsidRDefault="00B03736" w:rsidP="00B037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36" w:rsidRDefault="00B03736">
    <w:pPr>
      <w:pStyle w:val="Header"/>
    </w:pPr>
    <w:r w:rsidRPr="00BF1ECD">
      <w:rPr>
        <w:rFonts w:ascii="Calibri" w:hAnsi="Calibri"/>
        <w:sz w:val="22"/>
        <w:szCs w:val="22"/>
      </w:rPr>
      <w:t>Minutes-University of Centr</w:t>
    </w:r>
    <w:r w:rsidR="00CE535B">
      <w:rPr>
        <w:rFonts w:ascii="Calibri" w:hAnsi="Calibri"/>
        <w:sz w:val="22"/>
        <w:szCs w:val="22"/>
      </w:rPr>
      <w:t>al Arkansas Faculty Senate-10/10</w:t>
    </w:r>
    <w:r w:rsidRPr="00BF1ECD">
      <w:rPr>
        <w:rFonts w:ascii="Calibri" w:hAnsi="Calibri"/>
        <w:sz w:val="22"/>
        <w:szCs w:val="22"/>
      </w:rPr>
      <w:t>/13-12:45 p.m.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6195"/>
    <w:multiLevelType w:val="hybridMultilevel"/>
    <w:tmpl w:val="71A0A00E"/>
    <w:lvl w:ilvl="0" w:tplc="1DF468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AE529B"/>
    <w:multiLevelType w:val="hybridMultilevel"/>
    <w:tmpl w:val="52643E8E"/>
    <w:lvl w:ilvl="0" w:tplc="A7920A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946D94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36"/>
    <w:rsid w:val="000428E4"/>
    <w:rsid w:val="000C2A18"/>
    <w:rsid w:val="00107932"/>
    <w:rsid w:val="00111530"/>
    <w:rsid w:val="00334617"/>
    <w:rsid w:val="00340AF6"/>
    <w:rsid w:val="0038691D"/>
    <w:rsid w:val="003D0C0A"/>
    <w:rsid w:val="00411906"/>
    <w:rsid w:val="00424E41"/>
    <w:rsid w:val="00426481"/>
    <w:rsid w:val="00445592"/>
    <w:rsid w:val="0051596D"/>
    <w:rsid w:val="006202F0"/>
    <w:rsid w:val="006C5AA1"/>
    <w:rsid w:val="006E3906"/>
    <w:rsid w:val="007047DA"/>
    <w:rsid w:val="007253CA"/>
    <w:rsid w:val="00745524"/>
    <w:rsid w:val="00746079"/>
    <w:rsid w:val="007B1A87"/>
    <w:rsid w:val="007B29B4"/>
    <w:rsid w:val="008833AF"/>
    <w:rsid w:val="00986801"/>
    <w:rsid w:val="009963D1"/>
    <w:rsid w:val="00B03736"/>
    <w:rsid w:val="00B46AA8"/>
    <w:rsid w:val="00BC2BE2"/>
    <w:rsid w:val="00BE79AB"/>
    <w:rsid w:val="00C00C0F"/>
    <w:rsid w:val="00C56C52"/>
    <w:rsid w:val="00C63E75"/>
    <w:rsid w:val="00CE535B"/>
    <w:rsid w:val="00D04CE5"/>
    <w:rsid w:val="00D91E92"/>
    <w:rsid w:val="00D96D9B"/>
    <w:rsid w:val="00E55DD9"/>
    <w:rsid w:val="00E56455"/>
    <w:rsid w:val="00E82D2D"/>
    <w:rsid w:val="00EE4DD1"/>
    <w:rsid w:val="00F00283"/>
    <w:rsid w:val="00F00354"/>
    <w:rsid w:val="00F10A48"/>
    <w:rsid w:val="00F44C86"/>
    <w:rsid w:val="00F6713A"/>
    <w:rsid w:val="00F74DE3"/>
    <w:rsid w:val="00F76F7D"/>
    <w:rsid w:val="00FB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7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736"/>
  </w:style>
  <w:style w:type="paragraph" w:styleId="Footer">
    <w:name w:val="footer"/>
    <w:basedOn w:val="Normal"/>
    <w:link w:val="FooterChar"/>
    <w:uiPriority w:val="99"/>
    <w:unhideWhenUsed/>
    <w:rsid w:val="00B037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736"/>
  </w:style>
  <w:style w:type="paragraph" w:styleId="BalloonText">
    <w:name w:val="Balloon Text"/>
    <w:basedOn w:val="Normal"/>
    <w:link w:val="BalloonTextChar"/>
    <w:uiPriority w:val="99"/>
    <w:semiHidden/>
    <w:unhideWhenUsed/>
    <w:rsid w:val="00B03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7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736"/>
  </w:style>
  <w:style w:type="paragraph" w:styleId="Footer">
    <w:name w:val="footer"/>
    <w:basedOn w:val="Normal"/>
    <w:link w:val="FooterChar"/>
    <w:uiPriority w:val="99"/>
    <w:unhideWhenUsed/>
    <w:rsid w:val="00B037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736"/>
  </w:style>
  <w:style w:type="paragraph" w:styleId="BalloonText">
    <w:name w:val="Balloon Text"/>
    <w:basedOn w:val="Normal"/>
    <w:link w:val="BalloonTextChar"/>
    <w:uiPriority w:val="99"/>
    <w:semiHidden/>
    <w:unhideWhenUsed/>
    <w:rsid w:val="00B03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4583</Characters>
  <Application>Microsoft Macintosh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 UCA</cp:lastModifiedBy>
  <cp:revision>2</cp:revision>
  <cp:lastPrinted>2013-10-11T14:47:00Z</cp:lastPrinted>
  <dcterms:created xsi:type="dcterms:W3CDTF">2013-10-28T23:52:00Z</dcterms:created>
  <dcterms:modified xsi:type="dcterms:W3CDTF">2013-10-28T23:52:00Z</dcterms:modified>
</cp:coreProperties>
</file>