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410145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August 27</w:t>
      </w:r>
      <w:r w:rsidRPr="00410145">
        <w:rPr>
          <w:b/>
          <w:sz w:val="28"/>
          <w:szCs w:val="28"/>
          <w:vertAlign w:val="superscript"/>
        </w:rPr>
        <w:t>th</w:t>
      </w:r>
      <w:r w:rsidRPr="00410145">
        <w:rPr>
          <w:b/>
          <w:sz w:val="28"/>
          <w:szCs w:val="28"/>
        </w:rPr>
        <w:t>, 2015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Wingo 315, 12:45 pm</w:t>
      </w:r>
    </w:p>
    <w:p w:rsidR="008D1EAD" w:rsidRDefault="008D1EAD" w:rsidP="008D1EAD">
      <w:pPr>
        <w:pStyle w:val="NoSpacing"/>
        <w:jc w:val="center"/>
      </w:pPr>
    </w:p>
    <w:p w:rsidR="00410145" w:rsidRPr="00410145" w:rsidRDefault="00410145" w:rsidP="00410145">
      <w:pPr>
        <w:pStyle w:val="NoSpacing"/>
        <w:ind w:left="1080"/>
        <w:rPr>
          <w:b/>
          <w:i/>
        </w:rPr>
      </w:pPr>
      <w:r w:rsidRPr="00410145">
        <w:rPr>
          <w:b/>
          <w:i/>
        </w:rPr>
        <w:t xml:space="preserve">*A reminder – this meeting must end </w:t>
      </w:r>
      <w:r>
        <w:rPr>
          <w:b/>
          <w:i/>
        </w:rPr>
        <w:t>by</w:t>
      </w:r>
      <w:r w:rsidRPr="00410145">
        <w:rPr>
          <w:b/>
          <w:i/>
        </w:rPr>
        <w:t xml:space="preserve"> 1:30 pm in order for Senators to meet with their constituents in the annual meeting</w:t>
      </w:r>
      <w:r>
        <w:rPr>
          <w:b/>
          <w:i/>
        </w:rPr>
        <w:t>s. In these meetings, the Senators will hear any concerns faculty</w:t>
      </w:r>
      <w:r w:rsidRPr="00410145">
        <w:rPr>
          <w:b/>
          <w:i/>
        </w:rPr>
        <w:t xml:space="preserve"> would like the Senate to </w:t>
      </w:r>
      <w:r>
        <w:rPr>
          <w:b/>
          <w:i/>
        </w:rPr>
        <w:t xml:space="preserve">attempt to </w:t>
      </w:r>
      <w:r w:rsidRPr="00410145">
        <w:rPr>
          <w:b/>
          <w:i/>
        </w:rPr>
        <w:t>address in the coming year.*</w:t>
      </w:r>
    </w:p>
    <w:p w:rsidR="00410145" w:rsidRDefault="00410145" w:rsidP="00410145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410145" w:rsidP="008D1EAD">
      <w:pPr>
        <w:pStyle w:val="NoSpacing"/>
        <w:numPr>
          <w:ilvl w:val="0"/>
          <w:numId w:val="1"/>
        </w:numPr>
      </w:pPr>
      <w:r>
        <w:t>Welcome from President Rowley</w:t>
      </w:r>
    </w:p>
    <w:p w:rsidR="008D1EAD" w:rsidRDefault="008D1EAD" w:rsidP="00410145">
      <w:pPr>
        <w:pStyle w:val="NoSpacing"/>
        <w:numPr>
          <w:ilvl w:val="0"/>
          <w:numId w:val="1"/>
        </w:numPr>
      </w:pPr>
      <w:r>
        <w:t>Comments – Provost Runge</w:t>
      </w:r>
      <w:r w:rsidR="002F265C">
        <w:t xml:space="preserve"> (Note: </w:t>
      </w:r>
      <w:bookmarkStart w:id="0" w:name="_GoBack"/>
      <w:bookmarkEnd w:id="0"/>
      <w:r w:rsidR="002F265C">
        <w:t>President Courtway volunteered to forego this meeting’s comments to help with the time issue – he plans to attend our next meeting)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Report on Faculty Senate finances from Senator Eskola</w:t>
      </w:r>
      <w:r w:rsidR="00621059">
        <w:t>, Faculty Senate Secretary/Treasurer</w:t>
      </w:r>
    </w:p>
    <w:p w:rsidR="00410145" w:rsidRDefault="00410145" w:rsidP="00410145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2F265C">
        <w:t>April 28</w:t>
      </w:r>
      <w:r w:rsidR="002F265C" w:rsidRPr="002F265C">
        <w:rPr>
          <w:vertAlign w:val="superscript"/>
        </w:rPr>
        <w:t>th</w:t>
      </w:r>
      <w:r w:rsidR="002F265C">
        <w:t xml:space="preserve"> 2015 Faculty Senate meeting</w:t>
      </w:r>
    </w:p>
    <w:p w:rsidR="00410145" w:rsidRDefault="00410145" w:rsidP="00410145">
      <w:pPr>
        <w:pStyle w:val="NoSpacing"/>
        <w:numPr>
          <w:ilvl w:val="0"/>
          <w:numId w:val="1"/>
        </w:numPr>
      </w:pPr>
      <w:r>
        <w:t>Committee on Committees nominations for various University committee positions</w:t>
      </w:r>
      <w:r w:rsidR="00621059">
        <w:t xml:space="preserve"> – report and information from Senator McKinzie, Faculty Senate Vice-President/President-Elect</w:t>
      </w:r>
    </w:p>
    <w:p w:rsidR="002F265C" w:rsidRDefault="002F265C" w:rsidP="00410145">
      <w:pPr>
        <w:pStyle w:val="NoSpacing"/>
        <w:numPr>
          <w:ilvl w:val="0"/>
          <w:numId w:val="1"/>
        </w:numPr>
      </w:pPr>
      <w:r>
        <w:t>Donation to UCA Veteran’s Day Committee Scholarship Fund</w:t>
      </w:r>
    </w:p>
    <w:p w:rsidR="00410145" w:rsidRDefault="00410145" w:rsidP="00410145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2F265C"/>
    <w:rsid w:val="00410145"/>
    <w:rsid w:val="00621059"/>
    <w:rsid w:val="008D1EAD"/>
    <w:rsid w:val="00B65D15"/>
    <w:rsid w:val="00B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Ben</cp:lastModifiedBy>
  <cp:revision>5</cp:revision>
  <dcterms:created xsi:type="dcterms:W3CDTF">2015-08-24T00:32:00Z</dcterms:created>
  <dcterms:modified xsi:type="dcterms:W3CDTF">2015-08-24T17:38:00Z</dcterms:modified>
</cp:coreProperties>
</file>