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BD" w:rsidRDefault="000643BD" w:rsidP="001505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Faculty </w:t>
      </w:r>
      <w:r w:rsidR="001E2BE0">
        <w:rPr>
          <w:rFonts w:ascii="Times New Roman" w:hAnsi="Times New Roman" w:cs="Times New Roman"/>
          <w:sz w:val="28"/>
          <w:szCs w:val="28"/>
        </w:rPr>
        <w:t xml:space="preserve">Affairs I </w:t>
      </w:r>
      <w:r>
        <w:rPr>
          <w:rFonts w:ascii="Times New Roman" w:hAnsi="Times New Roman" w:cs="Times New Roman"/>
          <w:sz w:val="28"/>
          <w:szCs w:val="28"/>
        </w:rPr>
        <w:t>Report to the Senate</w:t>
      </w:r>
      <w:r w:rsidR="001E2BE0">
        <w:rPr>
          <w:rFonts w:ascii="Times New Roman" w:hAnsi="Times New Roman" w:cs="Times New Roman"/>
          <w:sz w:val="28"/>
          <w:szCs w:val="28"/>
        </w:rPr>
        <w:t xml:space="preserve"> for December 6</w:t>
      </w:r>
      <w:r>
        <w:rPr>
          <w:rFonts w:ascii="Times New Roman" w:hAnsi="Times New Roman" w:cs="Times New Roman"/>
          <w:sz w:val="28"/>
          <w:szCs w:val="28"/>
        </w:rPr>
        <w:t>, 2016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7C56FF" w:rsidRPr="00854686" w:rsidTr="002C5E41">
        <w:trPr>
          <w:trHeight w:val="3573"/>
        </w:trPr>
        <w:tc>
          <w:tcPr>
            <w:tcW w:w="0" w:type="auto"/>
            <w:vAlign w:val="center"/>
            <w:hideMark/>
          </w:tcPr>
          <w:p w:rsidR="009E51B2" w:rsidRPr="00BE52C1" w:rsidRDefault="009E51B2" w:rsidP="002C5E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BE52C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Faculty Senate Procedural Documents Charge</w:t>
            </w:r>
          </w:p>
          <w:p w:rsidR="009E51B2" w:rsidRDefault="009E51B2" w:rsidP="002C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F7C6B" w:rsidRPr="00F13D30" w:rsidRDefault="004F7C6B" w:rsidP="002C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5E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Faculty Affairs I met on Tuesday, November 29, 2019. The Committee is still reviewing the Senate procedural documents</w:t>
            </w:r>
            <w:r w:rsidR="00F13D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2C5E41" w:rsidRDefault="002C5E41" w:rsidP="002C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</w:p>
          <w:p w:rsidR="001E2BE0" w:rsidRPr="002C5E41" w:rsidRDefault="001E2BE0" w:rsidP="002C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</w:p>
          <w:p w:rsidR="002C5E41" w:rsidRPr="002C5E41" w:rsidRDefault="00BE52C1" w:rsidP="002C5E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E52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UCA Athletics Charge</w:t>
            </w:r>
          </w:p>
        </w:tc>
        <w:tc>
          <w:tcPr>
            <w:tcW w:w="0" w:type="auto"/>
            <w:vAlign w:val="center"/>
            <w:hideMark/>
          </w:tcPr>
          <w:p w:rsidR="007C56FF" w:rsidRPr="00BE52C1" w:rsidRDefault="007C56FF" w:rsidP="002C5E41">
            <w:pPr>
              <w:spacing w:after="0" w:line="240" w:lineRule="auto"/>
              <w:rPr>
                <w:rFonts w:ascii="Arial" w:eastAsia="Times New Roman" w:hAnsi="Arial" w:cs="Arial"/>
                <w:bCs/>
                <w:color w:val="444444"/>
                <w:sz w:val="17"/>
                <w:szCs w:val="17"/>
              </w:rPr>
            </w:pPr>
          </w:p>
        </w:tc>
      </w:tr>
    </w:tbl>
    <w:p w:rsidR="001505D3" w:rsidRDefault="000643BD" w:rsidP="002C5E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3BD">
        <w:rPr>
          <w:rFonts w:ascii="Times New Roman" w:hAnsi="Times New Roman" w:cs="Times New Roman"/>
          <w:sz w:val="24"/>
          <w:szCs w:val="24"/>
        </w:rPr>
        <w:t xml:space="preserve">I met </w:t>
      </w:r>
      <w:r w:rsidR="001E2BE0">
        <w:rPr>
          <w:rFonts w:ascii="Times New Roman" w:hAnsi="Times New Roman" w:cs="Times New Roman"/>
          <w:sz w:val="24"/>
          <w:szCs w:val="24"/>
        </w:rPr>
        <w:t xml:space="preserve">briefly with Dr. Brad Teague </w:t>
      </w:r>
      <w:r w:rsidRPr="000643BD">
        <w:rPr>
          <w:rFonts w:ascii="Times New Roman" w:hAnsi="Times New Roman" w:cs="Times New Roman"/>
          <w:sz w:val="24"/>
          <w:szCs w:val="24"/>
        </w:rPr>
        <w:t xml:space="preserve">on </w:t>
      </w:r>
      <w:r w:rsidR="001E2BE0">
        <w:rPr>
          <w:rFonts w:ascii="Times New Roman" w:hAnsi="Times New Roman" w:cs="Times New Roman"/>
          <w:sz w:val="24"/>
          <w:szCs w:val="24"/>
        </w:rPr>
        <w:t xml:space="preserve">Friday, November 25, 2016. </w:t>
      </w:r>
      <w:r w:rsidR="001505D3" w:rsidRPr="000643BD">
        <w:rPr>
          <w:rFonts w:ascii="Times New Roman" w:hAnsi="Times New Roman" w:cs="Times New Roman"/>
          <w:sz w:val="24"/>
          <w:szCs w:val="24"/>
        </w:rPr>
        <w:t>Dr. Brad Teague</w:t>
      </w:r>
      <w:r w:rsidR="001E2BE0">
        <w:rPr>
          <w:rFonts w:ascii="Times New Roman" w:hAnsi="Times New Roman" w:cs="Times New Roman"/>
          <w:sz w:val="24"/>
          <w:szCs w:val="24"/>
        </w:rPr>
        <w:t xml:space="preserve"> is working on the Athletic Department Draft Report for the Senate. The Draft Report will be presented by Dr. Teague and Dr. Bill Bandy during the February</w:t>
      </w:r>
      <w:r w:rsidR="00D1025F">
        <w:rPr>
          <w:rFonts w:ascii="Times New Roman" w:hAnsi="Times New Roman" w:cs="Times New Roman"/>
          <w:sz w:val="24"/>
          <w:szCs w:val="24"/>
        </w:rPr>
        <w:t xml:space="preserve"> 23 Faculty Senate Meeting. I</w:t>
      </w:r>
      <w:r w:rsidR="001E2BE0">
        <w:rPr>
          <w:rFonts w:ascii="Times New Roman" w:hAnsi="Times New Roman" w:cs="Times New Roman"/>
          <w:sz w:val="24"/>
          <w:szCs w:val="24"/>
        </w:rPr>
        <w:t>tems the Draft Report will include are:</w:t>
      </w:r>
      <w:r w:rsidR="001505D3" w:rsidRPr="006200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3BD" w:rsidRPr="001505D3" w:rsidRDefault="000643BD" w:rsidP="001505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05D3">
        <w:rPr>
          <w:rFonts w:ascii="Times New Roman" w:hAnsi="Times New Roman" w:cs="Times New Roman"/>
          <w:sz w:val="24"/>
          <w:szCs w:val="24"/>
        </w:rPr>
        <w:t>Athletics Budget</w:t>
      </w:r>
      <w:r w:rsidR="001E2BE0">
        <w:rPr>
          <w:rFonts w:ascii="Times New Roman" w:hAnsi="Times New Roman" w:cs="Times New Roman"/>
          <w:sz w:val="24"/>
          <w:szCs w:val="24"/>
        </w:rPr>
        <w:t xml:space="preserve"> as specified in Detail </w:t>
      </w:r>
    </w:p>
    <w:p w:rsidR="000643BD" w:rsidRPr="000643BD" w:rsidRDefault="000643BD" w:rsidP="000643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43BD">
        <w:rPr>
          <w:rFonts w:ascii="Times New Roman" w:hAnsi="Times New Roman" w:cs="Times New Roman"/>
          <w:sz w:val="24"/>
          <w:szCs w:val="24"/>
        </w:rPr>
        <w:t>Missed Class Policy</w:t>
      </w:r>
      <w:r w:rsidR="001E2BE0">
        <w:rPr>
          <w:rFonts w:ascii="Times New Roman" w:hAnsi="Times New Roman" w:cs="Times New Roman"/>
          <w:sz w:val="24"/>
          <w:szCs w:val="24"/>
        </w:rPr>
        <w:t xml:space="preserve"> Revision</w:t>
      </w:r>
    </w:p>
    <w:p w:rsidR="0013358B" w:rsidRDefault="002C5E41" w:rsidP="001335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5E41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13358B" w:rsidRPr="002C5E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ata from the annual athletics report contained in the attached document which the Athletics Department has to submit to the NCAA each year. </w:t>
      </w:r>
      <w:r w:rsidRPr="002C5E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report </w:t>
      </w:r>
      <w:r w:rsidR="0013358B" w:rsidRPr="002C5E41">
        <w:rPr>
          <w:rFonts w:ascii="Times New Roman" w:eastAsia="Times New Roman" w:hAnsi="Times New Roman" w:cs="Times New Roman"/>
          <w:color w:val="222222"/>
          <w:sz w:val="24"/>
          <w:szCs w:val="24"/>
        </w:rPr>
        <w:t>contain</w:t>
      </w:r>
      <w:r w:rsidRPr="002C5E41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13358B" w:rsidRPr="002C5E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summary information </w:t>
      </w:r>
      <w:r w:rsidRPr="002C5E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indicating </w:t>
      </w:r>
      <w:r w:rsidR="0013358B" w:rsidRPr="002C5E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how relevant figures have changed over time. </w:t>
      </w:r>
    </w:p>
    <w:p w:rsidR="0013358B" w:rsidRDefault="0013358B" w:rsidP="001335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This data is</w:t>
      </w:r>
      <w:r w:rsidRPr="001335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from this </w:t>
      </w:r>
      <w:proofErr w:type="gramStart"/>
      <w:r w:rsidRPr="0013358B">
        <w:rPr>
          <w:rFonts w:ascii="Times New Roman" w:eastAsia="Times New Roman" w:hAnsi="Times New Roman" w:cs="Times New Roman"/>
          <w:color w:val="222222"/>
          <w:sz w:val="24"/>
          <w:szCs w:val="24"/>
        </w:rPr>
        <w:t>article  (</w:t>
      </w:r>
      <w:proofErr w:type="gramEnd"/>
      <w:r w:rsidR="003D28D3">
        <w:fldChar w:fldCharType="begin"/>
      </w:r>
      <w:r w:rsidR="003D28D3">
        <w:instrText xml:space="preserve"> HYPERLINK "http://www.chronicle.com/interactives/ncaa-subsidies-main" \l "id=table_2014" \t "_blank" </w:instrText>
      </w:r>
      <w:r w:rsidR="003D28D3">
        <w:fldChar w:fldCharType="separate"/>
      </w:r>
      <w:r w:rsidRPr="0013358B">
        <w:rPr>
          <w:rStyle w:val="Hyperlink"/>
          <w:rFonts w:ascii="Times New Roman" w:eastAsia="Times New Roman" w:hAnsi="Times New Roman" w:cs="Times New Roman"/>
          <w:color w:val="1155CC"/>
          <w:sz w:val="24"/>
          <w:szCs w:val="24"/>
        </w:rPr>
        <w:t>http://www.chronicle.com/interactives/ncaa-subsidies-main#id=table_2014</w:t>
      </w:r>
      <w:r w:rsidR="003D28D3">
        <w:rPr>
          <w:rStyle w:val="Hyperlink"/>
          <w:rFonts w:ascii="Times New Roman" w:eastAsia="Times New Roman" w:hAnsi="Times New Roman" w:cs="Times New Roman"/>
          <w:color w:val="1155CC"/>
          <w:sz w:val="24"/>
          <w:szCs w:val="24"/>
        </w:rPr>
        <w:fldChar w:fldCharType="end"/>
      </w:r>
      <w:r w:rsidRPr="0013358B">
        <w:rPr>
          <w:rFonts w:ascii="Times New Roman" w:eastAsia="Times New Roman" w:hAnsi="Times New Roman" w:cs="Times New Roman"/>
          <w:color w:val="222222"/>
          <w:sz w:val="24"/>
          <w:szCs w:val="24"/>
        </w:rPr>
        <w:t>) with school level data contained at this link (</w:t>
      </w:r>
      <w:hyperlink r:id="rId8" w:anchor="id=table_2014" w:tgtFrame="_blank" w:history="1">
        <w:r w:rsidRPr="0013358B"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http://www.chronicle.com/interactives/ncaa-subsidies-main#id=table_2014</w:t>
        </w:r>
      </w:hyperlink>
      <w:r w:rsidRPr="0013358B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3155F1" w:rsidRDefault="003155F1" w:rsidP="001335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155F1" w:rsidRPr="002C5E41" w:rsidRDefault="003155F1" w:rsidP="002C5E41">
      <w:pPr>
        <w:ind w:left="720"/>
      </w:pPr>
      <w:r w:rsidRPr="002C5E41">
        <w:rPr>
          <w:i/>
        </w:rPr>
        <w:t>The $10-Billion Sports Ta</w:t>
      </w:r>
      <w:r w:rsidR="002C5E41">
        <w:rPr>
          <w:i/>
        </w:rPr>
        <w:t xml:space="preserve">: </w:t>
      </w:r>
      <w:r w:rsidRPr="002C5E41">
        <w:rPr>
          <w:i/>
        </w:rPr>
        <w:t xml:space="preserve">How Colleges are </w:t>
      </w:r>
      <w:proofErr w:type="gramStart"/>
      <w:r w:rsidRPr="002C5E41">
        <w:rPr>
          <w:i/>
        </w:rPr>
        <w:t>Funding</w:t>
      </w:r>
      <w:proofErr w:type="gramEnd"/>
      <w:r w:rsidRPr="002C5E41">
        <w:rPr>
          <w:i/>
        </w:rPr>
        <w:t xml:space="preserve"> the Athletics Arms Race</w:t>
      </w:r>
      <w:r w:rsidR="002C5E41">
        <w:rPr>
          <w:i/>
        </w:rPr>
        <w:t xml:space="preserve"> </w:t>
      </w:r>
    </w:p>
    <w:p w:rsidR="003155F1" w:rsidRDefault="002C5E41" w:rsidP="002C5E41">
      <w:pPr>
        <w:ind w:left="720"/>
      </w:pPr>
      <w:r>
        <w:t xml:space="preserve">In the </w:t>
      </w:r>
      <w:r w:rsidR="003155F1">
        <w:t>Chronicle of Higher Education   November 20, 2015</w:t>
      </w:r>
    </w:p>
    <w:p w:rsidR="0013358B" w:rsidRDefault="0013358B" w:rsidP="001335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Pr="001335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his </w:t>
      </w:r>
      <w:r w:rsidR="002C5E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report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might</w:t>
      </w:r>
      <w:r w:rsidRPr="001335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provide a simple, standardi</w:t>
      </w:r>
      <w:r w:rsidR="002C5E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zed reporting structure for the Athletics Report to the Senate. </w:t>
      </w:r>
    </w:p>
    <w:p w:rsidR="004551D8" w:rsidRDefault="004551D8" w:rsidP="001335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551D8" w:rsidRDefault="004551D8" w:rsidP="001335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551D8" w:rsidRPr="002455E2" w:rsidRDefault="004551D8" w:rsidP="004551D8">
      <w:pPr>
        <w:jc w:val="both"/>
        <w:rPr>
          <w:rFonts w:ascii="Georgia" w:hAnsi="Georgia"/>
          <w:b/>
          <w:i/>
          <w:color w:val="222222"/>
          <w:sz w:val="24"/>
          <w:szCs w:val="24"/>
          <w:shd w:val="clear" w:color="auto" w:fill="FFFFFF"/>
        </w:rPr>
      </w:pPr>
      <w:r w:rsidRPr="002455E2">
        <w:rPr>
          <w:rFonts w:ascii="Georgia" w:hAnsi="Georgia"/>
          <w:b/>
          <w:i/>
          <w:color w:val="222222"/>
          <w:sz w:val="24"/>
          <w:szCs w:val="24"/>
          <w:shd w:val="clear" w:color="auto" w:fill="FFFFFF"/>
        </w:rPr>
        <w:t xml:space="preserve">Missed Class Policy Update </w:t>
      </w:r>
      <w:bookmarkStart w:id="0" w:name="_GoBack"/>
      <w:bookmarkEnd w:id="0"/>
    </w:p>
    <w:p w:rsidR="004551D8" w:rsidRDefault="004551D8" w:rsidP="004551D8">
      <w:pPr>
        <w:jc w:val="both"/>
        <w:rPr>
          <w:rFonts w:ascii="Georgia" w:hAnsi="Georgia"/>
          <w:color w:val="222222"/>
          <w:sz w:val="24"/>
          <w:szCs w:val="24"/>
          <w:shd w:val="clear" w:color="auto" w:fill="FFFFFF"/>
        </w:rPr>
      </w:pPr>
      <w:r>
        <w:rPr>
          <w:rFonts w:ascii="Georgia" w:hAnsi="Georgia"/>
          <w:color w:val="222222"/>
          <w:sz w:val="24"/>
          <w:szCs w:val="24"/>
          <w:shd w:val="clear" w:color="auto" w:fill="FFFFFF"/>
        </w:rPr>
        <w:t>Jud</w:t>
      </w:r>
    </w:p>
    <w:p w:rsidR="004551D8" w:rsidRPr="007D0BBD" w:rsidRDefault="004551D8" w:rsidP="004551D8">
      <w:pPr>
        <w:jc w:val="both"/>
        <w:rPr>
          <w:rFonts w:ascii="Georgia" w:hAnsi="Georgia"/>
          <w:color w:val="222222"/>
          <w:sz w:val="24"/>
          <w:szCs w:val="24"/>
          <w:shd w:val="clear" w:color="auto" w:fill="FFFFFF"/>
        </w:rPr>
      </w:pPr>
      <w:r w:rsidRPr="007D0BBD">
        <w:rPr>
          <w:rFonts w:ascii="Georgia" w:hAnsi="Georgia"/>
          <w:color w:val="222222"/>
          <w:sz w:val="24"/>
          <w:szCs w:val="24"/>
          <w:shd w:val="clear" w:color="auto" w:fill="FFFFFF"/>
        </w:rPr>
        <w:t>Even though there is missed class time, we do as much as we ca</w:t>
      </w:r>
      <w:r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n to limit the amount..... </w:t>
      </w:r>
      <w:proofErr w:type="gramStart"/>
      <w:r>
        <w:rPr>
          <w:rFonts w:ascii="Georgia" w:hAnsi="Georgia"/>
          <w:color w:val="222222"/>
          <w:sz w:val="24"/>
          <w:szCs w:val="24"/>
          <w:shd w:val="clear" w:color="auto" w:fill="FFFFFF"/>
        </w:rPr>
        <w:t>and</w:t>
      </w:r>
      <w:proofErr w:type="gramEnd"/>
      <w:r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r w:rsidRPr="007D0BBD">
        <w:rPr>
          <w:rFonts w:ascii="Georgia" w:hAnsi="Georgia"/>
          <w:color w:val="222222"/>
          <w:sz w:val="24"/>
          <w:szCs w:val="24"/>
          <w:shd w:val="clear" w:color="auto" w:fill="FFFFFF"/>
        </w:rPr>
        <w:t>our students have improved academically over the past ten years and now they excel. It is a priority for our program!</w:t>
      </w:r>
    </w:p>
    <w:p w:rsidR="004551D8" w:rsidRPr="007D0BBD" w:rsidRDefault="004551D8" w:rsidP="004551D8">
      <w:pPr>
        <w:jc w:val="both"/>
        <w:rPr>
          <w:bCs/>
          <w:sz w:val="24"/>
          <w:szCs w:val="24"/>
        </w:rPr>
      </w:pPr>
      <w:r w:rsidRPr="007D0BBD">
        <w:rPr>
          <w:rFonts w:ascii="Georgia" w:hAnsi="Georgia"/>
          <w:color w:val="222222"/>
          <w:sz w:val="24"/>
          <w:szCs w:val="24"/>
          <w:shd w:val="clear" w:color="auto" w:fill="FFFFFF"/>
        </w:rPr>
        <w:t>Dr. Brad Teague</w:t>
      </w:r>
    </w:p>
    <w:p w:rsidR="004551D8" w:rsidRPr="007D0BBD" w:rsidRDefault="004551D8" w:rsidP="004551D8">
      <w:pPr>
        <w:rPr>
          <w:bCs/>
          <w:sz w:val="24"/>
          <w:szCs w:val="24"/>
        </w:rPr>
      </w:pPr>
      <w:r w:rsidRPr="007D0BBD">
        <w:rPr>
          <w:bCs/>
          <w:sz w:val="24"/>
          <w:szCs w:val="24"/>
        </w:rPr>
        <w:t>October 20, 2016</w:t>
      </w:r>
    </w:p>
    <w:p w:rsidR="004551D8" w:rsidRDefault="004551D8" w:rsidP="004551D8">
      <w:pPr>
        <w:jc w:val="both"/>
        <w:rPr>
          <w:b/>
          <w:bCs/>
          <w:sz w:val="28"/>
        </w:rPr>
      </w:pPr>
    </w:p>
    <w:p w:rsidR="004551D8" w:rsidRPr="00BD55C4" w:rsidRDefault="004551D8" w:rsidP="004551D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5.7</w:t>
      </w:r>
      <w:r>
        <w:rPr>
          <w:b/>
          <w:bCs/>
          <w:sz w:val="28"/>
        </w:rPr>
        <w:tab/>
        <w:t>Missed Class Policy</w:t>
      </w:r>
    </w:p>
    <w:p w:rsidR="004551D8" w:rsidRDefault="004551D8" w:rsidP="004551D8">
      <w:r>
        <w:rPr>
          <w:sz w:val="24"/>
        </w:rPr>
        <w:t xml:space="preserve">Students may not miss class for practice.  When students miss class for competition the students’ professors must be notified. Student-athletes should introduce themselves to their professors at the beginning of each semester. At this time, the student-athlete should also present their professor with schedule of missed classes for the semester. Coaches then will send an automated notice from GradesFirst as a reminder two class periods prior to the next missed class time.  </w:t>
      </w:r>
    </w:p>
    <w:p w:rsidR="004551D8" w:rsidRDefault="004551D8" w:rsidP="004551D8">
      <w:pPr>
        <w:rPr>
          <w:b/>
          <w:sz w:val="24"/>
          <w:szCs w:val="24"/>
        </w:rPr>
      </w:pPr>
      <w:r>
        <w:rPr>
          <w:b/>
          <w:sz w:val="24"/>
          <w:szCs w:val="24"/>
        </w:rPr>
        <w:t>5.7.1</w:t>
      </w:r>
      <w:r>
        <w:rPr>
          <w:b/>
          <w:sz w:val="24"/>
          <w:szCs w:val="24"/>
        </w:rPr>
        <w:tab/>
        <w:t>Scheduling Policy</w:t>
      </w:r>
    </w:p>
    <w:p w:rsidR="004551D8" w:rsidRDefault="004551D8" w:rsidP="004551D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</w:t>
      </w:r>
      <w:r w:rsidRPr="00E53B8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Pr="00E53B82">
        <w:rPr>
          <w:sz w:val="24"/>
          <w:szCs w:val="24"/>
        </w:rPr>
        <w:t>a</w:t>
      </w:r>
      <w:proofErr w:type="gramEnd"/>
      <w:r w:rsidRPr="00E53B82">
        <w:rPr>
          <w:sz w:val="24"/>
          <w:szCs w:val="24"/>
        </w:rPr>
        <w:t>) no contest on</w:t>
      </w:r>
      <w:r>
        <w:rPr>
          <w:sz w:val="24"/>
          <w:szCs w:val="24"/>
        </w:rPr>
        <w:t xml:space="preserve"> </w:t>
      </w:r>
      <w:r w:rsidRPr="00E53B82">
        <w:rPr>
          <w:sz w:val="24"/>
          <w:szCs w:val="24"/>
        </w:rPr>
        <w:t>Easter Sunday;</w:t>
      </w:r>
    </w:p>
    <w:p w:rsidR="004551D8" w:rsidRPr="00E53B82" w:rsidRDefault="004551D8" w:rsidP="004551D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53B82">
        <w:rPr>
          <w:sz w:val="24"/>
          <w:szCs w:val="24"/>
        </w:rPr>
        <w:t xml:space="preserve">b) </w:t>
      </w:r>
      <w:proofErr w:type="gramStart"/>
      <w:r w:rsidRPr="00E53B82">
        <w:rPr>
          <w:sz w:val="24"/>
          <w:szCs w:val="24"/>
        </w:rPr>
        <w:t>no</w:t>
      </w:r>
      <w:proofErr w:type="gramEnd"/>
      <w:r w:rsidRPr="00E53B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scheduled </w:t>
      </w:r>
      <w:r w:rsidRPr="00E53B82">
        <w:rPr>
          <w:sz w:val="24"/>
          <w:szCs w:val="24"/>
        </w:rPr>
        <w:t>contest one full day prior to exams or during exam week;</w:t>
      </w:r>
    </w:p>
    <w:p w:rsidR="004551D8" w:rsidRPr="00E53B82" w:rsidRDefault="004551D8" w:rsidP="004551D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53B82">
        <w:rPr>
          <w:sz w:val="24"/>
          <w:szCs w:val="24"/>
        </w:rPr>
        <w:t xml:space="preserve">c) </w:t>
      </w:r>
      <w:proofErr w:type="gramStart"/>
      <w:r w:rsidRPr="00E53B82">
        <w:rPr>
          <w:sz w:val="24"/>
          <w:szCs w:val="24"/>
        </w:rPr>
        <w:t>coaches</w:t>
      </w:r>
      <w:proofErr w:type="gramEnd"/>
      <w:r w:rsidRPr="00E53B82">
        <w:rPr>
          <w:sz w:val="24"/>
          <w:szCs w:val="24"/>
        </w:rPr>
        <w:t xml:space="preserve"> will ensure that missed class time is spread throughout the week to</w:t>
      </w:r>
    </w:p>
    <w:p w:rsidR="004551D8" w:rsidRDefault="004551D8" w:rsidP="004551D8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gramStart"/>
      <w:r w:rsidRPr="00E53B82">
        <w:rPr>
          <w:sz w:val="24"/>
          <w:szCs w:val="24"/>
        </w:rPr>
        <w:t>minimize</w:t>
      </w:r>
      <w:proofErr w:type="gramEnd"/>
      <w:r w:rsidRPr="00E53B82">
        <w:rPr>
          <w:sz w:val="24"/>
          <w:szCs w:val="24"/>
        </w:rPr>
        <w:t xml:space="preserve"> heavy misses on like days; </w:t>
      </w:r>
    </w:p>
    <w:p w:rsidR="004551D8" w:rsidRPr="00E53B82" w:rsidRDefault="004551D8" w:rsidP="004551D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53B82">
        <w:rPr>
          <w:sz w:val="24"/>
          <w:szCs w:val="24"/>
        </w:rPr>
        <w:t>d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athletic</w:t>
      </w:r>
      <w:proofErr w:type="gramEnd"/>
      <w:r>
        <w:rPr>
          <w:sz w:val="24"/>
          <w:szCs w:val="24"/>
        </w:rPr>
        <w:t xml:space="preserve"> linked classes are available </w:t>
      </w:r>
      <w:r w:rsidRPr="00E53B82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E53B82">
        <w:rPr>
          <w:sz w:val="24"/>
          <w:szCs w:val="24"/>
        </w:rPr>
        <w:t>freshmen to reduce Friday missed class time</w:t>
      </w:r>
      <w:r>
        <w:rPr>
          <w:sz w:val="24"/>
          <w:szCs w:val="24"/>
        </w:rPr>
        <w:t>.</w:t>
      </w:r>
    </w:p>
    <w:p w:rsidR="004551D8" w:rsidRPr="00E53B82" w:rsidRDefault="004551D8" w:rsidP="004551D8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E53B8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53B82">
        <w:rPr>
          <w:sz w:val="24"/>
          <w:szCs w:val="24"/>
        </w:rPr>
        <w:t xml:space="preserve">Train all new head coaches upon employment; remind all coaches </w:t>
      </w:r>
      <w:r>
        <w:rPr>
          <w:sz w:val="24"/>
          <w:szCs w:val="24"/>
        </w:rPr>
        <w:t>frequently, including monthly coaches meeting and annual departmental</w:t>
      </w:r>
      <w:r w:rsidRPr="00E53B82">
        <w:rPr>
          <w:sz w:val="24"/>
          <w:szCs w:val="24"/>
        </w:rPr>
        <w:t xml:space="preserve"> session</w:t>
      </w:r>
      <w:r>
        <w:rPr>
          <w:sz w:val="24"/>
          <w:szCs w:val="24"/>
        </w:rPr>
        <w:t>.</w:t>
      </w:r>
    </w:p>
    <w:p w:rsidR="004551D8" w:rsidRPr="00E53B82" w:rsidRDefault="004551D8" w:rsidP="004551D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E53B82">
        <w:rPr>
          <w:sz w:val="24"/>
          <w:szCs w:val="24"/>
        </w:rPr>
        <w:t xml:space="preserve">Disseminate policies and procedures via </w:t>
      </w:r>
      <w:r>
        <w:rPr>
          <w:sz w:val="24"/>
          <w:szCs w:val="24"/>
        </w:rPr>
        <w:t>hard copy annually and on web.</w:t>
      </w:r>
    </w:p>
    <w:p w:rsidR="004551D8" w:rsidRPr="00E53B82" w:rsidRDefault="004551D8" w:rsidP="004551D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Pr="00E53B82">
        <w:rPr>
          <w:sz w:val="24"/>
          <w:szCs w:val="24"/>
        </w:rPr>
        <w:t xml:space="preserve">Schedules must be submitted by June 1 for fall sports; July 1 for </w:t>
      </w:r>
      <w:proofErr w:type="gramStart"/>
      <w:r w:rsidRPr="00E53B82">
        <w:rPr>
          <w:sz w:val="24"/>
          <w:szCs w:val="24"/>
        </w:rPr>
        <w:t>Winter</w:t>
      </w:r>
      <w:proofErr w:type="gramEnd"/>
    </w:p>
    <w:p w:rsidR="004551D8" w:rsidRPr="00E53B82" w:rsidRDefault="004551D8" w:rsidP="004551D8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gramStart"/>
      <w:r w:rsidRPr="00E53B82">
        <w:rPr>
          <w:sz w:val="24"/>
          <w:szCs w:val="24"/>
        </w:rPr>
        <w:t>sports</w:t>
      </w:r>
      <w:proofErr w:type="gramEnd"/>
      <w:r w:rsidRPr="00E53B82">
        <w:rPr>
          <w:sz w:val="24"/>
          <w:szCs w:val="24"/>
        </w:rPr>
        <w:t xml:space="preserve"> and Tennis and Golf; August 1 for spring sports</w:t>
      </w:r>
    </w:p>
    <w:p w:rsidR="004551D8" w:rsidRPr="00E53B82" w:rsidRDefault="004551D8" w:rsidP="004551D8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E53B82">
        <w:rPr>
          <w:sz w:val="24"/>
          <w:szCs w:val="24"/>
        </w:rPr>
        <w:t>Sche</w:t>
      </w:r>
      <w:r>
        <w:rPr>
          <w:sz w:val="24"/>
          <w:szCs w:val="24"/>
        </w:rPr>
        <w:t>dules reviewed by a</w:t>
      </w:r>
      <w:r w:rsidRPr="00E53B82">
        <w:rPr>
          <w:sz w:val="24"/>
          <w:szCs w:val="24"/>
        </w:rPr>
        <w:t>dmin</w:t>
      </w:r>
      <w:r>
        <w:rPr>
          <w:sz w:val="24"/>
          <w:szCs w:val="24"/>
        </w:rPr>
        <w:t>istration</w:t>
      </w:r>
      <w:r w:rsidRPr="00E53B82">
        <w:rPr>
          <w:sz w:val="24"/>
          <w:szCs w:val="24"/>
        </w:rPr>
        <w:t xml:space="preserve"> before approval</w:t>
      </w:r>
      <w:r>
        <w:rPr>
          <w:sz w:val="24"/>
          <w:szCs w:val="24"/>
        </w:rPr>
        <w:t xml:space="preserve">. Men’s and Women’s basketball requires Faculty Athletics Representative </w:t>
      </w:r>
      <w:proofErr w:type="gramStart"/>
      <w:r>
        <w:rPr>
          <w:sz w:val="24"/>
          <w:szCs w:val="24"/>
        </w:rPr>
        <w:t>review</w:t>
      </w:r>
      <w:proofErr w:type="gramEnd"/>
      <w:r>
        <w:rPr>
          <w:sz w:val="24"/>
          <w:szCs w:val="24"/>
        </w:rPr>
        <w:t xml:space="preserve">. </w:t>
      </w:r>
    </w:p>
    <w:p w:rsidR="004551D8" w:rsidRPr="006B7BCD" w:rsidRDefault="004551D8" w:rsidP="004551D8">
      <w:pPr>
        <w:rPr>
          <w:b/>
          <w:sz w:val="24"/>
          <w:szCs w:val="24"/>
        </w:rPr>
      </w:pPr>
      <w:r w:rsidRPr="006B7BCD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7.2</w:t>
      </w:r>
      <w:r w:rsidRPr="006B7BCD">
        <w:rPr>
          <w:b/>
          <w:sz w:val="24"/>
          <w:szCs w:val="24"/>
        </w:rPr>
        <w:t xml:space="preserve"> Other Consideration</w:t>
      </w:r>
      <w:r>
        <w:rPr>
          <w:b/>
          <w:sz w:val="24"/>
          <w:szCs w:val="24"/>
        </w:rPr>
        <w:t>s</w:t>
      </w:r>
    </w:p>
    <w:p w:rsidR="004551D8" w:rsidRPr="006C7E96" w:rsidRDefault="004551D8" w:rsidP="004551D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C7E96">
        <w:rPr>
          <w:sz w:val="24"/>
          <w:szCs w:val="24"/>
        </w:rPr>
        <w:t>Depart for away compet</w:t>
      </w:r>
      <w:r>
        <w:rPr>
          <w:sz w:val="24"/>
          <w:szCs w:val="24"/>
        </w:rPr>
        <w:t>ition in afternoon</w:t>
      </w:r>
    </w:p>
    <w:p w:rsidR="004551D8" w:rsidRPr="006C7E96" w:rsidRDefault="004551D8" w:rsidP="004551D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C7E96">
        <w:rPr>
          <w:sz w:val="24"/>
          <w:szCs w:val="24"/>
        </w:rPr>
        <w:t xml:space="preserve">Return immediately following </w:t>
      </w:r>
      <w:r>
        <w:rPr>
          <w:sz w:val="24"/>
          <w:szCs w:val="24"/>
        </w:rPr>
        <w:t xml:space="preserve">away </w:t>
      </w:r>
      <w:r w:rsidRPr="006C7E96">
        <w:rPr>
          <w:sz w:val="24"/>
          <w:szCs w:val="24"/>
        </w:rPr>
        <w:t>competitions by bus to ensure cla</w:t>
      </w:r>
      <w:r>
        <w:rPr>
          <w:sz w:val="24"/>
          <w:szCs w:val="24"/>
        </w:rPr>
        <w:t>ss attendance the following day</w:t>
      </w:r>
    </w:p>
    <w:p w:rsidR="004551D8" w:rsidRPr="006C7E96" w:rsidRDefault="004551D8" w:rsidP="004551D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C7E96">
        <w:rPr>
          <w:sz w:val="24"/>
          <w:szCs w:val="24"/>
        </w:rPr>
        <w:t>Less weekday contests by playing more weekend contests</w:t>
      </w:r>
    </w:p>
    <w:p w:rsidR="004551D8" w:rsidRDefault="004551D8" w:rsidP="004551D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Utilize o</w:t>
      </w:r>
      <w:r w:rsidRPr="006C7E96">
        <w:rPr>
          <w:sz w:val="24"/>
          <w:szCs w:val="24"/>
        </w:rPr>
        <w:t>n-line/summer courses</w:t>
      </w:r>
    </w:p>
    <w:p w:rsidR="004551D8" w:rsidRPr="00F901CA" w:rsidRDefault="004551D8" w:rsidP="004551D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901CA">
        <w:rPr>
          <w:sz w:val="24"/>
          <w:szCs w:val="24"/>
        </w:rPr>
        <w:t>WIFI on buses/</w:t>
      </w:r>
      <w:r>
        <w:rPr>
          <w:sz w:val="24"/>
          <w:szCs w:val="24"/>
        </w:rPr>
        <w:t>study hall required on away competitions</w:t>
      </w:r>
    </w:p>
    <w:p w:rsidR="004551D8" w:rsidRDefault="004551D8" w:rsidP="004551D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Laptops available for check out for use on away competitions</w:t>
      </w:r>
    </w:p>
    <w:p w:rsidR="004551D8" w:rsidRPr="00EC7CAF" w:rsidRDefault="004551D8" w:rsidP="004551D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Recording devices available for missed lectures</w:t>
      </w:r>
    </w:p>
    <w:p w:rsidR="004551D8" w:rsidRDefault="004551D8" w:rsidP="001335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551D8" w:rsidRPr="0013358B" w:rsidRDefault="004551D8" w:rsidP="001335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3358B" w:rsidRPr="0013358B" w:rsidRDefault="0013358B" w:rsidP="00133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43BD" w:rsidRDefault="000643BD" w:rsidP="00F35843">
      <w:pPr>
        <w:pStyle w:val="ListParagraph"/>
        <w:ind w:left="0"/>
      </w:pPr>
      <w:r>
        <w:t>Respectfully submitted,</w:t>
      </w:r>
    </w:p>
    <w:p w:rsidR="000643BD" w:rsidRPr="00035548" w:rsidRDefault="000643BD" w:rsidP="00F35843">
      <w:pPr>
        <w:pStyle w:val="ListParagraph"/>
        <w:ind w:left="0"/>
      </w:pPr>
      <w:r>
        <w:t>Jud Copeland, Chair</w:t>
      </w:r>
      <w:r w:rsidR="00080A31">
        <w:t xml:space="preserve"> of </w:t>
      </w:r>
      <w:r>
        <w:t>Senate Faculty Affairs I</w:t>
      </w:r>
    </w:p>
    <w:sectPr w:rsidR="000643BD" w:rsidRPr="00035548" w:rsidSect="00BE52C1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11" w:rsidRDefault="00417F11" w:rsidP="00767B5E">
      <w:pPr>
        <w:spacing w:after="0" w:line="240" w:lineRule="auto"/>
      </w:pPr>
      <w:r>
        <w:separator/>
      </w:r>
    </w:p>
  </w:endnote>
  <w:endnote w:type="continuationSeparator" w:id="0">
    <w:p w:rsidR="00417F11" w:rsidRDefault="00417F11" w:rsidP="007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062427"/>
      <w:docPartObj>
        <w:docPartGallery w:val="Page Numbers (Bottom of Page)"/>
        <w:docPartUnique/>
      </w:docPartObj>
    </w:sdtPr>
    <w:sdtEndPr/>
    <w:sdtContent>
      <w:p w:rsidR="00767B5E" w:rsidRDefault="00767B5E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B6FCD3" wp14:editId="3B0E0B9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4"/>
                                </w:rPr>
                                <w:id w:val="39208477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4"/>
                                    </w:rPr>
                                    <w:id w:val="-110287498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767B5E" w:rsidRDefault="00767B5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2455E2" w:rsidRPr="002455E2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4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  <w:id w:val="39208477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4"/>
                              </w:rPr>
                              <w:id w:val="-110287498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767B5E" w:rsidRDefault="00767B5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2455E2" w:rsidRPr="002455E2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11" w:rsidRDefault="00417F11" w:rsidP="00767B5E">
      <w:pPr>
        <w:spacing w:after="0" w:line="240" w:lineRule="auto"/>
      </w:pPr>
      <w:r>
        <w:separator/>
      </w:r>
    </w:p>
  </w:footnote>
  <w:footnote w:type="continuationSeparator" w:id="0">
    <w:p w:rsidR="00417F11" w:rsidRDefault="00417F11" w:rsidP="0076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mail.google.com/mail/images/cleardot.gif" style="width:.75pt;height:.75pt;visibility:visible;mso-wrap-style:square" o:bullet="t">
        <v:imagedata r:id="rId1" o:title="cleardot"/>
      </v:shape>
    </w:pict>
  </w:numPicBullet>
  <w:abstractNum w:abstractNumId="0">
    <w:nsid w:val="099E10D9"/>
    <w:multiLevelType w:val="hybridMultilevel"/>
    <w:tmpl w:val="6CCA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1EA2"/>
    <w:multiLevelType w:val="hybridMultilevel"/>
    <w:tmpl w:val="2F702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800C3"/>
    <w:multiLevelType w:val="hybridMultilevel"/>
    <w:tmpl w:val="D704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93732"/>
    <w:multiLevelType w:val="hybridMultilevel"/>
    <w:tmpl w:val="75BC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C2A7C"/>
    <w:multiLevelType w:val="hybridMultilevel"/>
    <w:tmpl w:val="1486C506"/>
    <w:lvl w:ilvl="0" w:tplc="A9A46D3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95F0E"/>
    <w:multiLevelType w:val="hybridMultilevel"/>
    <w:tmpl w:val="C85CF012"/>
    <w:lvl w:ilvl="0" w:tplc="9782F8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CC8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8E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EA4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ADD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82DD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AF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09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7C7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BA24CED"/>
    <w:multiLevelType w:val="hybridMultilevel"/>
    <w:tmpl w:val="DF7A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15D54"/>
    <w:multiLevelType w:val="hybridMultilevel"/>
    <w:tmpl w:val="037E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A365C"/>
    <w:multiLevelType w:val="hybridMultilevel"/>
    <w:tmpl w:val="41AC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68"/>
    <w:rsid w:val="00035548"/>
    <w:rsid w:val="000643BD"/>
    <w:rsid w:val="00080A31"/>
    <w:rsid w:val="000B4F2A"/>
    <w:rsid w:val="0013358B"/>
    <w:rsid w:val="001505D3"/>
    <w:rsid w:val="001A7CB8"/>
    <w:rsid w:val="001C1231"/>
    <w:rsid w:val="001E2BE0"/>
    <w:rsid w:val="00242E08"/>
    <w:rsid w:val="002455E2"/>
    <w:rsid w:val="002C5E41"/>
    <w:rsid w:val="002F37A8"/>
    <w:rsid w:val="003155F1"/>
    <w:rsid w:val="0033136A"/>
    <w:rsid w:val="00342315"/>
    <w:rsid w:val="00354330"/>
    <w:rsid w:val="00362F03"/>
    <w:rsid w:val="003D28D3"/>
    <w:rsid w:val="00400F67"/>
    <w:rsid w:val="00417F11"/>
    <w:rsid w:val="004551D8"/>
    <w:rsid w:val="004704D8"/>
    <w:rsid w:val="00471C41"/>
    <w:rsid w:val="004F7C6B"/>
    <w:rsid w:val="005173F5"/>
    <w:rsid w:val="005E15F9"/>
    <w:rsid w:val="0063780D"/>
    <w:rsid w:val="0068565A"/>
    <w:rsid w:val="00737068"/>
    <w:rsid w:val="007464CA"/>
    <w:rsid w:val="00765E97"/>
    <w:rsid w:val="0076601E"/>
    <w:rsid w:val="00767B5E"/>
    <w:rsid w:val="007938AD"/>
    <w:rsid w:val="007C56FF"/>
    <w:rsid w:val="00825723"/>
    <w:rsid w:val="00881905"/>
    <w:rsid w:val="00904664"/>
    <w:rsid w:val="0096757C"/>
    <w:rsid w:val="009E51B2"/>
    <w:rsid w:val="009F495D"/>
    <w:rsid w:val="00A26A9D"/>
    <w:rsid w:val="00A62529"/>
    <w:rsid w:val="00AC77DF"/>
    <w:rsid w:val="00BA115E"/>
    <w:rsid w:val="00BE52C1"/>
    <w:rsid w:val="00C80B39"/>
    <w:rsid w:val="00CB013C"/>
    <w:rsid w:val="00CD4304"/>
    <w:rsid w:val="00D1025F"/>
    <w:rsid w:val="00D42C79"/>
    <w:rsid w:val="00DD0D7B"/>
    <w:rsid w:val="00E873D6"/>
    <w:rsid w:val="00EC6EEA"/>
    <w:rsid w:val="00ED5660"/>
    <w:rsid w:val="00ED6063"/>
    <w:rsid w:val="00F13D30"/>
    <w:rsid w:val="00F35843"/>
    <w:rsid w:val="00F506D6"/>
    <w:rsid w:val="00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68"/>
    <w:pPr>
      <w:ind w:left="720"/>
      <w:contextualSpacing/>
    </w:pPr>
  </w:style>
  <w:style w:type="table" w:styleId="TableGrid">
    <w:name w:val="Table Grid"/>
    <w:basedOn w:val="TableNormal"/>
    <w:uiPriority w:val="59"/>
    <w:rsid w:val="002F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B5E"/>
  </w:style>
  <w:style w:type="paragraph" w:styleId="Footer">
    <w:name w:val="footer"/>
    <w:basedOn w:val="Normal"/>
    <w:link w:val="FooterChar"/>
    <w:uiPriority w:val="99"/>
    <w:unhideWhenUsed/>
    <w:rsid w:val="0076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B5E"/>
  </w:style>
  <w:style w:type="character" w:styleId="Hyperlink">
    <w:name w:val="Hyperlink"/>
    <w:basedOn w:val="DefaultParagraphFont"/>
    <w:uiPriority w:val="99"/>
    <w:semiHidden/>
    <w:unhideWhenUsed/>
    <w:rsid w:val="001335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68"/>
    <w:pPr>
      <w:ind w:left="720"/>
      <w:contextualSpacing/>
    </w:pPr>
  </w:style>
  <w:style w:type="table" w:styleId="TableGrid">
    <w:name w:val="Table Grid"/>
    <w:basedOn w:val="TableNormal"/>
    <w:uiPriority w:val="59"/>
    <w:rsid w:val="002F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B5E"/>
  </w:style>
  <w:style w:type="paragraph" w:styleId="Footer">
    <w:name w:val="footer"/>
    <w:basedOn w:val="Normal"/>
    <w:link w:val="FooterChar"/>
    <w:uiPriority w:val="99"/>
    <w:unhideWhenUsed/>
    <w:rsid w:val="0076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B5E"/>
  </w:style>
  <w:style w:type="character" w:styleId="Hyperlink">
    <w:name w:val="Hyperlink"/>
    <w:basedOn w:val="DefaultParagraphFont"/>
    <w:uiPriority w:val="99"/>
    <w:semiHidden/>
    <w:unhideWhenUsed/>
    <w:rsid w:val="00133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0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9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onicle.com/interactives/ncaa-subsidies-ma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2016-11-30T14:15:00Z</dcterms:created>
  <dcterms:modified xsi:type="dcterms:W3CDTF">2016-11-30T14:15:00Z</dcterms:modified>
</cp:coreProperties>
</file>