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45" w:rsidRPr="00650FB9" w:rsidRDefault="00982945" w:rsidP="00982945">
      <w:pPr>
        <w:rPr>
          <w:rFonts w:asciiTheme="majorHAnsi" w:hAnsiTheme="majorHAnsi" w:cs="Times New Roman"/>
          <w:sz w:val="24"/>
          <w:szCs w:val="24"/>
        </w:rPr>
      </w:pPr>
      <w:r w:rsidRPr="00650FB9">
        <w:rPr>
          <w:rFonts w:asciiTheme="majorHAnsi" w:hAnsiTheme="majorHAnsi" w:cs="Times New Roman"/>
          <w:b/>
          <w:sz w:val="24"/>
          <w:szCs w:val="24"/>
        </w:rPr>
        <w:t>Academic Assessment Committee:</w:t>
      </w:r>
      <w:r w:rsidRPr="00650FB9">
        <w:rPr>
          <w:rFonts w:asciiTheme="majorHAnsi" w:hAnsiTheme="majorHAnsi" w:cs="Times New Roman"/>
          <w:sz w:val="24"/>
          <w:szCs w:val="24"/>
        </w:rPr>
        <w:t xml:space="preserve"> One faculty member from each college, Honors College, and University College.  Appointments are made by the respective dean or director and approved by the Faculty Senate.  Members serve staggered three-year terms. </w:t>
      </w:r>
      <w:r w:rsidRPr="00650FB9">
        <w:rPr>
          <w:rFonts w:asciiTheme="majorHAnsi" w:hAnsiTheme="majorHAnsi" w:cs="Times New Roman"/>
          <w:b/>
          <w:sz w:val="24"/>
          <w:szCs w:val="24"/>
        </w:rPr>
        <w:t>(Get Dean’s concurrences.)</w:t>
      </w:r>
    </w:p>
    <w:p w:rsidR="00251BBB" w:rsidRPr="00081DA0" w:rsidRDefault="00251BBB" w:rsidP="00081DA0">
      <w:pPr>
        <w:pStyle w:val="ListParagraph"/>
        <w:numPr>
          <w:ilvl w:val="0"/>
          <w:numId w:val="1"/>
        </w:numPr>
        <w:rPr>
          <w:rFonts w:asciiTheme="majorHAnsi" w:hAnsiTheme="majorHAnsi" w:cs="Times New Roman"/>
          <w:sz w:val="24"/>
          <w:szCs w:val="24"/>
        </w:rPr>
      </w:pPr>
      <w:r w:rsidRPr="00081DA0">
        <w:rPr>
          <w:rFonts w:asciiTheme="majorHAnsi" w:hAnsiTheme="majorHAnsi" w:cs="Times New Roman"/>
          <w:b/>
          <w:sz w:val="24"/>
          <w:szCs w:val="24"/>
        </w:rPr>
        <w:t>CFAC</w:t>
      </w:r>
      <w:r w:rsidR="00081DA0" w:rsidRPr="00081DA0">
        <w:rPr>
          <w:rFonts w:asciiTheme="majorHAnsi" w:hAnsiTheme="majorHAnsi" w:cs="Times New Roman"/>
          <w:b/>
          <w:sz w:val="24"/>
          <w:szCs w:val="24"/>
        </w:rPr>
        <w:t xml:space="preserve">: </w:t>
      </w:r>
      <w:r w:rsidR="00081DA0" w:rsidRPr="00081DA0">
        <w:rPr>
          <w:rFonts w:asciiTheme="majorHAnsi" w:hAnsiTheme="majorHAnsi" w:cs="Times New Roman"/>
          <w:sz w:val="24"/>
          <w:szCs w:val="24"/>
        </w:rPr>
        <w:t xml:space="preserve">Jennifer </w:t>
      </w:r>
      <w:proofErr w:type="spellStart"/>
      <w:r w:rsidR="00081DA0" w:rsidRPr="00081DA0">
        <w:rPr>
          <w:rFonts w:asciiTheme="majorHAnsi" w:hAnsiTheme="majorHAnsi" w:cs="Times New Roman"/>
          <w:sz w:val="24"/>
          <w:szCs w:val="24"/>
        </w:rPr>
        <w:t>Hawkinson</w:t>
      </w:r>
      <w:proofErr w:type="spellEnd"/>
    </w:p>
    <w:p w:rsidR="0084794A" w:rsidRPr="00650FB9" w:rsidRDefault="0084794A" w:rsidP="0084794A">
      <w:pPr>
        <w:rPr>
          <w:rFonts w:asciiTheme="majorHAnsi" w:hAnsiTheme="majorHAnsi" w:cs="Times New Roman"/>
          <w:sz w:val="24"/>
          <w:szCs w:val="24"/>
        </w:rPr>
      </w:pPr>
      <w:r w:rsidRPr="00650FB9">
        <w:rPr>
          <w:rFonts w:asciiTheme="majorHAnsi" w:hAnsiTheme="majorHAnsi" w:cs="Times New Roman"/>
          <w:b/>
          <w:sz w:val="24"/>
          <w:szCs w:val="24"/>
        </w:rPr>
        <w:t xml:space="preserve">Academic Integrity and Discipline Committee: </w:t>
      </w:r>
      <w:r w:rsidRPr="00650FB9">
        <w:rPr>
          <w:rFonts w:asciiTheme="majorHAnsi" w:hAnsiTheme="majorHAnsi" w:cs="Times New Roman"/>
          <w:sz w:val="24"/>
          <w:szCs w:val="24"/>
        </w:rPr>
        <w:t xml:space="preserve">Four </w:t>
      </w:r>
      <w:r w:rsidRPr="00650FB9">
        <w:rPr>
          <w:rFonts w:asciiTheme="majorHAnsi" w:hAnsiTheme="majorHAnsi" w:cs="Times New Roman"/>
          <w:color w:val="C00000"/>
          <w:sz w:val="24"/>
          <w:szCs w:val="24"/>
          <w:u w:val="single"/>
        </w:rPr>
        <w:t>tenured</w:t>
      </w:r>
      <w:r w:rsidRPr="00650FB9">
        <w:rPr>
          <w:rFonts w:asciiTheme="majorHAnsi" w:hAnsiTheme="majorHAnsi" w:cs="Times New Roman"/>
          <w:sz w:val="24"/>
          <w:szCs w:val="24"/>
        </w:rPr>
        <w:t xml:space="preserve"> faculty members appointed by the Faculty Senate for rotating four-year terms.</w:t>
      </w:r>
    </w:p>
    <w:p w:rsidR="0084794A" w:rsidRPr="00650FB9" w:rsidRDefault="0084794A" w:rsidP="0084794A">
      <w:pPr>
        <w:pStyle w:val="ListParagraph"/>
        <w:numPr>
          <w:ilvl w:val="0"/>
          <w:numId w:val="1"/>
        </w:numPr>
        <w:rPr>
          <w:rFonts w:asciiTheme="majorHAnsi" w:hAnsiTheme="majorHAnsi" w:cs="Times New Roman"/>
          <w:sz w:val="24"/>
          <w:szCs w:val="24"/>
        </w:rPr>
      </w:pPr>
      <w:r w:rsidRPr="00650FB9">
        <w:rPr>
          <w:rFonts w:asciiTheme="majorHAnsi" w:hAnsiTheme="majorHAnsi" w:cs="Times New Roman"/>
          <w:b/>
          <w:sz w:val="24"/>
          <w:szCs w:val="24"/>
        </w:rPr>
        <w:t>At Large:</w:t>
      </w:r>
      <w:r w:rsidR="00251BBB" w:rsidRPr="00650FB9">
        <w:rPr>
          <w:rFonts w:asciiTheme="majorHAnsi" w:hAnsiTheme="majorHAnsi" w:cs="Times New Roman"/>
          <w:b/>
          <w:sz w:val="24"/>
          <w:szCs w:val="24"/>
        </w:rPr>
        <w:t xml:space="preserve"> </w:t>
      </w:r>
      <w:r w:rsidR="00251BBB" w:rsidRPr="00650FB9">
        <w:rPr>
          <w:rFonts w:asciiTheme="majorHAnsi" w:hAnsiTheme="majorHAnsi" w:cs="Times New Roman"/>
          <w:sz w:val="24"/>
          <w:szCs w:val="24"/>
        </w:rPr>
        <w:t xml:space="preserve">Jeff </w:t>
      </w:r>
      <w:proofErr w:type="spellStart"/>
      <w:r w:rsidR="00251BBB" w:rsidRPr="00650FB9">
        <w:rPr>
          <w:rFonts w:asciiTheme="majorHAnsi" w:hAnsiTheme="majorHAnsi" w:cs="Times New Roman"/>
          <w:sz w:val="24"/>
          <w:szCs w:val="24"/>
        </w:rPr>
        <w:t>Whittingham</w:t>
      </w:r>
      <w:proofErr w:type="spellEnd"/>
      <w:r w:rsidR="00251BBB" w:rsidRPr="00650FB9">
        <w:rPr>
          <w:rFonts w:asciiTheme="majorHAnsi" w:hAnsiTheme="majorHAnsi" w:cs="Times New Roman"/>
          <w:sz w:val="24"/>
          <w:szCs w:val="24"/>
        </w:rPr>
        <w:t xml:space="preserve"> (COE) </w:t>
      </w:r>
    </w:p>
    <w:p w:rsidR="00982945" w:rsidRPr="00650FB9" w:rsidRDefault="00982945" w:rsidP="00982945">
      <w:pPr>
        <w:rPr>
          <w:rFonts w:asciiTheme="majorHAnsi" w:hAnsiTheme="majorHAnsi" w:cs="Times New Roman"/>
          <w:sz w:val="24"/>
          <w:szCs w:val="24"/>
        </w:rPr>
      </w:pPr>
      <w:r w:rsidRPr="00650FB9">
        <w:rPr>
          <w:rFonts w:asciiTheme="majorHAnsi" w:hAnsiTheme="majorHAnsi" w:cs="Times New Roman"/>
          <w:b/>
          <w:sz w:val="24"/>
          <w:szCs w:val="24"/>
        </w:rPr>
        <w:t xml:space="preserve">Diversity Advisory Committee: </w:t>
      </w:r>
      <w:r w:rsidRPr="00650FB9">
        <w:rPr>
          <w:rFonts w:asciiTheme="majorHAnsi" w:hAnsiTheme="majorHAnsi" w:cs="Times New Roman"/>
          <w:sz w:val="24"/>
          <w:szCs w:val="24"/>
        </w:rPr>
        <w:t>One faculty member from each College appointed by the Faculty Senate from nominations submitted by the Dean of each College and one At-Large faculty member selected by the Faculty Senate from the non-affiliated faculty.</w:t>
      </w:r>
    </w:p>
    <w:p w:rsidR="00251BBB" w:rsidRPr="00F11CAE" w:rsidRDefault="00251BBB" w:rsidP="00982945">
      <w:pPr>
        <w:pStyle w:val="ListParagraph"/>
        <w:numPr>
          <w:ilvl w:val="0"/>
          <w:numId w:val="2"/>
        </w:numPr>
        <w:rPr>
          <w:rFonts w:asciiTheme="majorHAnsi" w:hAnsiTheme="majorHAnsi" w:cs="Times New Roman"/>
          <w:b/>
          <w:sz w:val="24"/>
          <w:szCs w:val="24"/>
        </w:rPr>
      </w:pPr>
      <w:r w:rsidRPr="00F11CAE">
        <w:rPr>
          <w:rFonts w:asciiTheme="majorHAnsi" w:hAnsiTheme="majorHAnsi" w:cs="Times New Roman"/>
          <w:b/>
          <w:sz w:val="24"/>
          <w:szCs w:val="24"/>
        </w:rPr>
        <w:t>At large:</w:t>
      </w:r>
      <w:r w:rsidR="00F11CAE" w:rsidRPr="00F11CAE">
        <w:rPr>
          <w:rFonts w:asciiTheme="majorHAnsi" w:hAnsiTheme="majorHAnsi" w:cs="Times New Roman"/>
          <w:b/>
          <w:sz w:val="24"/>
          <w:szCs w:val="24"/>
        </w:rPr>
        <w:t xml:space="preserve"> </w:t>
      </w:r>
      <w:r w:rsidR="00F11CAE" w:rsidRPr="00F11CAE">
        <w:rPr>
          <w:rFonts w:asciiTheme="majorHAnsi" w:hAnsiTheme="majorHAnsi" w:cs="Times New Roman"/>
          <w:sz w:val="24"/>
          <w:szCs w:val="24"/>
        </w:rPr>
        <w:t>Adam Frank (Honors, non-affiliated)</w:t>
      </w:r>
    </w:p>
    <w:p w:rsidR="00982945" w:rsidRPr="00650FB9" w:rsidRDefault="00982945" w:rsidP="00982945">
      <w:pPr>
        <w:keepNext/>
        <w:keepLines/>
        <w:rPr>
          <w:rFonts w:asciiTheme="majorHAnsi" w:hAnsiTheme="majorHAnsi" w:cs="Times New Roman"/>
          <w:sz w:val="24"/>
          <w:szCs w:val="24"/>
        </w:rPr>
      </w:pPr>
      <w:r w:rsidRPr="00650FB9">
        <w:rPr>
          <w:rFonts w:asciiTheme="majorHAnsi" w:hAnsiTheme="majorHAnsi" w:cs="Times New Roman"/>
          <w:b/>
          <w:sz w:val="24"/>
          <w:szCs w:val="24"/>
        </w:rPr>
        <w:t xml:space="preserve">Faculty Emeritus/Emerita Committee: </w:t>
      </w:r>
      <w:r w:rsidRPr="00650FB9">
        <w:rPr>
          <w:rFonts w:asciiTheme="majorHAnsi" w:hAnsiTheme="majorHAnsi" w:cs="Times New Roman"/>
          <w:sz w:val="24"/>
          <w:szCs w:val="24"/>
        </w:rPr>
        <w:t>one tenured associate or full professor from each college, and two tenured at-large members. Members, other than the chair, are appointed by the Faculty Senate for rotating three-year terms.</w:t>
      </w:r>
    </w:p>
    <w:p w:rsidR="00982945" w:rsidRPr="00650FB9" w:rsidRDefault="00982945" w:rsidP="00982945">
      <w:pPr>
        <w:pStyle w:val="ListParagraph"/>
        <w:keepNext/>
        <w:keepLines/>
        <w:numPr>
          <w:ilvl w:val="0"/>
          <w:numId w:val="4"/>
        </w:numPr>
        <w:rPr>
          <w:rFonts w:asciiTheme="majorHAnsi" w:hAnsiTheme="majorHAnsi" w:cs="Times New Roman"/>
          <w:b/>
          <w:sz w:val="24"/>
          <w:szCs w:val="24"/>
        </w:rPr>
      </w:pPr>
      <w:r w:rsidRPr="00650FB9">
        <w:rPr>
          <w:rFonts w:asciiTheme="majorHAnsi" w:hAnsiTheme="majorHAnsi" w:cs="Times New Roman"/>
          <w:b/>
          <w:sz w:val="24"/>
          <w:szCs w:val="24"/>
        </w:rPr>
        <w:t>CFAC:</w:t>
      </w:r>
      <w:r w:rsidR="00796FD8" w:rsidRPr="00650FB9">
        <w:rPr>
          <w:rFonts w:asciiTheme="majorHAnsi" w:hAnsiTheme="majorHAnsi" w:cs="Times New Roman"/>
          <w:b/>
          <w:sz w:val="24"/>
          <w:szCs w:val="24"/>
        </w:rPr>
        <w:t xml:space="preserve"> </w:t>
      </w:r>
      <w:r w:rsidR="00796FD8" w:rsidRPr="00650FB9">
        <w:rPr>
          <w:rFonts w:asciiTheme="majorHAnsi" w:hAnsiTheme="majorHAnsi"/>
          <w:sz w:val="24"/>
          <w:szCs w:val="24"/>
        </w:rPr>
        <w:t>Bruce Hutchinson</w:t>
      </w:r>
    </w:p>
    <w:p w:rsidR="00982945" w:rsidRPr="00650FB9" w:rsidRDefault="00982945" w:rsidP="00982945">
      <w:pPr>
        <w:rPr>
          <w:rFonts w:asciiTheme="majorHAnsi" w:hAnsiTheme="majorHAnsi" w:cs="Times New Roman"/>
          <w:sz w:val="24"/>
          <w:szCs w:val="24"/>
        </w:rPr>
      </w:pPr>
      <w:r w:rsidRPr="00650FB9">
        <w:rPr>
          <w:rFonts w:asciiTheme="majorHAnsi" w:hAnsiTheme="majorHAnsi" w:cs="Times New Roman"/>
          <w:b/>
          <w:sz w:val="24"/>
          <w:szCs w:val="24"/>
        </w:rPr>
        <w:t xml:space="preserve">Faculty Salary Review Committee: </w:t>
      </w:r>
      <w:r w:rsidRPr="00650FB9">
        <w:rPr>
          <w:rFonts w:asciiTheme="majorHAnsi" w:hAnsiTheme="majorHAnsi" w:cs="Times New Roman"/>
          <w:sz w:val="24"/>
          <w:szCs w:val="24"/>
        </w:rPr>
        <w:t>Six full time faculty members appointed by the Faculty Senate to serve three year terms: one member each from the College of Business Administration, College of Education, College of Fine Arts and Communication, College of Health and Behavioral Sciences, College of Liberal Arts, and College of Natural Sciences and Mathematics. A seventh member appointed by the Faculty Senate to serve three year terms to be selected from among faculty members unaffiliated with a college.</w:t>
      </w:r>
    </w:p>
    <w:p w:rsidR="00982945" w:rsidRPr="00650FB9" w:rsidRDefault="00982945" w:rsidP="00982945">
      <w:pPr>
        <w:pStyle w:val="ListParagraph"/>
        <w:numPr>
          <w:ilvl w:val="0"/>
          <w:numId w:val="5"/>
        </w:numPr>
        <w:rPr>
          <w:rFonts w:asciiTheme="majorHAnsi" w:hAnsiTheme="majorHAnsi" w:cs="Times New Roman"/>
          <w:b/>
          <w:sz w:val="24"/>
          <w:szCs w:val="24"/>
        </w:rPr>
      </w:pPr>
      <w:r w:rsidRPr="00650FB9">
        <w:rPr>
          <w:rFonts w:asciiTheme="majorHAnsi" w:hAnsiTheme="majorHAnsi" w:cs="Times New Roman"/>
          <w:b/>
          <w:sz w:val="24"/>
          <w:szCs w:val="24"/>
        </w:rPr>
        <w:t>CFAC:</w:t>
      </w:r>
      <w:r w:rsidR="00796FD8" w:rsidRPr="00650FB9">
        <w:rPr>
          <w:rFonts w:asciiTheme="majorHAnsi" w:hAnsiTheme="majorHAnsi" w:cs="Times New Roman"/>
          <w:b/>
          <w:sz w:val="24"/>
          <w:szCs w:val="24"/>
        </w:rPr>
        <w:t xml:space="preserve"> </w:t>
      </w:r>
      <w:r w:rsidR="00796FD8" w:rsidRPr="00650FB9">
        <w:rPr>
          <w:rFonts w:asciiTheme="majorHAnsi" w:hAnsiTheme="majorHAnsi"/>
          <w:sz w:val="24"/>
          <w:szCs w:val="24"/>
        </w:rPr>
        <w:t>Kevin Browne</w:t>
      </w:r>
    </w:p>
    <w:p w:rsidR="00982945" w:rsidRPr="00650FB9" w:rsidRDefault="00982945" w:rsidP="00982945">
      <w:pPr>
        <w:rPr>
          <w:rFonts w:asciiTheme="majorHAnsi" w:hAnsiTheme="majorHAnsi" w:cs="Times New Roman"/>
          <w:sz w:val="24"/>
          <w:szCs w:val="24"/>
        </w:rPr>
      </w:pPr>
      <w:r w:rsidRPr="00650FB9">
        <w:rPr>
          <w:rFonts w:asciiTheme="majorHAnsi" w:hAnsiTheme="majorHAnsi" w:cs="Times New Roman"/>
          <w:b/>
          <w:sz w:val="24"/>
          <w:szCs w:val="24"/>
        </w:rPr>
        <w:t xml:space="preserve">Graduate Council - </w:t>
      </w:r>
      <w:r w:rsidRPr="00650FB9">
        <w:rPr>
          <w:rFonts w:asciiTheme="majorHAnsi" w:hAnsiTheme="majorHAnsi" w:cs="Times New Roman"/>
          <w:sz w:val="24"/>
          <w:szCs w:val="24"/>
        </w:rPr>
        <w:t>Department chairs are selected by the Faculty Senate, one from each of the colleges. No other department chair may serve on the council. Graduate faculty members with the rank of assistant professor or above are appointed by the Faculty Senate, one from each college. One graduate student is selected by the Faculty Senate. Members serve four-year terms on a rotating basis for each of the first three categories. Students serve one-year terms.</w:t>
      </w:r>
    </w:p>
    <w:p w:rsidR="0052464E" w:rsidRPr="007006EE" w:rsidRDefault="0052464E" w:rsidP="00982945">
      <w:pPr>
        <w:pStyle w:val="ListParagraph"/>
        <w:numPr>
          <w:ilvl w:val="0"/>
          <w:numId w:val="11"/>
        </w:numPr>
        <w:rPr>
          <w:rFonts w:asciiTheme="majorHAnsi" w:hAnsiTheme="majorHAnsi" w:cs="Times New Roman"/>
          <w:sz w:val="24"/>
          <w:szCs w:val="24"/>
        </w:rPr>
      </w:pPr>
      <w:r w:rsidRPr="007006EE">
        <w:rPr>
          <w:rFonts w:asciiTheme="majorHAnsi" w:hAnsiTheme="majorHAnsi" w:cs="Times New Roman"/>
          <w:b/>
          <w:sz w:val="24"/>
          <w:szCs w:val="24"/>
        </w:rPr>
        <w:t>COB Chair</w:t>
      </w:r>
      <w:r w:rsidRPr="007006EE">
        <w:rPr>
          <w:rFonts w:asciiTheme="majorHAnsi" w:hAnsiTheme="majorHAnsi" w:cs="Times New Roman"/>
          <w:sz w:val="24"/>
          <w:szCs w:val="24"/>
        </w:rPr>
        <w:t>: Stephanie Watson</w:t>
      </w:r>
      <w:r w:rsidR="007006EE" w:rsidRPr="007006EE">
        <w:rPr>
          <w:rFonts w:asciiTheme="majorHAnsi" w:hAnsiTheme="majorHAnsi" w:cs="Times New Roman"/>
          <w:sz w:val="24"/>
          <w:szCs w:val="24"/>
        </w:rPr>
        <w:t xml:space="preserve"> (fulfills position through 2017)</w:t>
      </w:r>
    </w:p>
    <w:p w:rsidR="0052464E" w:rsidRPr="00286C50" w:rsidRDefault="0052464E" w:rsidP="00982945">
      <w:pPr>
        <w:pStyle w:val="ListParagraph"/>
        <w:numPr>
          <w:ilvl w:val="0"/>
          <w:numId w:val="11"/>
        </w:numPr>
        <w:rPr>
          <w:rFonts w:asciiTheme="majorHAnsi" w:hAnsiTheme="majorHAnsi" w:cs="Times New Roman"/>
          <w:sz w:val="24"/>
          <w:szCs w:val="24"/>
        </w:rPr>
      </w:pPr>
      <w:r w:rsidRPr="00286C50">
        <w:rPr>
          <w:rFonts w:asciiTheme="majorHAnsi" w:hAnsiTheme="majorHAnsi" w:cs="Times New Roman"/>
          <w:b/>
          <w:sz w:val="24"/>
          <w:szCs w:val="24"/>
        </w:rPr>
        <w:t>COB</w:t>
      </w:r>
      <w:r w:rsidRPr="00286C50">
        <w:rPr>
          <w:rFonts w:asciiTheme="majorHAnsi" w:hAnsiTheme="majorHAnsi" w:cs="Times New Roman"/>
          <w:sz w:val="24"/>
          <w:szCs w:val="24"/>
        </w:rPr>
        <w:t>:</w:t>
      </w:r>
      <w:r w:rsidR="00286C50" w:rsidRPr="00286C50">
        <w:rPr>
          <w:rFonts w:asciiTheme="majorHAnsi" w:hAnsiTheme="majorHAnsi" w:cs="Times New Roman"/>
          <w:sz w:val="24"/>
          <w:szCs w:val="24"/>
        </w:rPr>
        <w:t xml:space="preserve"> Alex Chen</w:t>
      </w:r>
    </w:p>
    <w:p w:rsidR="00982945" w:rsidRPr="00650FB9" w:rsidRDefault="00982945" w:rsidP="00982945">
      <w:pPr>
        <w:rPr>
          <w:rFonts w:asciiTheme="majorHAnsi" w:hAnsiTheme="majorHAnsi" w:cs="Times New Roman"/>
          <w:sz w:val="24"/>
          <w:szCs w:val="24"/>
        </w:rPr>
      </w:pPr>
      <w:r w:rsidRPr="00650FB9">
        <w:rPr>
          <w:rFonts w:asciiTheme="majorHAnsi" w:hAnsiTheme="majorHAnsi" w:cs="Times New Roman"/>
          <w:b/>
          <w:sz w:val="24"/>
          <w:szCs w:val="24"/>
        </w:rPr>
        <w:t>Information Services Advisory Committee:</w:t>
      </w:r>
      <w:r w:rsidRPr="00650FB9">
        <w:rPr>
          <w:rFonts w:asciiTheme="majorHAnsi" w:hAnsiTheme="majorHAnsi" w:cs="Times New Roman"/>
          <w:sz w:val="24"/>
          <w:szCs w:val="24"/>
        </w:rPr>
        <w:t xml:space="preserve"> One Faculty Member from each college selected by the Faculty Senate for staggered three-year terms, one faculty member from the Library.</w:t>
      </w:r>
    </w:p>
    <w:p w:rsidR="00251BBB" w:rsidRPr="00650FB9" w:rsidRDefault="00251BBB" w:rsidP="00982945">
      <w:pPr>
        <w:pStyle w:val="ListParagraph"/>
        <w:numPr>
          <w:ilvl w:val="0"/>
          <w:numId w:val="6"/>
        </w:numPr>
        <w:rPr>
          <w:rFonts w:asciiTheme="majorHAnsi" w:hAnsiTheme="majorHAnsi" w:cs="Times New Roman"/>
          <w:sz w:val="24"/>
          <w:szCs w:val="24"/>
        </w:rPr>
      </w:pPr>
      <w:r w:rsidRPr="00650FB9">
        <w:rPr>
          <w:rFonts w:asciiTheme="majorHAnsi" w:hAnsiTheme="majorHAnsi" w:cs="Times New Roman"/>
          <w:b/>
          <w:sz w:val="24"/>
          <w:szCs w:val="24"/>
        </w:rPr>
        <w:t>COB:</w:t>
      </w:r>
      <w:r w:rsidRPr="005639BB">
        <w:rPr>
          <w:rFonts w:asciiTheme="majorHAnsi" w:hAnsiTheme="majorHAnsi" w:cs="Times New Roman"/>
          <w:sz w:val="24"/>
          <w:szCs w:val="24"/>
        </w:rPr>
        <w:t xml:space="preserve"> </w:t>
      </w:r>
      <w:r w:rsidR="005639BB" w:rsidRPr="005639BB">
        <w:rPr>
          <w:rFonts w:asciiTheme="majorHAnsi" w:hAnsiTheme="majorHAnsi" w:cs="Times New Roman"/>
          <w:sz w:val="24"/>
          <w:szCs w:val="24"/>
        </w:rPr>
        <w:t xml:space="preserve">Carla Barber </w:t>
      </w:r>
      <w:r w:rsidRPr="00650FB9">
        <w:rPr>
          <w:rFonts w:asciiTheme="majorHAnsi" w:hAnsiTheme="majorHAnsi" w:cs="Times New Roman"/>
          <w:color w:val="FF0000"/>
          <w:sz w:val="24"/>
          <w:szCs w:val="24"/>
        </w:rPr>
        <w:t>(fulfills position through 2016)</w:t>
      </w:r>
    </w:p>
    <w:p w:rsidR="00982945" w:rsidRPr="00650FB9" w:rsidRDefault="00982945" w:rsidP="00982945">
      <w:pPr>
        <w:rPr>
          <w:rFonts w:asciiTheme="majorHAnsi" w:hAnsiTheme="majorHAnsi" w:cs="Times New Roman"/>
          <w:sz w:val="24"/>
          <w:szCs w:val="24"/>
        </w:rPr>
      </w:pPr>
      <w:r w:rsidRPr="00650FB9">
        <w:rPr>
          <w:rFonts w:asciiTheme="majorHAnsi" w:hAnsiTheme="majorHAnsi" w:cs="Times New Roman"/>
          <w:b/>
          <w:sz w:val="24"/>
          <w:szCs w:val="24"/>
        </w:rPr>
        <w:t xml:space="preserve">Library Committee: </w:t>
      </w:r>
      <w:r w:rsidRPr="00650FB9">
        <w:rPr>
          <w:rFonts w:asciiTheme="majorHAnsi" w:hAnsiTheme="majorHAnsi" w:cs="Times New Roman"/>
          <w:sz w:val="24"/>
          <w:szCs w:val="24"/>
        </w:rPr>
        <w:t>Six rotating faculty members appointed by the Faculty Senate, one from each of the six colleges, to serve 3-year rotating terms (membership on the Library Committee is restricted to tenured faculty).</w:t>
      </w:r>
    </w:p>
    <w:p w:rsidR="00982945" w:rsidRPr="00650FB9" w:rsidRDefault="00982945" w:rsidP="00982945">
      <w:pPr>
        <w:pStyle w:val="ListParagraph"/>
        <w:numPr>
          <w:ilvl w:val="0"/>
          <w:numId w:val="7"/>
        </w:numPr>
        <w:rPr>
          <w:rFonts w:asciiTheme="majorHAnsi" w:hAnsiTheme="majorHAnsi" w:cs="Times New Roman"/>
          <w:sz w:val="24"/>
          <w:szCs w:val="24"/>
        </w:rPr>
      </w:pPr>
      <w:r w:rsidRPr="00650FB9">
        <w:rPr>
          <w:rFonts w:asciiTheme="majorHAnsi" w:hAnsiTheme="majorHAnsi" w:cs="Times New Roman"/>
          <w:b/>
          <w:sz w:val="24"/>
          <w:szCs w:val="24"/>
        </w:rPr>
        <w:t>CFAC:</w:t>
      </w:r>
      <w:r w:rsidRPr="00650FB9">
        <w:rPr>
          <w:rFonts w:asciiTheme="majorHAnsi" w:hAnsiTheme="majorHAnsi" w:cs="Times New Roman"/>
          <w:sz w:val="24"/>
          <w:szCs w:val="24"/>
        </w:rPr>
        <w:t xml:space="preserve"> </w:t>
      </w:r>
      <w:r w:rsidR="00796FD8" w:rsidRPr="00650FB9">
        <w:rPr>
          <w:rFonts w:asciiTheme="majorHAnsi" w:hAnsiTheme="majorHAnsi"/>
          <w:sz w:val="24"/>
          <w:szCs w:val="24"/>
        </w:rPr>
        <w:t xml:space="preserve">Raymond </w:t>
      </w:r>
      <w:proofErr w:type="spellStart"/>
      <w:r w:rsidR="00796FD8" w:rsidRPr="00650FB9">
        <w:rPr>
          <w:rFonts w:asciiTheme="majorHAnsi" w:hAnsiTheme="majorHAnsi"/>
          <w:sz w:val="24"/>
          <w:szCs w:val="24"/>
        </w:rPr>
        <w:t>Ogar</w:t>
      </w:r>
      <w:proofErr w:type="spellEnd"/>
    </w:p>
    <w:p w:rsidR="00982945" w:rsidRPr="00650FB9" w:rsidRDefault="00982945" w:rsidP="00982945">
      <w:pPr>
        <w:rPr>
          <w:rFonts w:asciiTheme="majorHAnsi" w:hAnsiTheme="majorHAnsi" w:cs="Times New Roman"/>
          <w:b/>
          <w:color w:val="FF0000"/>
          <w:sz w:val="24"/>
          <w:szCs w:val="24"/>
        </w:rPr>
      </w:pPr>
      <w:r w:rsidRPr="00650FB9">
        <w:rPr>
          <w:rFonts w:asciiTheme="majorHAnsi" w:hAnsiTheme="majorHAnsi" w:cs="Times New Roman"/>
          <w:b/>
          <w:sz w:val="24"/>
          <w:szCs w:val="24"/>
        </w:rPr>
        <w:lastRenderedPageBreak/>
        <w:t xml:space="preserve">Professional Education Council: </w:t>
      </w:r>
      <w:r w:rsidRPr="00650FB9">
        <w:rPr>
          <w:rFonts w:asciiTheme="majorHAnsi" w:hAnsiTheme="majorHAnsi" w:cs="Times New Roman"/>
          <w:sz w:val="24"/>
          <w:szCs w:val="24"/>
        </w:rPr>
        <w:t xml:space="preserve">The PEC consists of fourteen voting members serving three-year staggered terms (representatives will serve two-year terms) and a chair. To fill a vacancy in the positions outside of the College of Education, the Faculty Senate will select one faculty member from a list of two nominees named by the dean of the college. </w:t>
      </w:r>
      <w:r w:rsidRPr="00650FB9">
        <w:rPr>
          <w:rFonts w:asciiTheme="majorHAnsi" w:hAnsiTheme="majorHAnsi" w:cs="Times New Roman"/>
          <w:b/>
          <w:sz w:val="24"/>
          <w:szCs w:val="24"/>
        </w:rPr>
        <w:t>(Get Dean’s concurrences.)</w:t>
      </w:r>
    </w:p>
    <w:p w:rsidR="00982945" w:rsidRPr="00650FB9" w:rsidRDefault="00982945" w:rsidP="00982945">
      <w:pPr>
        <w:pStyle w:val="ListParagraph"/>
        <w:numPr>
          <w:ilvl w:val="0"/>
          <w:numId w:val="8"/>
        </w:numPr>
        <w:rPr>
          <w:rFonts w:asciiTheme="majorHAnsi" w:hAnsiTheme="majorHAnsi" w:cs="Times New Roman"/>
          <w:sz w:val="24"/>
          <w:szCs w:val="24"/>
        </w:rPr>
      </w:pPr>
      <w:r w:rsidRPr="00650FB9">
        <w:rPr>
          <w:rFonts w:asciiTheme="majorHAnsi" w:hAnsiTheme="majorHAnsi" w:cs="Times New Roman"/>
          <w:b/>
          <w:sz w:val="24"/>
          <w:szCs w:val="24"/>
        </w:rPr>
        <w:t>CFAC:</w:t>
      </w:r>
      <w:r w:rsidRPr="00650FB9">
        <w:rPr>
          <w:rFonts w:asciiTheme="majorHAnsi" w:hAnsiTheme="majorHAnsi" w:cs="Times New Roman"/>
          <w:sz w:val="24"/>
          <w:szCs w:val="24"/>
        </w:rPr>
        <w:t xml:space="preserve"> </w:t>
      </w:r>
      <w:r w:rsidRPr="00964BF8">
        <w:rPr>
          <w:rFonts w:asciiTheme="majorHAnsi" w:hAnsiTheme="majorHAnsi" w:cs="Times New Roman"/>
          <w:strike/>
          <w:color w:val="808080" w:themeColor="background1" w:themeShade="80"/>
          <w:sz w:val="24"/>
          <w:szCs w:val="24"/>
        </w:rPr>
        <w:t>Gail Robertson</w:t>
      </w:r>
      <w:r w:rsidRPr="00964BF8">
        <w:rPr>
          <w:rFonts w:asciiTheme="majorHAnsi" w:hAnsiTheme="majorHAnsi" w:cs="Times New Roman"/>
          <w:color w:val="808080" w:themeColor="background1" w:themeShade="80"/>
          <w:sz w:val="24"/>
          <w:szCs w:val="24"/>
        </w:rPr>
        <w:t xml:space="preserve"> </w:t>
      </w:r>
      <w:r w:rsidRPr="00650FB9">
        <w:rPr>
          <w:rFonts w:asciiTheme="majorHAnsi" w:hAnsiTheme="majorHAnsi" w:cs="Times New Roman"/>
          <w:sz w:val="24"/>
          <w:szCs w:val="24"/>
        </w:rPr>
        <w:t xml:space="preserve">or </w:t>
      </w:r>
      <w:r w:rsidRPr="00650FB9">
        <w:rPr>
          <w:rFonts w:asciiTheme="majorHAnsi" w:hAnsiTheme="majorHAnsi" w:cs="Times New Roman"/>
          <w:b/>
          <w:sz w:val="24"/>
          <w:szCs w:val="24"/>
          <w:u w:val="single"/>
        </w:rPr>
        <w:t xml:space="preserve">Jennifer </w:t>
      </w:r>
      <w:proofErr w:type="spellStart"/>
      <w:r w:rsidRPr="00650FB9">
        <w:rPr>
          <w:rFonts w:asciiTheme="majorHAnsi" w:hAnsiTheme="majorHAnsi" w:cs="Times New Roman"/>
          <w:b/>
          <w:sz w:val="24"/>
          <w:szCs w:val="24"/>
          <w:u w:val="single"/>
        </w:rPr>
        <w:t>Rospert</w:t>
      </w:r>
      <w:proofErr w:type="spellEnd"/>
      <w:r w:rsidRPr="00650FB9">
        <w:rPr>
          <w:rFonts w:asciiTheme="majorHAnsi" w:hAnsiTheme="majorHAnsi" w:cs="Times New Roman"/>
          <w:sz w:val="24"/>
          <w:szCs w:val="24"/>
        </w:rPr>
        <w:t xml:space="preserve"> </w:t>
      </w:r>
    </w:p>
    <w:p w:rsidR="00982945" w:rsidRPr="00650FB9" w:rsidRDefault="00982945" w:rsidP="00982945">
      <w:pPr>
        <w:rPr>
          <w:rFonts w:asciiTheme="majorHAnsi" w:hAnsiTheme="majorHAnsi" w:cs="Times New Roman"/>
          <w:sz w:val="24"/>
          <w:szCs w:val="24"/>
        </w:rPr>
      </w:pPr>
      <w:r w:rsidRPr="00650FB9">
        <w:rPr>
          <w:rFonts w:asciiTheme="majorHAnsi" w:hAnsiTheme="majorHAnsi" w:cs="Times New Roman"/>
          <w:b/>
          <w:sz w:val="24"/>
          <w:szCs w:val="24"/>
        </w:rPr>
        <w:t xml:space="preserve">Sponsored Programs Advisory Committee: </w:t>
      </w:r>
      <w:r w:rsidRPr="00650FB9">
        <w:rPr>
          <w:rFonts w:asciiTheme="majorHAnsi" w:hAnsiTheme="majorHAnsi" w:cs="Times New Roman"/>
          <w:sz w:val="24"/>
          <w:szCs w:val="24"/>
        </w:rPr>
        <w:t>Faculty Senate elects three additional members (no more than one per college).</w:t>
      </w:r>
    </w:p>
    <w:p w:rsidR="00982945" w:rsidRPr="00650FB9" w:rsidRDefault="00982945" w:rsidP="00982945">
      <w:pPr>
        <w:pStyle w:val="ListParagraph"/>
        <w:numPr>
          <w:ilvl w:val="0"/>
          <w:numId w:val="9"/>
        </w:numPr>
        <w:rPr>
          <w:rFonts w:asciiTheme="majorHAnsi" w:hAnsiTheme="majorHAnsi" w:cs="Times New Roman"/>
          <w:color w:val="FF0000"/>
          <w:sz w:val="24"/>
          <w:szCs w:val="24"/>
        </w:rPr>
      </w:pPr>
      <w:r w:rsidRPr="00650FB9">
        <w:rPr>
          <w:rFonts w:asciiTheme="majorHAnsi" w:hAnsiTheme="majorHAnsi" w:cs="Times New Roman"/>
          <w:b/>
          <w:sz w:val="24"/>
          <w:szCs w:val="24"/>
        </w:rPr>
        <w:t xml:space="preserve">At Large3: </w:t>
      </w:r>
      <w:r w:rsidR="00796FD8" w:rsidRPr="00650FB9">
        <w:rPr>
          <w:rFonts w:asciiTheme="majorHAnsi" w:hAnsiTheme="majorHAnsi"/>
          <w:sz w:val="24"/>
          <w:szCs w:val="24"/>
        </w:rPr>
        <w:t>Gail Robertson</w:t>
      </w:r>
      <w:r w:rsidR="00796FD8" w:rsidRPr="00650FB9">
        <w:rPr>
          <w:rFonts w:asciiTheme="majorHAnsi" w:hAnsiTheme="majorHAnsi" w:cs="Times New Roman"/>
          <w:color w:val="FF0000"/>
          <w:sz w:val="24"/>
          <w:szCs w:val="24"/>
        </w:rPr>
        <w:t xml:space="preserve"> </w:t>
      </w:r>
      <w:r w:rsidR="00650FB9" w:rsidRPr="00650FB9">
        <w:rPr>
          <w:rFonts w:asciiTheme="majorHAnsi" w:hAnsiTheme="majorHAnsi" w:cs="Times New Roman"/>
          <w:sz w:val="24"/>
          <w:szCs w:val="24"/>
        </w:rPr>
        <w:t>(</w:t>
      </w:r>
      <w:r w:rsidRPr="00650FB9">
        <w:rPr>
          <w:rFonts w:asciiTheme="majorHAnsi" w:hAnsiTheme="majorHAnsi" w:cs="Times New Roman"/>
          <w:sz w:val="24"/>
          <w:szCs w:val="24"/>
        </w:rPr>
        <w:t>CFAC</w:t>
      </w:r>
      <w:r w:rsidR="00650FB9" w:rsidRPr="00650FB9">
        <w:rPr>
          <w:rFonts w:asciiTheme="majorHAnsi" w:hAnsiTheme="majorHAnsi" w:cs="Times New Roman"/>
          <w:sz w:val="24"/>
          <w:szCs w:val="24"/>
        </w:rPr>
        <w:t>)</w:t>
      </w:r>
    </w:p>
    <w:p w:rsidR="00690C53" w:rsidRPr="00650FB9" w:rsidRDefault="00690C53" w:rsidP="00690C53">
      <w:pPr>
        <w:rPr>
          <w:rFonts w:asciiTheme="majorHAnsi" w:hAnsiTheme="majorHAnsi" w:cs="Times New Roman"/>
          <w:sz w:val="24"/>
          <w:szCs w:val="24"/>
        </w:rPr>
      </w:pPr>
      <w:r w:rsidRPr="00650FB9">
        <w:rPr>
          <w:rFonts w:asciiTheme="majorHAnsi" w:hAnsiTheme="majorHAnsi" w:cs="Times New Roman"/>
          <w:b/>
          <w:sz w:val="24"/>
          <w:szCs w:val="24"/>
        </w:rPr>
        <w:t xml:space="preserve">Student Life Committee: </w:t>
      </w:r>
      <w:r w:rsidRPr="00650FB9">
        <w:rPr>
          <w:rFonts w:asciiTheme="majorHAnsi" w:hAnsiTheme="majorHAnsi" w:cs="Times New Roman"/>
          <w:sz w:val="24"/>
          <w:szCs w:val="24"/>
        </w:rPr>
        <w:t>Three faculty members appointed by the Faculty Senate for rotating three-year terms.</w:t>
      </w:r>
    </w:p>
    <w:p w:rsidR="00690C53" w:rsidRPr="00650FB9" w:rsidRDefault="00690C53" w:rsidP="00690C53">
      <w:pPr>
        <w:pStyle w:val="ListParagraph"/>
        <w:numPr>
          <w:ilvl w:val="0"/>
          <w:numId w:val="9"/>
        </w:numPr>
        <w:rPr>
          <w:rFonts w:asciiTheme="majorHAnsi" w:hAnsiTheme="majorHAnsi" w:cs="Times New Roman"/>
          <w:b/>
          <w:sz w:val="24"/>
          <w:szCs w:val="24"/>
        </w:rPr>
      </w:pPr>
      <w:r w:rsidRPr="00650FB9">
        <w:rPr>
          <w:rFonts w:asciiTheme="majorHAnsi" w:hAnsiTheme="majorHAnsi" w:cs="Times New Roman"/>
          <w:b/>
          <w:sz w:val="24"/>
          <w:szCs w:val="24"/>
        </w:rPr>
        <w:t xml:space="preserve">At-Large: </w:t>
      </w:r>
      <w:r w:rsidRPr="00650FB9">
        <w:rPr>
          <w:rFonts w:asciiTheme="majorHAnsi" w:hAnsiTheme="majorHAnsi" w:cs="Times New Roman"/>
          <w:sz w:val="24"/>
          <w:szCs w:val="24"/>
        </w:rPr>
        <w:t>Veda Charlton CHBS</w:t>
      </w:r>
    </w:p>
    <w:p w:rsidR="00982945" w:rsidRPr="00650FB9" w:rsidRDefault="00982945" w:rsidP="00982945">
      <w:pPr>
        <w:rPr>
          <w:rFonts w:asciiTheme="majorHAnsi" w:hAnsiTheme="majorHAnsi" w:cs="Times New Roman"/>
          <w:sz w:val="24"/>
          <w:szCs w:val="24"/>
        </w:rPr>
      </w:pPr>
      <w:bookmarkStart w:id="0" w:name="_GoBack"/>
      <w:bookmarkEnd w:id="0"/>
    </w:p>
    <w:sectPr w:rsidR="00982945" w:rsidRPr="00650FB9" w:rsidSect="00650FB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24C" w:rsidRDefault="0090424C" w:rsidP="00982945">
      <w:pPr>
        <w:spacing w:after="0" w:line="240" w:lineRule="auto"/>
      </w:pPr>
      <w:r>
        <w:separator/>
      </w:r>
    </w:p>
  </w:endnote>
  <w:endnote w:type="continuationSeparator" w:id="0">
    <w:p w:rsidR="0090424C" w:rsidRDefault="0090424C" w:rsidP="0098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823726"/>
      <w:docPartObj>
        <w:docPartGallery w:val="Page Numbers (Bottom of Page)"/>
        <w:docPartUnique/>
      </w:docPartObj>
    </w:sdtPr>
    <w:sdtEndPr>
      <w:rPr>
        <w:noProof/>
      </w:rPr>
    </w:sdtEndPr>
    <w:sdtContent>
      <w:p w:rsidR="00321660" w:rsidRDefault="003216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1660" w:rsidRDefault="00321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24C" w:rsidRDefault="0090424C" w:rsidP="00982945">
      <w:pPr>
        <w:spacing w:after="0" w:line="240" w:lineRule="auto"/>
      </w:pPr>
      <w:r>
        <w:separator/>
      </w:r>
    </w:p>
  </w:footnote>
  <w:footnote w:type="continuationSeparator" w:id="0">
    <w:p w:rsidR="0090424C" w:rsidRDefault="0090424C" w:rsidP="00982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45" w:rsidRDefault="00321660" w:rsidP="00982945">
    <w:pPr>
      <w:pStyle w:val="Header"/>
      <w:jc w:val="center"/>
      <w:rPr>
        <w:b/>
        <w:sz w:val="28"/>
      </w:rPr>
    </w:pPr>
    <w:r>
      <w:rPr>
        <w:b/>
        <w:sz w:val="28"/>
      </w:rPr>
      <w:t>For Vote September 8, 2015</w:t>
    </w:r>
  </w:p>
  <w:p w:rsidR="00321660" w:rsidRPr="00982945" w:rsidRDefault="00321660" w:rsidP="00982945">
    <w:pPr>
      <w:pStyle w:val="Header"/>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8C9"/>
    <w:multiLevelType w:val="hybridMultilevel"/>
    <w:tmpl w:val="8C48205A"/>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3EB4"/>
    <w:multiLevelType w:val="hybridMultilevel"/>
    <w:tmpl w:val="B44C5816"/>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4A2E"/>
    <w:multiLevelType w:val="hybridMultilevel"/>
    <w:tmpl w:val="FDEE439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C62DB"/>
    <w:multiLevelType w:val="hybridMultilevel"/>
    <w:tmpl w:val="1ECE3110"/>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7453F"/>
    <w:multiLevelType w:val="hybridMultilevel"/>
    <w:tmpl w:val="A1D6079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456FD"/>
    <w:multiLevelType w:val="hybridMultilevel"/>
    <w:tmpl w:val="04E07008"/>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90C72"/>
    <w:multiLevelType w:val="hybridMultilevel"/>
    <w:tmpl w:val="8902A3EA"/>
    <w:lvl w:ilvl="0" w:tplc="474A58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55D47"/>
    <w:multiLevelType w:val="hybridMultilevel"/>
    <w:tmpl w:val="6E9A616A"/>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10C66"/>
    <w:multiLevelType w:val="hybridMultilevel"/>
    <w:tmpl w:val="895C1CE6"/>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4633C"/>
    <w:multiLevelType w:val="hybridMultilevel"/>
    <w:tmpl w:val="6046F5B4"/>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65DD4"/>
    <w:multiLevelType w:val="hybridMultilevel"/>
    <w:tmpl w:val="B6820ABC"/>
    <w:lvl w:ilvl="0" w:tplc="2CEE07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4"/>
  </w:num>
  <w:num w:numId="5">
    <w:abstractNumId w:val="2"/>
  </w:num>
  <w:num w:numId="6">
    <w:abstractNumId w:val="3"/>
  </w:num>
  <w:num w:numId="7">
    <w:abstractNumId w:val="8"/>
  </w:num>
  <w:num w:numId="8">
    <w:abstractNumId w:val="10"/>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45"/>
    <w:rsid w:val="00081DA0"/>
    <w:rsid w:val="0024659B"/>
    <w:rsid w:val="00251BBB"/>
    <w:rsid w:val="00286C50"/>
    <w:rsid w:val="00321660"/>
    <w:rsid w:val="00394F23"/>
    <w:rsid w:val="0052464E"/>
    <w:rsid w:val="005639BB"/>
    <w:rsid w:val="00650FB9"/>
    <w:rsid w:val="00664C99"/>
    <w:rsid w:val="00690C53"/>
    <w:rsid w:val="006C68DB"/>
    <w:rsid w:val="007006EE"/>
    <w:rsid w:val="00796FD8"/>
    <w:rsid w:val="007A6B62"/>
    <w:rsid w:val="0084794A"/>
    <w:rsid w:val="0090424C"/>
    <w:rsid w:val="009412AB"/>
    <w:rsid w:val="00964BF8"/>
    <w:rsid w:val="00982945"/>
    <w:rsid w:val="00B30EA9"/>
    <w:rsid w:val="00B32C12"/>
    <w:rsid w:val="00BA3709"/>
    <w:rsid w:val="00CF63E2"/>
    <w:rsid w:val="00DD28B2"/>
    <w:rsid w:val="00E46A26"/>
    <w:rsid w:val="00F11CAE"/>
    <w:rsid w:val="00FB2D3E"/>
    <w:rsid w:val="00FE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D3105-F078-4A49-9BE9-D8C8E9FA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45"/>
    <w:pPr>
      <w:ind w:left="720"/>
      <w:contextualSpacing/>
    </w:pPr>
  </w:style>
  <w:style w:type="paragraph" w:styleId="Header">
    <w:name w:val="header"/>
    <w:basedOn w:val="Normal"/>
    <w:link w:val="HeaderChar"/>
    <w:uiPriority w:val="99"/>
    <w:unhideWhenUsed/>
    <w:rsid w:val="00982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945"/>
  </w:style>
  <w:style w:type="paragraph" w:styleId="Footer">
    <w:name w:val="footer"/>
    <w:basedOn w:val="Normal"/>
    <w:link w:val="FooterChar"/>
    <w:uiPriority w:val="99"/>
    <w:unhideWhenUsed/>
    <w:rsid w:val="00982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UCA</cp:lastModifiedBy>
  <cp:revision>3</cp:revision>
  <dcterms:created xsi:type="dcterms:W3CDTF">2015-09-03T12:46:00Z</dcterms:created>
  <dcterms:modified xsi:type="dcterms:W3CDTF">2015-09-03T12:48:00Z</dcterms:modified>
</cp:coreProperties>
</file>