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7AEB9" w14:textId="77777777" w:rsidR="00BD559A" w:rsidRPr="00783B2D" w:rsidRDefault="00BD559A" w:rsidP="00BD559A">
      <w:pPr>
        <w:jc w:val="center"/>
        <w:rPr>
          <w:rFonts w:ascii="Garamond" w:eastAsia="Times New Roman" w:hAnsi="Garamond" w:cs="Times New Roman"/>
        </w:rPr>
      </w:pPr>
      <w:bookmarkStart w:id="0" w:name="_GoBack"/>
      <w:bookmarkEnd w:id="0"/>
      <w:r w:rsidRPr="00783B2D">
        <w:rPr>
          <w:rFonts w:ascii="Garamond" w:hAnsi="Garamond" w:cs="Garamond"/>
        </w:rPr>
        <w:t>English 1320: Interdisciplinary Writing and Research</w:t>
      </w:r>
    </w:p>
    <w:p w14:paraId="703BEDBF" w14:textId="471E83EB" w:rsidR="00BD559A" w:rsidRDefault="00183180" w:rsidP="00BD559A">
      <w:pPr>
        <w:jc w:val="center"/>
        <w:rPr>
          <w:rFonts w:ascii="Garamond" w:eastAsia="Times New Roman" w:hAnsi="Garamond" w:cs="Times New Roman"/>
          <w:b/>
        </w:rPr>
      </w:pPr>
      <w:r>
        <w:rPr>
          <w:rFonts w:ascii="Garamond" w:eastAsia="Times New Roman" w:hAnsi="Garamond" w:cs="Times New Roman"/>
          <w:b/>
        </w:rPr>
        <w:t>From Mixtape to Mashup: Recirculation Practices in American Culture</w:t>
      </w:r>
    </w:p>
    <w:p w14:paraId="2CC8BAB5" w14:textId="77777777" w:rsidR="002E15B0" w:rsidRDefault="002E15B0" w:rsidP="00BD559A">
      <w:pPr>
        <w:jc w:val="center"/>
        <w:rPr>
          <w:rFonts w:ascii="Garamond" w:hAnsi="Garamond"/>
          <w:sz w:val="22"/>
          <w:szCs w:val="22"/>
        </w:rPr>
      </w:pPr>
    </w:p>
    <w:tbl>
      <w:tblPr>
        <w:tblStyle w:val="TableGrid"/>
        <w:tblW w:w="11088" w:type="dxa"/>
        <w:tblLook w:val="04A0" w:firstRow="1" w:lastRow="0" w:firstColumn="1" w:lastColumn="0" w:noHBand="0" w:noVBand="1"/>
      </w:tblPr>
      <w:tblGrid>
        <w:gridCol w:w="5997"/>
        <w:gridCol w:w="5091"/>
      </w:tblGrid>
      <w:tr w:rsidR="00BD559A" w:rsidRPr="00EE6264" w14:paraId="60551036" w14:textId="77777777" w:rsidTr="002F66B2">
        <w:trPr>
          <w:trHeight w:val="1031"/>
        </w:trPr>
        <w:tc>
          <w:tcPr>
            <w:tcW w:w="5997" w:type="dxa"/>
            <w:tcBorders>
              <w:top w:val="nil"/>
              <w:left w:val="nil"/>
              <w:bottom w:val="nil"/>
              <w:right w:val="single" w:sz="4" w:space="0" w:color="FFFFFF" w:themeColor="background1"/>
            </w:tcBorders>
          </w:tcPr>
          <w:p w14:paraId="461CAE40" w14:textId="77777777" w:rsidR="00BD559A" w:rsidRPr="00EE6264" w:rsidRDefault="00BD559A" w:rsidP="002F66B2">
            <w:pPr>
              <w:rPr>
                <w:rFonts w:ascii="Garamond" w:hAnsi="Garamond"/>
              </w:rPr>
            </w:pPr>
            <w:r w:rsidRPr="00EE6264">
              <w:rPr>
                <w:rFonts w:ascii="Garamond" w:hAnsi="Garamond"/>
              </w:rPr>
              <w:t>Dr. Lori Leavell</w:t>
            </w:r>
          </w:p>
          <w:p w14:paraId="55559C73" w14:textId="77777777" w:rsidR="00BD559A" w:rsidRPr="00EE6264" w:rsidRDefault="00BD559A" w:rsidP="002F66B2">
            <w:pPr>
              <w:rPr>
                <w:rFonts w:ascii="Garamond" w:hAnsi="Garamond"/>
              </w:rPr>
            </w:pPr>
            <w:r>
              <w:rPr>
                <w:rFonts w:ascii="Garamond" w:hAnsi="Garamond"/>
              </w:rPr>
              <w:t>Office: Irby Hall 401</w:t>
            </w:r>
          </w:p>
          <w:p w14:paraId="505FC164" w14:textId="77777777" w:rsidR="00BD559A" w:rsidRPr="00EE6264" w:rsidRDefault="00BD559A" w:rsidP="002F66B2">
            <w:pPr>
              <w:rPr>
                <w:rFonts w:ascii="Garamond" w:hAnsi="Garamond"/>
              </w:rPr>
            </w:pPr>
            <w:r w:rsidRPr="00EE6264">
              <w:rPr>
                <w:rFonts w:ascii="Garamond" w:hAnsi="Garamond"/>
              </w:rPr>
              <w:t>Contact:</w:t>
            </w:r>
            <w:r>
              <w:rPr>
                <w:rFonts w:ascii="Garamond" w:hAnsi="Garamond"/>
              </w:rPr>
              <w:t xml:space="preserve"> </w:t>
            </w:r>
            <w:r w:rsidRPr="00A8368D">
              <w:rPr>
                <w:rFonts w:ascii="Garamond" w:hAnsi="Garamond"/>
              </w:rPr>
              <w:t>(501) 450-5118</w:t>
            </w:r>
            <w:r w:rsidRPr="00EE6264">
              <w:rPr>
                <w:rFonts w:ascii="Garamond" w:hAnsi="Garamond"/>
              </w:rPr>
              <w:t>;</w:t>
            </w:r>
            <w:r>
              <w:rPr>
                <w:rFonts w:ascii="Garamond" w:hAnsi="Garamond"/>
              </w:rPr>
              <w:t xml:space="preserve"> </w:t>
            </w:r>
            <w:hyperlink r:id="rId8" w:history="1">
              <w:r w:rsidRPr="00EE6264">
                <w:rPr>
                  <w:rFonts w:ascii="Garamond" w:hAnsi="Garamond"/>
                </w:rPr>
                <w:t>lleavell@uca.edu</w:t>
              </w:r>
            </w:hyperlink>
          </w:p>
          <w:p w14:paraId="048AFC76" w14:textId="70B4ACD8" w:rsidR="00BD559A" w:rsidRPr="00EE6264" w:rsidRDefault="00BD559A" w:rsidP="002F66B2">
            <w:pPr>
              <w:rPr>
                <w:rFonts w:ascii="Garamond" w:hAnsi="Garamond"/>
              </w:rPr>
            </w:pPr>
            <w:r w:rsidRPr="00EE6264">
              <w:rPr>
                <w:rFonts w:ascii="Garamond" w:hAnsi="Garamond"/>
              </w:rPr>
              <w:t xml:space="preserve">Office Hours: </w:t>
            </w:r>
            <w:r w:rsidR="00C7598A">
              <w:rPr>
                <w:rFonts w:ascii="Garamond" w:hAnsi="Garamond"/>
              </w:rPr>
              <w:t>MWF 10:45</w:t>
            </w:r>
            <w:r w:rsidR="00B877F2">
              <w:rPr>
                <w:rFonts w:ascii="Garamond" w:hAnsi="Garamond"/>
              </w:rPr>
              <w:t>-1:00; M 3:00-4:00; and by appointment</w:t>
            </w:r>
          </w:p>
        </w:tc>
        <w:tc>
          <w:tcPr>
            <w:tcW w:w="5091" w:type="dxa"/>
            <w:tcBorders>
              <w:top w:val="nil"/>
              <w:left w:val="single" w:sz="4" w:space="0" w:color="FFFFFF" w:themeColor="background1"/>
              <w:bottom w:val="single" w:sz="4" w:space="0" w:color="FFFFFF" w:themeColor="background1"/>
              <w:right w:val="nil"/>
            </w:tcBorders>
          </w:tcPr>
          <w:p w14:paraId="6303FA41" w14:textId="62009EBF" w:rsidR="00BD559A" w:rsidRDefault="0049368C" w:rsidP="002F66B2">
            <w:pPr>
              <w:jc w:val="right"/>
              <w:rPr>
                <w:rFonts w:ascii="Garamond" w:hAnsi="Garamond"/>
              </w:rPr>
            </w:pPr>
            <w:r>
              <w:rPr>
                <w:rFonts w:ascii="Garamond" w:hAnsi="Garamond"/>
              </w:rPr>
              <w:t>Spring 2015</w:t>
            </w:r>
            <w:r w:rsidR="00BD559A">
              <w:rPr>
                <w:rFonts w:ascii="Garamond" w:hAnsi="Garamond"/>
              </w:rPr>
              <w:t xml:space="preserve">  </w:t>
            </w:r>
          </w:p>
          <w:p w14:paraId="2AA48314" w14:textId="77777777" w:rsidR="00BD559A" w:rsidRPr="00EE6264" w:rsidRDefault="00BD559A" w:rsidP="002F66B2">
            <w:pPr>
              <w:jc w:val="right"/>
              <w:rPr>
                <w:rFonts w:ascii="Garamond" w:hAnsi="Garamond"/>
              </w:rPr>
            </w:pPr>
            <w:r w:rsidRPr="00EE6264">
              <w:rPr>
                <w:rFonts w:ascii="Garamond" w:hAnsi="Garamond"/>
              </w:rPr>
              <w:t xml:space="preserve">MWF </w:t>
            </w:r>
            <w:r>
              <w:rPr>
                <w:rFonts w:ascii="Garamond" w:hAnsi="Garamond"/>
              </w:rPr>
              <w:t>1-1:50</w:t>
            </w:r>
          </w:p>
          <w:p w14:paraId="04456C96" w14:textId="7105011E" w:rsidR="00BD559A" w:rsidRPr="00EE6264" w:rsidRDefault="0049368C" w:rsidP="002F66B2">
            <w:pPr>
              <w:jc w:val="right"/>
              <w:rPr>
                <w:rFonts w:ascii="Garamond" w:hAnsi="Garamond"/>
              </w:rPr>
            </w:pPr>
            <w:r>
              <w:rPr>
                <w:rFonts w:ascii="Garamond" w:hAnsi="Garamond"/>
              </w:rPr>
              <w:t>CRN:</w:t>
            </w:r>
            <w:r w:rsidR="000113FC">
              <w:rPr>
                <w:rFonts w:ascii="Garamond" w:hAnsi="Garamond"/>
              </w:rPr>
              <w:t xml:space="preserve"> 27410</w:t>
            </w:r>
            <w:r w:rsidR="00BD559A" w:rsidRPr="00EE6264">
              <w:rPr>
                <w:rFonts w:ascii="Garamond" w:hAnsi="Garamond"/>
              </w:rPr>
              <w:t xml:space="preserve"> </w:t>
            </w:r>
          </w:p>
          <w:p w14:paraId="7663738E" w14:textId="29A109ED" w:rsidR="00BD559A" w:rsidRPr="00EE6264" w:rsidRDefault="000113FC" w:rsidP="002F66B2">
            <w:pPr>
              <w:jc w:val="right"/>
              <w:rPr>
                <w:rFonts w:ascii="Garamond" w:hAnsi="Garamond"/>
              </w:rPr>
            </w:pPr>
            <w:r>
              <w:rPr>
                <w:rFonts w:ascii="Garamond" w:hAnsi="Garamond"/>
              </w:rPr>
              <w:t>Irby Hall 310</w:t>
            </w:r>
          </w:p>
        </w:tc>
      </w:tr>
    </w:tbl>
    <w:p w14:paraId="296F07EC" w14:textId="77777777" w:rsidR="00EA0680" w:rsidRDefault="00EA0680" w:rsidP="006C65F9">
      <w:pPr>
        <w:rPr>
          <w:rFonts w:ascii="Garamond" w:eastAsia="Times New Roman" w:hAnsi="Garamond" w:cs="Times New Roman"/>
          <w:b/>
        </w:rPr>
      </w:pPr>
    </w:p>
    <w:p w14:paraId="3B750492" w14:textId="77777777" w:rsidR="007D017E" w:rsidRPr="005A6341" w:rsidRDefault="007D017E" w:rsidP="007D017E">
      <w:pPr>
        <w:pStyle w:val="NoSpacing"/>
        <w:rPr>
          <w:rFonts w:ascii="Garamond" w:hAnsi="Garamond"/>
          <w:b/>
          <w:sz w:val="24"/>
          <w:szCs w:val="24"/>
        </w:rPr>
      </w:pPr>
      <w:r w:rsidRPr="005A6341">
        <w:rPr>
          <w:rFonts w:ascii="Garamond" w:hAnsi="Garamond"/>
          <w:b/>
          <w:sz w:val="24"/>
          <w:szCs w:val="24"/>
        </w:rPr>
        <w:t>COURSE OVERVIEW</w:t>
      </w:r>
    </w:p>
    <w:p w14:paraId="133D1D0C" w14:textId="77777777" w:rsidR="007D017E" w:rsidRPr="005A6341" w:rsidRDefault="007D017E" w:rsidP="007D017E">
      <w:pPr>
        <w:rPr>
          <w:rFonts w:ascii="Garamond" w:eastAsia="Times New Roman" w:hAnsi="Garamond" w:cs="Times New Roman"/>
        </w:rPr>
      </w:pPr>
      <w:r w:rsidRPr="005A6341">
        <w:rPr>
          <w:rFonts w:ascii="Garamond" w:hAnsi="Garamond" w:cs="Garamond"/>
        </w:rPr>
        <w:t xml:space="preserve">As described by the </w:t>
      </w:r>
      <w:r w:rsidRPr="00B27E40">
        <w:rPr>
          <w:rFonts w:ascii="Garamond" w:hAnsi="Garamond" w:cs="Garamond"/>
          <w:i/>
        </w:rPr>
        <w:t>Undergraduate Bulletin</w:t>
      </w:r>
      <w:r w:rsidRPr="005A6341">
        <w:rPr>
          <w:rFonts w:ascii="Garamond" w:hAnsi="Garamond" w:cs="Garamond"/>
        </w:rPr>
        <w:t xml:space="preserve">, English 1320 </w:t>
      </w:r>
      <w:r w:rsidRPr="00FD21D6">
        <w:rPr>
          <w:rStyle w:val="Strong"/>
          <w:rFonts w:ascii="Garamond" w:eastAsia="Times New Roman" w:hAnsi="Garamond" w:cs="Times New Roman"/>
          <w:b w:val="0"/>
        </w:rPr>
        <w:t>“</w:t>
      </w:r>
      <w:r w:rsidRPr="004E0E0E">
        <w:rPr>
          <w:rFonts w:ascii="Garamond" w:eastAsia="Times New Roman" w:hAnsi="Garamond" w:cs="Times New Roman"/>
        </w:rPr>
        <w:t>fulfills</w:t>
      </w:r>
      <w:r w:rsidRPr="005A6341">
        <w:rPr>
          <w:rFonts w:ascii="Garamond" w:eastAsia="Times New Roman" w:hAnsi="Garamond" w:cs="Times New Roman"/>
        </w:rPr>
        <w:t xml:space="preserve"> the UCA Core requirement for Composition II. The course focuses on evaluating academic arguments and on writing papers that make an argument and that utilize scholarly sources. The course is thematic, with instructors choosing topics and choosing an interdisciplinary set of readings focused on that topic. Prerequisite: C or better in WRTG 1310.”</w:t>
      </w:r>
    </w:p>
    <w:p w14:paraId="63BBECB7" w14:textId="77777777" w:rsidR="007D017E" w:rsidRDefault="007D017E" w:rsidP="006C65F9">
      <w:pPr>
        <w:rPr>
          <w:rFonts w:ascii="Garamond" w:eastAsia="Times New Roman" w:hAnsi="Garamond" w:cs="Times New Roman"/>
        </w:rPr>
      </w:pPr>
    </w:p>
    <w:p w14:paraId="49E34AD6" w14:textId="32A434B0" w:rsidR="0038448A" w:rsidRDefault="00266E8D" w:rsidP="006C65F9">
      <w:pPr>
        <w:rPr>
          <w:rFonts w:ascii="Garamond" w:eastAsia="Times New Roman" w:hAnsi="Garamond" w:cs="Times New Roman"/>
        </w:rPr>
      </w:pPr>
      <w:r>
        <w:rPr>
          <w:rFonts w:ascii="Garamond" w:eastAsia="Times New Roman" w:hAnsi="Garamond" w:cs="Times New Roman"/>
        </w:rPr>
        <w:t xml:space="preserve">This course examines </w:t>
      </w:r>
      <w:r w:rsidR="00725296">
        <w:rPr>
          <w:rFonts w:ascii="Garamond" w:eastAsia="Times New Roman" w:hAnsi="Garamond" w:cs="Times New Roman"/>
        </w:rPr>
        <w:t>American cultural practices of recirculation</w:t>
      </w:r>
      <w:r w:rsidR="008C3EC0">
        <w:rPr>
          <w:rFonts w:ascii="Garamond" w:eastAsia="Times New Roman" w:hAnsi="Garamond" w:cs="Times New Roman"/>
        </w:rPr>
        <w:t xml:space="preserve"> primarily </w:t>
      </w:r>
      <w:r w:rsidR="00C256D3">
        <w:rPr>
          <w:rFonts w:ascii="Garamond" w:eastAsia="Times New Roman" w:hAnsi="Garamond" w:cs="Times New Roman"/>
        </w:rPr>
        <w:t>as they apply to</w:t>
      </w:r>
      <w:r w:rsidR="008C3EC0">
        <w:rPr>
          <w:rFonts w:ascii="Garamond" w:eastAsia="Times New Roman" w:hAnsi="Garamond" w:cs="Times New Roman"/>
        </w:rPr>
        <w:t xml:space="preserve"> music, literature, and art. </w:t>
      </w:r>
      <w:r w:rsidR="00FD0D7E">
        <w:rPr>
          <w:rFonts w:ascii="Garamond" w:eastAsia="Times New Roman" w:hAnsi="Garamond" w:cs="Times New Roman"/>
        </w:rPr>
        <w:t>“Recirculation” is the act of diss</w:t>
      </w:r>
      <w:r w:rsidR="00225EEE">
        <w:rPr>
          <w:rFonts w:ascii="Garamond" w:eastAsia="Times New Roman" w:hAnsi="Garamond" w:cs="Times New Roman"/>
        </w:rPr>
        <w:t xml:space="preserve">eminating something again or </w:t>
      </w:r>
      <w:r w:rsidR="00FD0D7E">
        <w:rPr>
          <w:rFonts w:ascii="Garamond" w:eastAsia="Times New Roman" w:hAnsi="Garamond" w:cs="Times New Roman"/>
        </w:rPr>
        <w:t>brin</w:t>
      </w:r>
      <w:r w:rsidR="00330BDE">
        <w:rPr>
          <w:rFonts w:ascii="Garamond" w:eastAsia="Times New Roman" w:hAnsi="Garamond" w:cs="Times New Roman"/>
        </w:rPr>
        <w:t>g</w:t>
      </w:r>
      <w:r w:rsidR="00FD0D7E">
        <w:rPr>
          <w:rFonts w:ascii="Garamond" w:eastAsia="Times New Roman" w:hAnsi="Garamond" w:cs="Times New Roman"/>
        </w:rPr>
        <w:t xml:space="preserve">ing it back into use. </w:t>
      </w:r>
      <w:r w:rsidR="00CB6FB4">
        <w:rPr>
          <w:rFonts w:ascii="Garamond" w:eastAsia="Times New Roman" w:hAnsi="Garamond" w:cs="Times New Roman"/>
        </w:rPr>
        <w:t>For example, an</w:t>
      </w:r>
      <w:r w:rsidR="004B2D15">
        <w:rPr>
          <w:rFonts w:ascii="Garamond" w:eastAsia="Times New Roman" w:hAnsi="Garamond" w:cs="Times New Roman"/>
        </w:rPr>
        <w:t xml:space="preserve"> </w:t>
      </w:r>
      <w:r w:rsidR="00CB6FB4">
        <w:rPr>
          <w:rFonts w:ascii="Garamond" w:eastAsia="Times New Roman" w:hAnsi="Garamond" w:cs="Times New Roman"/>
        </w:rPr>
        <w:t xml:space="preserve"> article printed in one </w:t>
      </w:r>
      <w:r w:rsidR="00F67C2E">
        <w:rPr>
          <w:rFonts w:ascii="Garamond" w:eastAsia="Times New Roman" w:hAnsi="Garamond" w:cs="Times New Roman"/>
        </w:rPr>
        <w:t>newspaper can be recirculated by</w:t>
      </w:r>
      <w:r w:rsidR="00CB6FB4">
        <w:rPr>
          <w:rFonts w:ascii="Garamond" w:eastAsia="Times New Roman" w:hAnsi="Garamond" w:cs="Times New Roman"/>
        </w:rPr>
        <w:t xml:space="preserve"> another. </w:t>
      </w:r>
      <w:r w:rsidR="006E6D5C">
        <w:rPr>
          <w:rFonts w:ascii="Garamond" w:eastAsia="Times New Roman" w:hAnsi="Garamond" w:cs="Times New Roman"/>
        </w:rPr>
        <w:t xml:space="preserve">A song can originate with one musician; another musician can cover it. </w:t>
      </w:r>
      <w:r w:rsidR="0006193A">
        <w:rPr>
          <w:rFonts w:ascii="Garamond" w:eastAsia="Times New Roman" w:hAnsi="Garamond" w:cs="Times New Roman"/>
        </w:rPr>
        <w:t xml:space="preserve">While recirculation </w:t>
      </w:r>
      <w:r w:rsidR="004F2123">
        <w:rPr>
          <w:rFonts w:ascii="Garamond" w:eastAsia="Times New Roman" w:hAnsi="Garamond" w:cs="Times New Roman"/>
        </w:rPr>
        <w:t xml:space="preserve">as a practice </w:t>
      </w:r>
      <w:r w:rsidR="0006193A">
        <w:rPr>
          <w:rFonts w:ascii="Garamond" w:eastAsia="Times New Roman" w:hAnsi="Garamond" w:cs="Times New Roman"/>
        </w:rPr>
        <w:t xml:space="preserve">precedes the modern era, it </w:t>
      </w:r>
      <w:r w:rsidR="00212357">
        <w:rPr>
          <w:rFonts w:ascii="Garamond" w:eastAsia="Times New Roman" w:hAnsi="Garamond" w:cs="Times New Roman"/>
        </w:rPr>
        <w:t>is especially visible in the digital world</w:t>
      </w:r>
      <w:r w:rsidR="00C41FBB">
        <w:rPr>
          <w:rFonts w:ascii="Garamond" w:eastAsia="Times New Roman" w:hAnsi="Garamond" w:cs="Times New Roman"/>
        </w:rPr>
        <w:t xml:space="preserve"> </w:t>
      </w:r>
      <w:r w:rsidR="00ED1B1A">
        <w:rPr>
          <w:rFonts w:ascii="Garamond" w:eastAsia="Times New Roman" w:hAnsi="Garamond" w:cs="Times New Roman"/>
        </w:rPr>
        <w:t xml:space="preserve">as </w:t>
      </w:r>
      <w:r w:rsidR="005844BB">
        <w:rPr>
          <w:rFonts w:ascii="Garamond" w:eastAsia="Times New Roman" w:hAnsi="Garamond" w:cs="Times New Roman"/>
        </w:rPr>
        <w:t xml:space="preserve">internet </w:t>
      </w:r>
      <w:r w:rsidR="005278FA">
        <w:rPr>
          <w:rFonts w:ascii="Garamond" w:eastAsia="Times New Roman" w:hAnsi="Garamond" w:cs="Times New Roman"/>
        </w:rPr>
        <w:t>platforms</w:t>
      </w:r>
      <w:r w:rsidR="00266951">
        <w:rPr>
          <w:rFonts w:ascii="Garamond" w:eastAsia="Times New Roman" w:hAnsi="Garamond" w:cs="Times New Roman"/>
        </w:rPr>
        <w:t xml:space="preserve">, such as YouTube and Facebook, </w:t>
      </w:r>
      <w:r w:rsidR="00310298">
        <w:rPr>
          <w:rFonts w:ascii="Garamond" w:eastAsia="Times New Roman" w:hAnsi="Garamond" w:cs="Times New Roman"/>
        </w:rPr>
        <w:t>are defined by their media-</w:t>
      </w:r>
      <w:r w:rsidR="00266951">
        <w:rPr>
          <w:rFonts w:ascii="Garamond" w:eastAsia="Times New Roman" w:hAnsi="Garamond" w:cs="Times New Roman"/>
        </w:rPr>
        <w:t>sharing</w:t>
      </w:r>
      <w:r w:rsidR="00310298">
        <w:rPr>
          <w:rFonts w:ascii="Garamond" w:eastAsia="Times New Roman" w:hAnsi="Garamond" w:cs="Times New Roman"/>
        </w:rPr>
        <w:t xml:space="preserve"> capabilities</w:t>
      </w:r>
      <w:r w:rsidR="00266951">
        <w:rPr>
          <w:rFonts w:ascii="Garamond" w:eastAsia="Times New Roman" w:hAnsi="Garamond" w:cs="Times New Roman"/>
        </w:rPr>
        <w:t>.</w:t>
      </w:r>
      <w:r w:rsidR="00212357">
        <w:rPr>
          <w:rFonts w:ascii="Garamond" w:eastAsia="Times New Roman" w:hAnsi="Garamond" w:cs="Times New Roman"/>
        </w:rPr>
        <w:t xml:space="preserve"> </w:t>
      </w:r>
      <w:r w:rsidR="007556E7">
        <w:rPr>
          <w:rFonts w:ascii="Garamond" w:eastAsia="Times New Roman" w:hAnsi="Garamond" w:cs="Times New Roman"/>
        </w:rPr>
        <w:t xml:space="preserve">Other terms to </w:t>
      </w:r>
      <w:r w:rsidR="009D7805">
        <w:rPr>
          <w:rFonts w:ascii="Garamond" w:eastAsia="Times New Roman" w:hAnsi="Garamond" w:cs="Times New Roman"/>
        </w:rPr>
        <w:t xml:space="preserve">describe </w:t>
      </w:r>
      <w:r w:rsidR="00122AF9">
        <w:rPr>
          <w:rFonts w:ascii="Garamond" w:eastAsia="Times New Roman" w:hAnsi="Garamond" w:cs="Times New Roman"/>
        </w:rPr>
        <w:t>recirculation</w:t>
      </w:r>
      <w:r w:rsidR="007556E7">
        <w:rPr>
          <w:rFonts w:ascii="Garamond" w:eastAsia="Times New Roman" w:hAnsi="Garamond" w:cs="Times New Roman"/>
        </w:rPr>
        <w:t xml:space="preserve"> include</w:t>
      </w:r>
      <w:r w:rsidR="00C51494">
        <w:rPr>
          <w:rFonts w:ascii="Garamond" w:eastAsia="Times New Roman" w:hAnsi="Garamond" w:cs="Times New Roman"/>
        </w:rPr>
        <w:t xml:space="preserve"> </w:t>
      </w:r>
      <w:r w:rsidR="0011173D">
        <w:rPr>
          <w:rFonts w:ascii="Garamond" w:eastAsia="Times New Roman" w:hAnsi="Garamond" w:cs="Times New Roman"/>
        </w:rPr>
        <w:t>recycling and</w:t>
      </w:r>
      <w:r w:rsidR="00725296">
        <w:rPr>
          <w:rFonts w:ascii="Garamond" w:eastAsia="Times New Roman" w:hAnsi="Garamond" w:cs="Times New Roman"/>
        </w:rPr>
        <w:t xml:space="preserve"> re</w:t>
      </w:r>
      <w:r w:rsidR="0011173D">
        <w:rPr>
          <w:rFonts w:ascii="Garamond" w:eastAsia="Times New Roman" w:hAnsi="Garamond" w:cs="Times New Roman"/>
        </w:rPr>
        <w:t>purposing</w:t>
      </w:r>
      <w:r w:rsidR="00743317">
        <w:rPr>
          <w:rFonts w:ascii="Garamond" w:eastAsia="Times New Roman" w:hAnsi="Garamond" w:cs="Times New Roman"/>
        </w:rPr>
        <w:t xml:space="preserve">, </w:t>
      </w:r>
      <w:r w:rsidR="00676F62">
        <w:rPr>
          <w:rFonts w:ascii="Garamond" w:eastAsia="Times New Roman" w:hAnsi="Garamond" w:cs="Times New Roman"/>
        </w:rPr>
        <w:t xml:space="preserve">which are </w:t>
      </w:r>
      <w:r w:rsidR="00743317">
        <w:rPr>
          <w:rFonts w:ascii="Garamond" w:eastAsia="Times New Roman" w:hAnsi="Garamond" w:cs="Times New Roman"/>
        </w:rPr>
        <w:t xml:space="preserve">positive or at least neutral. But </w:t>
      </w:r>
      <w:r w:rsidR="00260E63">
        <w:rPr>
          <w:rFonts w:ascii="Garamond" w:eastAsia="Times New Roman" w:hAnsi="Garamond" w:cs="Times New Roman"/>
        </w:rPr>
        <w:t>in some instances, negative terms may be</w:t>
      </w:r>
      <w:r w:rsidR="000B39B2">
        <w:rPr>
          <w:rFonts w:ascii="Garamond" w:eastAsia="Times New Roman" w:hAnsi="Garamond" w:cs="Times New Roman"/>
        </w:rPr>
        <w:t xml:space="preserve"> applicable (</w:t>
      </w:r>
      <w:r w:rsidR="00743317">
        <w:rPr>
          <w:rFonts w:ascii="Garamond" w:eastAsia="Times New Roman" w:hAnsi="Garamond" w:cs="Times New Roman"/>
        </w:rPr>
        <w:t>plagiarism, theft</w:t>
      </w:r>
      <w:r w:rsidR="00414A5D">
        <w:rPr>
          <w:rFonts w:ascii="Garamond" w:eastAsia="Times New Roman" w:hAnsi="Garamond" w:cs="Times New Roman"/>
        </w:rPr>
        <w:t>,</w:t>
      </w:r>
      <w:r w:rsidR="00CD0D6D">
        <w:rPr>
          <w:rFonts w:ascii="Garamond" w:eastAsia="Times New Roman" w:hAnsi="Garamond" w:cs="Times New Roman"/>
        </w:rPr>
        <w:t xml:space="preserve"> </w:t>
      </w:r>
      <w:r w:rsidR="00C92FC8">
        <w:rPr>
          <w:rFonts w:ascii="Garamond" w:eastAsia="Times New Roman" w:hAnsi="Garamond" w:cs="Times New Roman"/>
        </w:rPr>
        <w:t xml:space="preserve">or </w:t>
      </w:r>
      <w:r w:rsidR="00743317">
        <w:rPr>
          <w:rFonts w:ascii="Garamond" w:eastAsia="Times New Roman" w:hAnsi="Garamond" w:cs="Times New Roman"/>
        </w:rPr>
        <w:t>copyright infringement</w:t>
      </w:r>
      <w:r w:rsidR="000B39B2">
        <w:rPr>
          <w:rFonts w:ascii="Garamond" w:eastAsia="Times New Roman" w:hAnsi="Garamond" w:cs="Times New Roman"/>
        </w:rPr>
        <w:t xml:space="preserve">), which </w:t>
      </w:r>
      <w:r w:rsidR="004F5A42">
        <w:rPr>
          <w:rFonts w:ascii="Garamond" w:eastAsia="Times New Roman" w:hAnsi="Garamond" w:cs="Times New Roman"/>
        </w:rPr>
        <w:t xml:space="preserve">can </w:t>
      </w:r>
      <w:r w:rsidR="000B39B2">
        <w:rPr>
          <w:rFonts w:ascii="Garamond" w:eastAsia="Times New Roman" w:hAnsi="Garamond" w:cs="Times New Roman"/>
        </w:rPr>
        <w:t xml:space="preserve">involve the legal realm. </w:t>
      </w:r>
      <w:r w:rsidR="00D96B59">
        <w:rPr>
          <w:rFonts w:ascii="Garamond" w:eastAsia="Times New Roman" w:hAnsi="Garamond" w:cs="Times New Roman"/>
        </w:rPr>
        <w:t>E</w:t>
      </w:r>
      <w:r w:rsidR="00DC0AD8">
        <w:rPr>
          <w:rFonts w:ascii="Garamond" w:eastAsia="Times New Roman" w:hAnsi="Garamond" w:cs="Times New Roman"/>
        </w:rPr>
        <w:t xml:space="preserve">ven when </w:t>
      </w:r>
      <w:r w:rsidR="00CD6CB8">
        <w:rPr>
          <w:rFonts w:ascii="Garamond" w:eastAsia="Times New Roman" w:hAnsi="Garamond" w:cs="Times New Roman"/>
        </w:rPr>
        <w:t xml:space="preserve">instances of </w:t>
      </w:r>
      <w:r w:rsidR="00DC0AD8">
        <w:rPr>
          <w:rFonts w:ascii="Garamond" w:eastAsia="Times New Roman" w:hAnsi="Garamond" w:cs="Times New Roman"/>
        </w:rPr>
        <w:t xml:space="preserve">recirculation </w:t>
      </w:r>
      <w:r w:rsidR="009170DD">
        <w:rPr>
          <w:rFonts w:ascii="Garamond" w:eastAsia="Times New Roman" w:hAnsi="Garamond" w:cs="Times New Roman"/>
        </w:rPr>
        <w:t>among</w:t>
      </w:r>
      <w:r w:rsidR="00D96B59">
        <w:rPr>
          <w:rFonts w:ascii="Garamond" w:eastAsia="Times New Roman" w:hAnsi="Garamond" w:cs="Times New Roman"/>
        </w:rPr>
        <w:t xml:space="preserve"> creative works </w:t>
      </w:r>
      <w:r w:rsidR="00DC0AD8">
        <w:rPr>
          <w:rFonts w:ascii="Garamond" w:eastAsia="Times New Roman" w:hAnsi="Garamond" w:cs="Times New Roman"/>
        </w:rPr>
        <w:t>do not raise legal concerns, they invite</w:t>
      </w:r>
      <w:r w:rsidR="00DF54AD">
        <w:rPr>
          <w:rFonts w:ascii="Garamond" w:eastAsia="Times New Roman" w:hAnsi="Garamond" w:cs="Times New Roman"/>
        </w:rPr>
        <w:t xml:space="preserve"> us to </w:t>
      </w:r>
      <w:r w:rsidR="00F33BD0">
        <w:rPr>
          <w:rFonts w:ascii="Garamond" w:eastAsia="Times New Roman" w:hAnsi="Garamond" w:cs="Times New Roman"/>
        </w:rPr>
        <w:t xml:space="preserve">examine </w:t>
      </w:r>
      <w:r w:rsidR="00B14B93">
        <w:rPr>
          <w:rFonts w:ascii="Garamond" w:eastAsia="Times New Roman" w:hAnsi="Garamond" w:cs="Times New Roman"/>
        </w:rPr>
        <w:t xml:space="preserve">the meaning and value of </w:t>
      </w:r>
      <w:r w:rsidR="00DC75EE">
        <w:rPr>
          <w:rFonts w:ascii="Garamond" w:eastAsia="Times New Roman" w:hAnsi="Garamond" w:cs="Times New Roman"/>
        </w:rPr>
        <w:t xml:space="preserve">originality just as individual acts of recirculation </w:t>
      </w:r>
      <w:r w:rsidR="00DC0AD8">
        <w:rPr>
          <w:rFonts w:ascii="Garamond" w:eastAsia="Times New Roman" w:hAnsi="Garamond" w:cs="Times New Roman"/>
        </w:rPr>
        <w:t>often prompt</w:t>
      </w:r>
      <w:r w:rsidR="00DC75EE">
        <w:rPr>
          <w:rFonts w:ascii="Garamond" w:eastAsia="Times New Roman" w:hAnsi="Garamond" w:cs="Times New Roman"/>
        </w:rPr>
        <w:t xml:space="preserve"> us to </w:t>
      </w:r>
      <w:r w:rsidR="00F8437E">
        <w:rPr>
          <w:rFonts w:ascii="Garamond" w:eastAsia="Times New Roman" w:hAnsi="Garamond" w:cs="Times New Roman"/>
        </w:rPr>
        <w:t>think differently about</w:t>
      </w:r>
      <w:r w:rsidR="00DC75EE">
        <w:rPr>
          <w:rFonts w:ascii="Garamond" w:eastAsia="Times New Roman" w:hAnsi="Garamond" w:cs="Times New Roman"/>
        </w:rPr>
        <w:t xml:space="preserve"> the rec</w:t>
      </w:r>
      <w:r w:rsidR="006A4DA3">
        <w:rPr>
          <w:rFonts w:ascii="Garamond" w:eastAsia="Times New Roman" w:hAnsi="Garamond" w:cs="Times New Roman"/>
        </w:rPr>
        <w:t>ycled</w:t>
      </w:r>
      <w:r w:rsidR="00DC75EE">
        <w:rPr>
          <w:rFonts w:ascii="Garamond" w:eastAsia="Times New Roman" w:hAnsi="Garamond" w:cs="Times New Roman"/>
        </w:rPr>
        <w:t xml:space="preserve"> material. </w:t>
      </w:r>
    </w:p>
    <w:p w14:paraId="2B4E2BBC" w14:textId="77777777" w:rsidR="0038448A" w:rsidRDefault="0038448A" w:rsidP="006C65F9">
      <w:pPr>
        <w:rPr>
          <w:rFonts w:ascii="Garamond" w:eastAsia="Times New Roman" w:hAnsi="Garamond" w:cs="Times New Roman"/>
        </w:rPr>
      </w:pPr>
    </w:p>
    <w:p w14:paraId="4A4F2350" w14:textId="2FBAC617" w:rsidR="007F2E3B" w:rsidRDefault="000E377A" w:rsidP="006C65F9">
      <w:pPr>
        <w:rPr>
          <w:rFonts w:ascii="Garamond" w:eastAsia="Times New Roman" w:hAnsi="Garamond" w:cs="Times New Roman"/>
        </w:rPr>
      </w:pPr>
      <w:r>
        <w:rPr>
          <w:rFonts w:ascii="Garamond" w:eastAsia="Times New Roman" w:hAnsi="Garamond" w:cs="Times New Roman"/>
        </w:rPr>
        <w:t>In terms of music and visual culture</w:t>
      </w:r>
      <w:r w:rsidR="00B0458D">
        <w:rPr>
          <w:rFonts w:ascii="Garamond" w:eastAsia="Times New Roman" w:hAnsi="Garamond" w:cs="Times New Roman"/>
        </w:rPr>
        <w:t>,</w:t>
      </w:r>
      <w:r>
        <w:rPr>
          <w:rFonts w:ascii="Garamond" w:eastAsia="Times New Roman" w:hAnsi="Garamond" w:cs="Times New Roman"/>
        </w:rPr>
        <w:t xml:space="preserve"> we will consider</w:t>
      </w:r>
      <w:r w:rsidR="00B0458D">
        <w:rPr>
          <w:rFonts w:ascii="Garamond" w:eastAsia="Times New Roman" w:hAnsi="Garamond" w:cs="Times New Roman"/>
        </w:rPr>
        <w:t xml:space="preserve"> Girl Talk</w:t>
      </w:r>
      <w:r w:rsidR="00F20769">
        <w:rPr>
          <w:rFonts w:ascii="Garamond" w:eastAsia="Times New Roman" w:hAnsi="Garamond" w:cs="Times New Roman"/>
        </w:rPr>
        <w:t xml:space="preserve">’s mashups, Jimi Hendrix’s performance of the national anthem, and Shepard Fairey’s iconic </w:t>
      </w:r>
      <w:r w:rsidR="007B067F">
        <w:rPr>
          <w:rFonts w:ascii="Garamond" w:eastAsia="Times New Roman" w:hAnsi="Garamond" w:cs="Times New Roman"/>
        </w:rPr>
        <w:t>Obama Image</w:t>
      </w:r>
      <w:r w:rsidR="00832BA0">
        <w:rPr>
          <w:rFonts w:ascii="Garamond" w:eastAsia="Times New Roman" w:hAnsi="Garamond" w:cs="Times New Roman"/>
        </w:rPr>
        <w:t>.</w:t>
      </w:r>
      <w:r w:rsidR="00F05B0B">
        <w:rPr>
          <w:rFonts w:ascii="Garamond" w:eastAsia="Times New Roman" w:hAnsi="Garamond" w:cs="Times New Roman"/>
        </w:rPr>
        <w:t xml:space="preserve"> </w:t>
      </w:r>
      <w:r>
        <w:rPr>
          <w:rFonts w:ascii="Garamond" w:eastAsia="Times New Roman" w:hAnsi="Garamond" w:cs="Times New Roman"/>
        </w:rPr>
        <w:t xml:space="preserve">From the nineteenth-century literary world, we will read and analyze a short story </w:t>
      </w:r>
      <w:r w:rsidR="00832BA0">
        <w:rPr>
          <w:rFonts w:ascii="Garamond" w:eastAsia="Times New Roman" w:hAnsi="Garamond" w:cs="Times New Roman"/>
        </w:rPr>
        <w:t xml:space="preserve">by Pauline Hopkins </w:t>
      </w:r>
      <w:r>
        <w:rPr>
          <w:rFonts w:ascii="Garamond" w:eastAsia="Times New Roman" w:hAnsi="Garamond" w:cs="Times New Roman"/>
        </w:rPr>
        <w:t xml:space="preserve">that recirculates </w:t>
      </w:r>
      <w:r w:rsidR="00917EA9">
        <w:rPr>
          <w:rFonts w:ascii="Garamond" w:eastAsia="Times New Roman" w:hAnsi="Garamond" w:cs="Times New Roman"/>
        </w:rPr>
        <w:t>a historical event</w:t>
      </w:r>
      <w:r>
        <w:rPr>
          <w:rFonts w:ascii="Garamond" w:eastAsia="Times New Roman" w:hAnsi="Garamond" w:cs="Times New Roman"/>
        </w:rPr>
        <w:t xml:space="preserve"> and a novel </w:t>
      </w:r>
      <w:r w:rsidR="00832BA0">
        <w:rPr>
          <w:rFonts w:ascii="Garamond" w:eastAsia="Times New Roman" w:hAnsi="Garamond" w:cs="Times New Roman"/>
        </w:rPr>
        <w:t xml:space="preserve">by William Wells Brown </w:t>
      </w:r>
      <w:r>
        <w:rPr>
          <w:rFonts w:ascii="Garamond" w:eastAsia="Times New Roman" w:hAnsi="Garamond" w:cs="Times New Roman"/>
        </w:rPr>
        <w:t xml:space="preserve">that </w:t>
      </w:r>
      <w:r w:rsidR="00E524D5">
        <w:rPr>
          <w:rFonts w:ascii="Garamond" w:eastAsia="Times New Roman" w:hAnsi="Garamond" w:cs="Times New Roman"/>
        </w:rPr>
        <w:t>incorporates</w:t>
      </w:r>
      <w:r>
        <w:rPr>
          <w:rFonts w:ascii="Garamond" w:eastAsia="Times New Roman" w:hAnsi="Garamond" w:cs="Times New Roman"/>
        </w:rPr>
        <w:t xml:space="preserve"> a number of </w:t>
      </w:r>
      <w:r w:rsidR="00832BA0">
        <w:rPr>
          <w:rFonts w:ascii="Garamond" w:eastAsia="Times New Roman" w:hAnsi="Garamond" w:cs="Times New Roman"/>
        </w:rPr>
        <w:t>published sources</w:t>
      </w:r>
      <w:r>
        <w:rPr>
          <w:rFonts w:ascii="Garamond" w:eastAsia="Times New Roman" w:hAnsi="Garamond" w:cs="Times New Roman"/>
        </w:rPr>
        <w:t>.</w:t>
      </w:r>
      <w:r w:rsidR="0010593D">
        <w:rPr>
          <w:rFonts w:ascii="Garamond" w:eastAsia="Times New Roman" w:hAnsi="Garamond" w:cs="Times New Roman"/>
        </w:rPr>
        <w:t xml:space="preserve"> </w:t>
      </w:r>
      <w:r w:rsidR="00F05B0B">
        <w:rPr>
          <w:rFonts w:ascii="Garamond" w:eastAsia="Times New Roman" w:hAnsi="Garamond" w:cs="Times New Roman"/>
        </w:rPr>
        <w:t>Taken together, these cultur</w:t>
      </w:r>
      <w:r w:rsidR="00911C24">
        <w:rPr>
          <w:rFonts w:ascii="Garamond" w:eastAsia="Times New Roman" w:hAnsi="Garamond" w:cs="Times New Roman"/>
        </w:rPr>
        <w:t xml:space="preserve">al texts raise aesthetic, legal, and political questions. </w:t>
      </w:r>
      <w:r w:rsidR="00F86E15">
        <w:rPr>
          <w:rFonts w:ascii="Garamond" w:eastAsia="Times New Roman" w:hAnsi="Garamond" w:cs="Times New Roman"/>
        </w:rPr>
        <w:t xml:space="preserve">To guide our study, course readings include scholarly sources </w:t>
      </w:r>
      <w:r w:rsidR="00A440EE">
        <w:rPr>
          <w:rFonts w:ascii="Garamond" w:eastAsia="Times New Roman" w:hAnsi="Garamond" w:cs="Times New Roman"/>
        </w:rPr>
        <w:t xml:space="preserve">from various disciplines </w:t>
      </w:r>
      <w:r w:rsidR="00F86E15">
        <w:rPr>
          <w:rFonts w:ascii="Garamond" w:eastAsia="Times New Roman" w:hAnsi="Garamond" w:cs="Times New Roman"/>
        </w:rPr>
        <w:t xml:space="preserve">as well as newspaper and magazine articles. </w:t>
      </w:r>
      <w:r w:rsidR="008B2103">
        <w:rPr>
          <w:rFonts w:ascii="Garamond" w:eastAsia="Times New Roman" w:hAnsi="Garamond" w:cs="Times New Roman"/>
        </w:rPr>
        <w:t>Because a</w:t>
      </w:r>
      <w:r w:rsidR="00F86E15">
        <w:rPr>
          <w:rFonts w:ascii="Garamond" w:eastAsia="Times New Roman" w:hAnsi="Garamond" w:cs="Times New Roman"/>
        </w:rPr>
        <w:t>cademic writing necessarily involves its own forms of recirculation</w:t>
      </w:r>
      <w:r w:rsidR="008B2103">
        <w:rPr>
          <w:rFonts w:ascii="Garamond" w:eastAsia="Times New Roman" w:hAnsi="Garamond" w:cs="Times New Roman"/>
        </w:rPr>
        <w:t xml:space="preserve"> (summary, paraphrase, and quotation), </w:t>
      </w:r>
      <w:r w:rsidR="00993EED">
        <w:rPr>
          <w:rFonts w:ascii="Garamond" w:eastAsia="Times New Roman" w:hAnsi="Garamond" w:cs="Times New Roman"/>
        </w:rPr>
        <w:t>the thematic fo</w:t>
      </w:r>
      <w:r w:rsidR="00DF39AC">
        <w:rPr>
          <w:rFonts w:ascii="Garamond" w:eastAsia="Times New Roman" w:hAnsi="Garamond" w:cs="Times New Roman"/>
        </w:rPr>
        <w:t>cus of this course will help us</w:t>
      </w:r>
      <w:r w:rsidR="00993EED">
        <w:rPr>
          <w:rFonts w:ascii="Garamond" w:eastAsia="Times New Roman" w:hAnsi="Garamond" w:cs="Times New Roman"/>
        </w:rPr>
        <w:t xml:space="preserve"> think</w:t>
      </w:r>
      <w:r w:rsidR="00DF39AC">
        <w:rPr>
          <w:rFonts w:ascii="Garamond" w:eastAsia="Times New Roman" w:hAnsi="Garamond" w:cs="Times New Roman"/>
        </w:rPr>
        <w:t xml:space="preserve"> critically about our</w:t>
      </w:r>
      <w:r w:rsidR="00993EED">
        <w:rPr>
          <w:rFonts w:ascii="Garamond" w:eastAsia="Times New Roman" w:hAnsi="Garamond" w:cs="Times New Roman"/>
        </w:rPr>
        <w:t xml:space="preserve"> own research methods and writing. </w:t>
      </w:r>
    </w:p>
    <w:p w14:paraId="049D61F0" w14:textId="77777777" w:rsidR="00E94DD4" w:rsidRDefault="00E94DD4" w:rsidP="006C65F9">
      <w:pPr>
        <w:rPr>
          <w:rFonts w:ascii="Garamond" w:eastAsia="Times New Roman" w:hAnsi="Garamond" w:cs="Times New Roman"/>
        </w:rPr>
      </w:pPr>
    </w:p>
    <w:p w14:paraId="6546AA88" w14:textId="77777777" w:rsidR="00E94DD4" w:rsidRPr="005A6341" w:rsidRDefault="00E94DD4" w:rsidP="00E94DD4">
      <w:pPr>
        <w:pStyle w:val="NoSpacing"/>
        <w:rPr>
          <w:rFonts w:ascii="Garamond" w:hAnsi="Garamond"/>
          <w:b/>
          <w:sz w:val="24"/>
          <w:szCs w:val="24"/>
        </w:rPr>
      </w:pPr>
      <w:r w:rsidRPr="005A6341">
        <w:rPr>
          <w:rFonts w:ascii="Garamond" w:hAnsi="Garamond"/>
          <w:b/>
          <w:sz w:val="24"/>
          <w:szCs w:val="24"/>
        </w:rPr>
        <w:t>AIMS AND OBJECTIVES</w:t>
      </w:r>
    </w:p>
    <w:p w14:paraId="6309014A" w14:textId="4DBC51FE" w:rsidR="00E94DD4" w:rsidRPr="005A6341" w:rsidRDefault="00E94DD4" w:rsidP="00E94DD4">
      <w:pPr>
        <w:pStyle w:val="NoSpacing"/>
        <w:rPr>
          <w:rFonts w:ascii="Garamond" w:hAnsi="Garamond"/>
          <w:b/>
          <w:color w:val="000000"/>
          <w:sz w:val="24"/>
          <w:szCs w:val="24"/>
        </w:rPr>
      </w:pPr>
      <w:r w:rsidRPr="005A6341">
        <w:rPr>
          <w:rFonts w:ascii="Garamond" w:hAnsi="Garamond"/>
          <w:b/>
          <w:color w:val="000000"/>
          <w:sz w:val="24"/>
          <w:szCs w:val="24"/>
        </w:rPr>
        <w:t>•</w:t>
      </w:r>
      <w:r w:rsidRPr="005A6341">
        <w:rPr>
          <w:rFonts w:ascii="Garamond" w:hAnsi="Garamond"/>
          <w:color w:val="000000"/>
          <w:sz w:val="24"/>
          <w:szCs w:val="24"/>
        </w:rPr>
        <w:t xml:space="preserve"> </w:t>
      </w:r>
      <w:r>
        <w:rPr>
          <w:rFonts w:ascii="Garamond" w:hAnsi="Garamond"/>
          <w:color w:val="000000"/>
          <w:sz w:val="24"/>
          <w:szCs w:val="24"/>
        </w:rPr>
        <w:t xml:space="preserve">To </w:t>
      </w:r>
      <w:r w:rsidR="0091655D">
        <w:rPr>
          <w:rFonts w:ascii="Garamond" w:hAnsi="Garamond"/>
          <w:color w:val="000000"/>
          <w:sz w:val="24"/>
          <w:szCs w:val="24"/>
        </w:rPr>
        <w:t xml:space="preserve">theorize recirculation </w:t>
      </w:r>
      <w:r w:rsidR="008312CF">
        <w:rPr>
          <w:rFonts w:ascii="Garamond" w:hAnsi="Garamond"/>
          <w:color w:val="000000"/>
          <w:sz w:val="24"/>
          <w:szCs w:val="24"/>
        </w:rPr>
        <w:t xml:space="preserve">practices </w:t>
      </w:r>
      <w:r w:rsidR="0091655D">
        <w:rPr>
          <w:rFonts w:ascii="Garamond" w:hAnsi="Garamond"/>
          <w:color w:val="000000"/>
          <w:sz w:val="24"/>
          <w:szCs w:val="24"/>
        </w:rPr>
        <w:t xml:space="preserve">and recognize the </w:t>
      </w:r>
      <w:r w:rsidR="00437817">
        <w:rPr>
          <w:rFonts w:ascii="Garamond" w:hAnsi="Garamond"/>
          <w:color w:val="000000"/>
          <w:sz w:val="24"/>
          <w:szCs w:val="24"/>
        </w:rPr>
        <w:t xml:space="preserve">attendant </w:t>
      </w:r>
      <w:r w:rsidR="0091655D">
        <w:rPr>
          <w:rFonts w:ascii="Garamond" w:hAnsi="Garamond"/>
          <w:color w:val="000000"/>
          <w:sz w:val="24"/>
          <w:szCs w:val="24"/>
        </w:rPr>
        <w:t>aesthetic</w:t>
      </w:r>
      <w:r w:rsidR="00AD7058">
        <w:rPr>
          <w:rFonts w:ascii="Garamond" w:hAnsi="Garamond"/>
          <w:color w:val="000000"/>
          <w:sz w:val="24"/>
          <w:szCs w:val="24"/>
        </w:rPr>
        <w:t xml:space="preserve">, legal, and political </w:t>
      </w:r>
      <w:r w:rsidR="00437817">
        <w:rPr>
          <w:rFonts w:ascii="Garamond" w:hAnsi="Garamond"/>
          <w:color w:val="000000"/>
          <w:sz w:val="24"/>
          <w:szCs w:val="24"/>
        </w:rPr>
        <w:t>concerns</w:t>
      </w:r>
      <w:r w:rsidR="00C206A4">
        <w:rPr>
          <w:rFonts w:ascii="Garamond" w:hAnsi="Garamond"/>
          <w:color w:val="000000"/>
          <w:sz w:val="24"/>
          <w:szCs w:val="24"/>
        </w:rPr>
        <w:t>.</w:t>
      </w:r>
      <w:r w:rsidR="00437817">
        <w:rPr>
          <w:rFonts w:ascii="Garamond" w:hAnsi="Garamond"/>
          <w:color w:val="000000"/>
          <w:sz w:val="24"/>
          <w:szCs w:val="24"/>
        </w:rPr>
        <w:t xml:space="preserve"> </w:t>
      </w:r>
    </w:p>
    <w:p w14:paraId="6B836493" w14:textId="77777777" w:rsidR="00E94DD4" w:rsidRPr="002A3B2F" w:rsidRDefault="00E94DD4" w:rsidP="00E94DD4">
      <w:pPr>
        <w:pStyle w:val="NoSpacing"/>
        <w:rPr>
          <w:rFonts w:ascii="Garamond" w:hAnsi="Garamond"/>
          <w:color w:val="000000"/>
          <w:sz w:val="24"/>
          <w:szCs w:val="24"/>
        </w:rPr>
      </w:pPr>
      <w:r w:rsidRPr="005A6341">
        <w:rPr>
          <w:rFonts w:ascii="Garamond" w:hAnsi="Garamond"/>
          <w:b/>
          <w:color w:val="000000"/>
          <w:sz w:val="24"/>
          <w:szCs w:val="24"/>
        </w:rPr>
        <w:t xml:space="preserve">• </w:t>
      </w:r>
      <w:r>
        <w:rPr>
          <w:rFonts w:ascii="Garamond" w:hAnsi="Garamond"/>
          <w:color w:val="000000"/>
          <w:sz w:val="24"/>
          <w:szCs w:val="24"/>
        </w:rPr>
        <w:t>To interrogate the value of interdisciplinary study.</w:t>
      </w:r>
    </w:p>
    <w:p w14:paraId="2AB63C70" w14:textId="77777777" w:rsidR="00E94DD4" w:rsidRPr="005569F5" w:rsidRDefault="00E94DD4" w:rsidP="00E94DD4">
      <w:pPr>
        <w:pStyle w:val="NoSpacing"/>
        <w:rPr>
          <w:rFonts w:ascii="Garamond" w:hAnsi="Garamond"/>
          <w:color w:val="000000"/>
          <w:sz w:val="24"/>
          <w:szCs w:val="24"/>
        </w:rPr>
      </w:pPr>
      <w:r w:rsidRPr="005A6341">
        <w:rPr>
          <w:rFonts w:ascii="Garamond" w:hAnsi="Garamond"/>
          <w:b/>
          <w:color w:val="000000"/>
          <w:sz w:val="24"/>
          <w:szCs w:val="24"/>
        </w:rPr>
        <w:t xml:space="preserve">• </w:t>
      </w:r>
      <w:r>
        <w:rPr>
          <w:rFonts w:ascii="Garamond" w:hAnsi="Garamond"/>
          <w:color w:val="000000"/>
          <w:sz w:val="24"/>
          <w:szCs w:val="24"/>
        </w:rPr>
        <w:t>To become more adept at analyzing scholarly arguments and formulating one’s own.</w:t>
      </w:r>
    </w:p>
    <w:p w14:paraId="2C3950DB" w14:textId="77777777" w:rsidR="00E94DD4" w:rsidRDefault="00E94DD4" w:rsidP="00E94DD4">
      <w:pPr>
        <w:pStyle w:val="NoSpacing"/>
        <w:rPr>
          <w:rFonts w:ascii="Garamond" w:hAnsi="Garamond"/>
          <w:color w:val="000000"/>
          <w:sz w:val="24"/>
          <w:szCs w:val="24"/>
        </w:rPr>
      </w:pPr>
      <w:r w:rsidRPr="005A6341">
        <w:rPr>
          <w:rFonts w:ascii="Garamond" w:hAnsi="Garamond"/>
          <w:b/>
          <w:color w:val="000000"/>
          <w:sz w:val="24"/>
          <w:szCs w:val="24"/>
        </w:rPr>
        <w:t xml:space="preserve">• </w:t>
      </w:r>
      <w:r>
        <w:rPr>
          <w:rFonts w:ascii="Garamond" w:hAnsi="Garamond"/>
          <w:color w:val="000000"/>
          <w:sz w:val="24"/>
          <w:szCs w:val="24"/>
        </w:rPr>
        <w:t>To become skilled at academic research and familiar with resources available in Torreyson library.</w:t>
      </w:r>
    </w:p>
    <w:p w14:paraId="2DDFB5EE" w14:textId="420B4E26" w:rsidR="00E94DD4" w:rsidRDefault="00E94DD4" w:rsidP="00E94DD4">
      <w:pPr>
        <w:pStyle w:val="NoSpacing"/>
        <w:rPr>
          <w:rFonts w:ascii="Garamond" w:hAnsi="Garamond"/>
          <w:color w:val="000000"/>
          <w:sz w:val="24"/>
          <w:szCs w:val="24"/>
        </w:rPr>
      </w:pPr>
      <w:r w:rsidRPr="005A6341">
        <w:rPr>
          <w:rFonts w:ascii="Garamond" w:hAnsi="Garamond"/>
          <w:b/>
          <w:color w:val="000000"/>
          <w:sz w:val="24"/>
          <w:szCs w:val="24"/>
        </w:rPr>
        <w:t xml:space="preserve">• </w:t>
      </w:r>
      <w:r>
        <w:rPr>
          <w:rFonts w:ascii="Garamond" w:hAnsi="Garamond"/>
          <w:color w:val="000000"/>
          <w:sz w:val="24"/>
          <w:szCs w:val="24"/>
        </w:rPr>
        <w:t>To become</w:t>
      </w:r>
      <w:r w:rsidR="00D87B7A">
        <w:rPr>
          <w:rFonts w:ascii="Garamond" w:hAnsi="Garamond"/>
          <w:color w:val="000000"/>
          <w:sz w:val="24"/>
          <w:szCs w:val="24"/>
        </w:rPr>
        <w:t xml:space="preserve"> more sophisticated, confident, </w:t>
      </w:r>
      <w:r>
        <w:rPr>
          <w:rFonts w:ascii="Garamond" w:hAnsi="Garamond"/>
          <w:color w:val="000000"/>
          <w:sz w:val="24"/>
          <w:szCs w:val="24"/>
        </w:rPr>
        <w:t>and graceful writers.</w:t>
      </w:r>
    </w:p>
    <w:p w14:paraId="24C2EE8F" w14:textId="77777777" w:rsidR="00E94DD4" w:rsidRPr="007F2E3B" w:rsidRDefault="00E94DD4" w:rsidP="006C65F9">
      <w:pPr>
        <w:rPr>
          <w:rFonts w:ascii="Garamond" w:eastAsia="Times New Roman" w:hAnsi="Garamond" w:cs="Times New Roman"/>
        </w:rPr>
      </w:pPr>
    </w:p>
    <w:p w14:paraId="10A94F6D" w14:textId="77777777" w:rsidR="002659E5" w:rsidRDefault="002659E5" w:rsidP="002659E5">
      <w:pPr>
        <w:rPr>
          <w:rFonts w:ascii="Garamond" w:eastAsia="Times New Roman" w:hAnsi="Garamond" w:cs="Times New Roman"/>
          <w:b/>
        </w:rPr>
      </w:pPr>
      <w:r>
        <w:rPr>
          <w:rFonts w:ascii="Garamond" w:eastAsia="Times New Roman" w:hAnsi="Garamond" w:cs="Times New Roman"/>
          <w:b/>
        </w:rPr>
        <w:t xml:space="preserve">REQUIRED </w:t>
      </w:r>
      <w:r w:rsidRPr="005A6341">
        <w:rPr>
          <w:rFonts w:ascii="Garamond" w:eastAsia="Times New Roman" w:hAnsi="Garamond" w:cs="Times New Roman"/>
          <w:b/>
        </w:rPr>
        <w:t>TEXTS</w:t>
      </w:r>
    </w:p>
    <w:p w14:paraId="05D79BBB" w14:textId="77777777" w:rsidR="00D962D4" w:rsidRDefault="00D962D4" w:rsidP="00D962D4">
      <w:pPr>
        <w:pStyle w:val="ListParagraph"/>
        <w:numPr>
          <w:ilvl w:val="0"/>
          <w:numId w:val="1"/>
        </w:numPr>
        <w:rPr>
          <w:rFonts w:ascii="Garamond" w:eastAsia="Times New Roman" w:hAnsi="Garamond" w:cs="Times New Roman"/>
        </w:rPr>
      </w:pPr>
      <w:r>
        <w:rPr>
          <w:rFonts w:ascii="Garamond" w:eastAsia="Times New Roman" w:hAnsi="Garamond" w:cs="Times New Roman"/>
        </w:rPr>
        <w:t xml:space="preserve">Gerald Graff and Cathy Birkenstein, eds. </w:t>
      </w:r>
      <w:r>
        <w:rPr>
          <w:rFonts w:ascii="Garamond" w:eastAsia="Times New Roman" w:hAnsi="Garamond" w:cs="Times New Roman"/>
          <w:i/>
          <w:iCs/>
        </w:rPr>
        <w:t>They Say / I Say</w:t>
      </w:r>
      <w:r>
        <w:rPr>
          <w:rFonts w:ascii="Garamond" w:eastAsia="Times New Roman" w:hAnsi="Garamond" w:cs="Times New Roman"/>
        </w:rPr>
        <w:t xml:space="preserve">: </w:t>
      </w:r>
      <w:r>
        <w:rPr>
          <w:rFonts w:ascii="Garamond" w:eastAsia="Times New Roman" w:hAnsi="Garamond" w:cs="Times New Roman"/>
          <w:i/>
          <w:iCs/>
        </w:rPr>
        <w:t>The Moves that Matter in Academic Writing</w:t>
      </w:r>
      <w:r>
        <w:rPr>
          <w:rFonts w:ascii="Garamond" w:eastAsia="Times New Roman" w:hAnsi="Garamond" w:cs="Times New Roman"/>
        </w:rPr>
        <w:t>. 3rd Ed. New York: Norton, 2014.</w:t>
      </w:r>
    </w:p>
    <w:p w14:paraId="5C9383BC" w14:textId="0C20F207" w:rsidR="002659E5" w:rsidRPr="006F31FC" w:rsidRDefault="002659E5" w:rsidP="006F31FC">
      <w:pPr>
        <w:pStyle w:val="ListParagraph"/>
        <w:numPr>
          <w:ilvl w:val="0"/>
          <w:numId w:val="1"/>
        </w:numPr>
        <w:rPr>
          <w:rFonts w:ascii="Garamond" w:eastAsia="Times New Roman" w:hAnsi="Garamond" w:cs="Times New Roman"/>
        </w:rPr>
      </w:pPr>
      <w:r w:rsidRPr="006F31FC">
        <w:rPr>
          <w:rFonts w:ascii="Garamond" w:eastAsia="Times New Roman" w:hAnsi="Garamond" w:cs="Times New Roman"/>
          <w:i/>
          <w:iCs/>
        </w:rPr>
        <w:t>First-Year Writing @ UCA</w:t>
      </w:r>
      <w:r w:rsidRPr="006F31FC">
        <w:rPr>
          <w:rFonts w:ascii="Garamond" w:eastAsia="Times New Roman" w:hAnsi="Garamond" w:cs="Times New Roman"/>
        </w:rPr>
        <w:t xml:space="preserve">: </w:t>
      </w:r>
      <w:r w:rsidRPr="006F31FC">
        <w:rPr>
          <w:rFonts w:ascii="Garamond" w:eastAsia="Times New Roman" w:hAnsi="Garamond" w:cs="Times New Roman"/>
          <w:i/>
          <w:iCs/>
        </w:rPr>
        <w:t>A Guide</w:t>
      </w:r>
      <w:r w:rsidR="00D962D4">
        <w:rPr>
          <w:rFonts w:ascii="Garamond" w:eastAsia="Times New Roman" w:hAnsi="Garamond" w:cs="Times New Roman"/>
          <w:iCs/>
        </w:rPr>
        <w:t>,</w:t>
      </w:r>
      <w:r w:rsidR="00D962D4">
        <w:rPr>
          <w:rFonts w:ascii="Garamond" w:eastAsia="Times New Roman" w:hAnsi="Garamond" w:cs="Times New Roman"/>
        </w:rPr>
        <w:t xml:space="preserve"> 2013.</w:t>
      </w:r>
    </w:p>
    <w:p w14:paraId="2231A0E2" w14:textId="419788D4" w:rsidR="002659E5" w:rsidRDefault="002659E5" w:rsidP="006F31FC">
      <w:pPr>
        <w:pStyle w:val="ListParagraph"/>
        <w:numPr>
          <w:ilvl w:val="0"/>
          <w:numId w:val="1"/>
        </w:numPr>
        <w:rPr>
          <w:rFonts w:ascii="Garamond" w:eastAsia="Times New Roman" w:hAnsi="Garamond" w:cs="Times New Roman"/>
        </w:rPr>
      </w:pPr>
      <w:r w:rsidRPr="006F31FC">
        <w:rPr>
          <w:rFonts w:ascii="Garamond" w:eastAsia="Times New Roman" w:hAnsi="Garamond" w:cs="Times New Roman"/>
        </w:rPr>
        <w:t>Additional Readings available via Blackboard</w:t>
      </w:r>
      <w:r w:rsidR="00311E3A" w:rsidRPr="006F31FC">
        <w:rPr>
          <w:rFonts w:ascii="Garamond" w:eastAsia="Times New Roman" w:hAnsi="Garamond" w:cs="Times New Roman"/>
        </w:rPr>
        <w:t xml:space="preserve"> (indicated with “BB” on Day-by-Day Syllabus</w:t>
      </w:r>
      <w:r w:rsidR="00720D03" w:rsidRPr="006F31FC">
        <w:rPr>
          <w:rFonts w:ascii="Garamond" w:eastAsia="Times New Roman" w:hAnsi="Garamond" w:cs="Times New Roman"/>
        </w:rPr>
        <w:t xml:space="preserve">) </w:t>
      </w:r>
      <w:r w:rsidRPr="006F31FC">
        <w:rPr>
          <w:rFonts w:ascii="Garamond" w:eastAsia="Times New Roman" w:hAnsi="Garamond" w:cs="Times New Roman"/>
        </w:rPr>
        <w:t xml:space="preserve">must be printed and brought to class. </w:t>
      </w:r>
      <w:r w:rsidR="006B5415" w:rsidRPr="006F31FC">
        <w:rPr>
          <w:rFonts w:ascii="Garamond" w:eastAsia="Times New Roman" w:hAnsi="Garamond" w:cs="Times New Roman"/>
        </w:rPr>
        <w:t>(</w:t>
      </w:r>
      <w:r w:rsidR="00720D03" w:rsidRPr="006F31FC">
        <w:rPr>
          <w:rFonts w:ascii="Garamond" w:eastAsia="Times New Roman" w:hAnsi="Garamond" w:cs="Times New Roman"/>
        </w:rPr>
        <w:t>*</w:t>
      </w:r>
      <w:r w:rsidR="00E60A0D" w:rsidRPr="006F31FC">
        <w:rPr>
          <w:rFonts w:ascii="Garamond" w:eastAsia="Times New Roman" w:hAnsi="Garamond" w:cs="Times New Roman"/>
        </w:rPr>
        <w:t xml:space="preserve">Reading from a phone or laptop is </w:t>
      </w:r>
      <w:r w:rsidR="006B5415" w:rsidRPr="006F31FC">
        <w:rPr>
          <w:rFonts w:ascii="Garamond" w:eastAsia="Times New Roman" w:hAnsi="Garamond" w:cs="Times New Roman"/>
        </w:rPr>
        <w:t>not permitted</w:t>
      </w:r>
      <w:r w:rsidR="00E60A0D" w:rsidRPr="006F31FC">
        <w:rPr>
          <w:rFonts w:ascii="Garamond" w:eastAsia="Times New Roman" w:hAnsi="Garamond" w:cs="Times New Roman"/>
        </w:rPr>
        <w:t xml:space="preserve"> during class</w:t>
      </w:r>
      <w:r w:rsidR="006B5415" w:rsidRPr="006F31FC">
        <w:rPr>
          <w:rFonts w:ascii="Garamond" w:eastAsia="Times New Roman" w:hAnsi="Garamond" w:cs="Times New Roman"/>
        </w:rPr>
        <w:t xml:space="preserve">.) </w:t>
      </w:r>
    </w:p>
    <w:p w14:paraId="24E050C8" w14:textId="77777777" w:rsidR="00AB7805" w:rsidRDefault="00AB7805" w:rsidP="00AB7805">
      <w:pPr>
        <w:rPr>
          <w:rFonts w:ascii="Garamond" w:eastAsia="Times New Roman" w:hAnsi="Garamond" w:cs="Times New Roman"/>
        </w:rPr>
      </w:pPr>
    </w:p>
    <w:p w14:paraId="3CA8BB3E" w14:textId="517C23BC" w:rsidR="00AB7805" w:rsidRPr="00AB7805" w:rsidRDefault="00AB7805" w:rsidP="00AB7805">
      <w:pPr>
        <w:rPr>
          <w:rFonts w:ascii="Garamond" w:eastAsia="Times New Roman" w:hAnsi="Garamond" w:cs="Times New Roman"/>
          <w:b/>
        </w:rPr>
      </w:pPr>
      <w:r w:rsidRPr="00AB7805">
        <w:rPr>
          <w:rFonts w:ascii="Garamond" w:eastAsia="Times New Roman" w:hAnsi="Garamond" w:cs="Times New Roman"/>
          <w:b/>
        </w:rPr>
        <w:t>REQUIRED EVENT</w:t>
      </w:r>
    </w:p>
    <w:p w14:paraId="1D48C4E9" w14:textId="74E91819" w:rsidR="00AB7805" w:rsidRPr="00F34213" w:rsidRDefault="00AB7805" w:rsidP="00AB7805">
      <w:pPr>
        <w:rPr>
          <w:rFonts w:ascii="Garamond" w:hAnsi="Garamond"/>
          <w:bCs/>
        </w:rPr>
      </w:pPr>
      <w:r w:rsidRPr="00F34213">
        <w:rPr>
          <w:rFonts w:ascii="Garamond" w:hAnsi="Garamond"/>
          <w:bCs/>
        </w:rPr>
        <w:t xml:space="preserve">The College of Liberal Arts Student Research Symposium will take place on Wednesday and Thursday, April 22 and 23. These two days will consist of student presentations, and the Symposium guest, Dr. Lloyd Pratt (University of Oxford, England), will deliver a talk each night. </w:t>
      </w:r>
      <w:r w:rsidRPr="00F34213">
        <w:rPr>
          <w:rFonts w:ascii="Garamond" w:hAnsi="Garamond"/>
          <w:bCs/>
          <w:u w:val="single"/>
        </w:rPr>
        <w:t>In lieu of ou</w:t>
      </w:r>
      <w:r w:rsidR="00525CF3" w:rsidRPr="00F34213">
        <w:rPr>
          <w:rFonts w:ascii="Garamond" w:hAnsi="Garamond"/>
          <w:bCs/>
          <w:u w:val="single"/>
        </w:rPr>
        <w:t>r class meeting on April</w:t>
      </w:r>
      <w:r w:rsidRPr="00F34213">
        <w:rPr>
          <w:rFonts w:ascii="Garamond" w:hAnsi="Garamond"/>
          <w:bCs/>
          <w:u w:val="single"/>
        </w:rPr>
        <w:t xml:space="preserve"> 22, you are required to attend</w:t>
      </w:r>
      <w:r w:rsidR="00525CF3" w:rsidRPr="00F34213">
        <w:rPr>
          <w:rFonts w:ascii="Garamond" w:hAnsi="Garamond"/>
          <w:bCs/>
          <w:u w:val="single"/>
        </w:rPr>
        <w:t xml:space="preserve"> Dr. Pratt’s talk on at 5 pm on April 23 in the Student Center</w:t>
      </w:r>
      <w:r w:rsidRPr="00F34213">
        <w:rPr>
          <w:rFonts w:ascii="Garamond" w:hAnsi="Garamond"/>
          <w:bCs/>
        </w:rPr>
        <w:t xml:space="preserve">. </w:t>
      </w:r>
    </w:p>
    <w:p w14:paraId="339ADE0D" w14:textId="77777777" w:rsidR="005B1110" w:rsidRPr="005B1110" w:rsidRDefault="005B1110" w:rsidP="005B1110">
      <w:pPr>
        <w:rPr>
          <w:rFonts w:ascii="Garamond" w:hAnsi="Garamond"/>
        </w:rPr>
      </w:pPr>
      <w:r w:rsidRPr="005B1110">
        <w:rPr>
          <w:rFonts w:ascii="Garamond" w:hAnsi="Garamond"/>
          <w:b/>
          <w:bCs/>
        </w:rPr>
        <w:lastRenderedPageBreak/>
        <w:t>ATTENDANCE, PREPARATION, PARTICIPATION, CIVILITY</w:t>
      </w:r>
    </w:p>
    <w:p w14:paraId="6FB8A258" w14:textId="15232AA3" w:rsidR="008158EF" w:rsidRDefault="008158EF" w:rsidP="00327FD7">
      <w:pPr>
        <w:pStyle w:val="NoSpacing"/>
        <w:rPr>
          <w:rFonts w:ascii="Garamond" w:hAnsi="Garamond"/>
          <w:sz w:val="24"/>
          <w:szCs w:val="24"/>
        </w:rPr>
      </w:pPr>
      <w:r>
        <w:rPr>
          <w:rFonts w:ascii="Garamond" w:hAnsi="Garamond"/>
        </w:rPr>
        <w:t xml:space="preserve">To be counted as present, students </w:t>
      </w:r>
      <w:r w:rsidRPr="00D95E68">
        <w:rPr>
          <w:rFonts w:ascii="Garamond" w:hAnsi="Garamond"/>
          <w:sz w:val="24"/>
          <w:szCs w:val="24"/>
        </w:rPr>
        <w:t xml:space="preserve">are required to </w:t>
      </w:r>
      <w:r>
        <w:rPr>
          <w:rFonts w:ascii="Garamond" w:hAnsi="Garamond"/>
          <w:sz w:val="24"/>
          <w:szCs w:val="24"/>
        </w:rPr>
        <w:t xml:space="preserve">arrive on time, </w:t>
      </w:r>
      <w:r w:rsidRPr="00D95E68">
        <w:rPr>
          <w:rFonts w:ascii="Garamond" w:hAnsi="Garamond"/>
          <w:sz w:val="24"/>
          <w:szCs w:val="24"/>
        </w:rPr>
        <w:t>bring to class the texts to be discussed</w:t>
      </w:r>
      <w:r>
        <w:rPr>
          <w:rFonts w:ascii="Garamond" w:hAnsi="Garamond"/>
          <w:sz w:val="24"/>
          <w:szCs w:val="24"/>
        </w:rPr>
        <w:t>, participate in the discussion, and stay for the duration of class</w:t>
      </w:r>
      <w:r w:rsidRPr="00D95E68">
        <w:rPr>
          <w:rFonts w:ascii="Garamond" w:hAnsi="Garamond"/>
          <w:sz w:val="24"/>
          <w:szCs w:val="24"/>
        </w:rPr>
        <w:t xml:space="preserve">. </w:t>
      </w:r>
      <w:r>
        <w:rPr>
          <w:rFonts w:ascii="Garamond" w:hAnsi="Garamond"/>
          <w:sz w:val="24"/>
          <w:szCs w:val="24"/>
        </w:rPr>
        <w:t xml:space="preserve">(Please bring the </w:t>
      </w:r>
      <w:r w:rsidRPr="006C0D4C">
        <w:rPr>
          <w:rFonts w:ascii="Garamond" w:hAnsi="Garamond"/>
          <w:i/>
          <w:iCs/>
          <w:sz w:val="24"/>
          <w:szCs w:val="24"/>
        </w:rPr>
        <w:t>UCA Writing Guide</w:t>
      </w:r>
      <w:r>
        <w:rPr>
          <w:rFonts w:ascii="Garamond" w:hAnsi="Garamond"/>
          <w:sz w:val="24"/>
          <w:szCs w:val="24"/>
        </w:rPr>
        <w:t xml:space="preserve"> to every class.) </w:t>
      </w:r>
      <w:r w:rsidRPr="00D95E68">
        <w:rPr>
          <w:rFonts w:ascii="Garamond" w:hAnsi="Garamond"/>
          <w:sz w:val="24"/>
          <w:szCs w:val="24"/>
        </w:rPr>
        <w:t>Attendance, punctuality, observation of classroom etiquette, and contribution to class discus</w:t>
      </w:r>
      <w:r>
        <w:rPr>
          <w:rFonts w:ascii="Garamond" w:hAnsi="Garamond"/>
          <w:sz w:val="24"/>
          <w:szCs w:val="24"/>
        </w:rPr>
        <w:t>sions affect one’s</w:t>
      </w:r>
      <w:r w:rsidRPr="00D95E68">
        <w:rPr>
          <w:rFonts w:ascii="Garamond" w:hAnsi="Garamond"/>
          <w:sz w:val="24"/>
          <w:szCs w:val="24"/>
        </w:rPr>
        <w:t xml:space="preserve"> grade.</w:t>
      </w:r>
      <w:r>
        <w:rPr>
          <w:rFonts w:ascii="Garamond" w:hAnsi="Garamond"/>
          <w:sz w:val="24"/>
          <w:szCs w:val="24"/>
        </w:rPr>
        <w:t xml:space="preserve"> </w:t>
      </w:r>
    </w:p>
    <w:p w14:paraId="2B998F40" w14:textId="77777777" w:rsidR="008158EF" w:rsidRDefault="008158EF" w:rsidP="008158EF">
      <w:pPr>
        <w:pStyle w:val="NoSpacing"/>
        <w:rPr>
          <w:rFonts w:ascii="Garamond" w:hAnsi="Garamond"/>
          <w:i/>
          <w:iCs/>
        </w:rPr>
      </w:pPr>
    </w:p>
    <w:p w14:paraId="6A86FF24" w14:textId="39346F2B" w:rsidR="005C6906" w:rsidRPr="008158EF" w:rsidRDefault="005C6906" w:rsidP="008158EF">
      <w:pPr>
        <w:pStyle w:val="NoSpacing"/>
        <w:rPr>
          <w:rFonts w:ascii="Garamond" w:hAnsi="Garamond"/>
          <w:sz w:val="24"/>
          <w:szCs w:val="24"/>
        </w:rPr>
      </w:pPr>
      <w:r w:rsidRPr="00CC2B0F">
        <w:rPr>
          <w:rFonts w:ascii="Garamond" w:hAnsi="Garamond"/>
          <w:i/>
          <w:iCs/>
        </w:rPr>
        <w:t>Attendance</w:t>
      </w:r>
      <w:r>
        <w:rPr>
          <w:rFonts w:ascii="Garamond" w:hAnsi="Garamond"/>
        </w:rPr>
        <w:t xml:space="preserve">: </w:t>
      </w:r>
      <w:r w:rsidR="00E97210">
        <w:rPr>
          <w:rFonts w:ascii="Garamond" w:hAnsi="Garamond"/>
          <w:sz w:val="24"/>
          <w:szCs w:val="24"/>
        </w:rPr>
        <w:t xml:space="preserve">Students who arrive </w:t>
      </w:r>
      <w:r w:rsidR="00E97210" w:rsidRPr="008A6C9D">
        <w:rPr>
          <w:rFonts w:ascii="Garamond" w:hAnsi="Garamond"/>
          <w:sz w:val="24"/>
          <w:szCs w:val="24"/>
        </w:rPr>
        <w:t>after attendance has been taken</w:t>
      </w:r>
      <w:r w:rsidR="00E97210">
        <w:rPr>
          <w:rFonts w:ascii="Garamond" w:hAnsi="Garamond"/>
          <w:sz w:val="24"/>
          <w:szCs w:val="24"/>
        </w:rPr>
        <w:t xml:space="preserve"> must</w:t>
      </w:r>
      <w:r w:rsidR="00E97210" w:rsidRPr="008A6C9D">
        <w:rPr>
          <w:rFonts w:ascii="Garamond" w:hAnsi="Garamond"/>
          <w:sz w:val="24"/>
          <w:szCs w:val="24"/>
        </w:rPr>
        <w:t xml:space="preserve"> inform the </w:t>
      </w:r>
      <w:r w:rsidR="00E97210">
        <w:rPr>
          <w:rFonts w:ascii="Garamond" w:hAnsi="Garamond"/>
          <w:sz w:val="24"/>
          <w:szCs w:val="24"/>
        </w:rPr>
        <w:t>i</w:t>
      </w:r>
      <w:r w:rsidR="00E97210" w:rsidRPr="008A6C9D">
        <w:rPr>
          <w:rFonts w:ascii="Garamond" w:hAnsi="Garamond"/>
          <w:sz w:val="24"/>
          <w:szCs w:val="24"/>
        </w:rPr>
        <w:t>nstructor</w:t>
      </w:r>
      <w:r w:rsidR="00E97210">
        <w:rPr>
          <w:rFonts w:ascii="Garamond" w:hAnsi="Garamond"/>
          <w:sz w:val="24"/>
          <w:szCs w:val="24"/>
        </w:rPr>
        <w:t xml:space="preserve"> at the end of class for the absence to</w:t>
      </w:r>
      <w:r w:rsidR="00E97210" w:rsidRPr="008A6C9D">
        <w:rPr>
          <w:rFonts w:ascii="Garamond" w:hAnsi="Garamond"/>
          <w:sz w:val="24"/>
          <w:szCs w:val="24"/>
        </w:rPr>
        <w:t xml:space="preserve"> be changed to tardy. Instances of late </w:t>
      </w:r>
      <w:r w:rsidR="00E97210">
        <w:rPr>
          <w:rFonts w:ascii="Garamond" w:hAnsi="Garamond"/>
          <w:sz w:val="24"/>
          <w:szCs w:val="24"/>
        </w:rPr>
        <w:t>arrival will</w:t>
      </w:r>
      <w:r w:rsidR="00E97210" w:rsidRPr="008A6C9D">
        <w:rPr>
          <w:rFonts w:ascii="Garamond" w:hAnsi="Garamond"/>
          <w:sz w:val="24"/>
          <w:szCs w:val="24"/>
        </w:rPr>
        <w:t xml:space="preserve"> add up to absences. </w:t>
      </w:r>
      <w:r w:rsidRPr="00CC2B0F">
        <w:rPr>
          <w:rFonts w:ascii="Garamond" w:hAnsi="Garamond"/>
        </w:rPr>
        <w:t xml:space="preserve">Three absences (for whatever reason) will not alter one’s grade; however, each subsequent absence/tardiness will result in the deduction of five points from the </w:t>
      </w:r>
      <w:r>
        <w:rPr>
          <w:rFonts w:ascii="Garamond" w:hAnsi="Garamond"/>
        </w:rPr>
        <w:t>final point total</w:t>
      </w:r>
      <w:r w:rsidRPr="00CC2B0F">
        <w:rPr>
          <w:rFonts w:ascii="Garamond" w:hAnsi="Garamond"/>
        </w:rPr>
        <w:t xml:space="preserve">. Please be aware that </w:t>
      </w:r>
      <w:r w:rsidRPr="0083248B">
        <w:rPr>
          <w:rFonts w:ascii="Garamond" w:hAnsi="Garamond"/>
          <w:u w:val="single"/>
        </w:rPr>
        <w:t>seven</w:t>
      </w:r>
      <w:r w:rsidRPr="00CC2B0F">
        <w:rPr>
          <w:rFonts w:ascii="Garamond" w:hAnsi="Garamond"/>
        </w:rPr>
        <w:t xml:space="preserve"> absences, regardless of the reasons, will result in a grade of WF/F for the course.</w:t>
      </w:r>
    </w:p>
    <w:p w14:paraId="05DCF8ED" w14:textId="77777777" w:rsidR="005C6906" w:rsidRDefault="005C6906" w:rsidP="00F35D19">
      <w:pPr>
        <w:pStyle w:val="NoSpacing"/>
        <w:rPr>
          <w:rFonts w:ascii="Garamond" w:hAnsi="Garamond"/>
          <w:sz w:val="24"/>
          <w:szCs w:val="24"/>
        </w:rPr>
      </w:pPr>
    </w:p>
    <w:p w14:paraId="17738B9D" w14:textId="4BDF3E57" w:rsidR="005C6906" w:rsidRDefault="005C6906" w:rsidP="005C6906">
      <w:pPr>
        <w:rPr>
          <w:rFonts w:ascii="Garamond" w:hAnsi="Garamond"/>
          <w:sz w:val="22"/>
          <w:szCs w:val="22"/>
        </w:rPr>
      </w:pPr>
      <w:r w:rsidRPr="00CC2B0F">
        <w:rPr>
          <w:rFonts w:ascii="Garamond" w:hAnsi="Garamond"/>
          <w:i/>
          <w:iCs/>
          <w:sz w:val="22"/>
          <w:szCs w:val="22"/>
        </w:rPr>
        <w:t>Preparation</w:t>
      </w:r>
      <w:r w:rsidRPr="00CC2B0F">
        <w:rPr>
          <w:rFonts w:ascii="Garamond" w:hAnsi="Garamond"/>
          <w:sz w:val="22"/>
          <w:szCs w:val="22"/>
        </w:rPr>
        <w:t xml:space="preserve">: To prepare for class, read </w:t>
      </w:r>
      <w:r w:rsidR="00912605">
        <w:rPr>
          <w:rFonts w:ascii="Garamond" w:hAnsi="Garamond"/>
          <w:sz w:val="22"/>
          <w:szCs w:val="22"/>
        </w:rPr>
        <w:t xml:space="preserve">and annotate </w:t>
      </w:r>
      <w:r w:rsidRPr="00CC2B0F">
        <w:rPr>
          <w:rFonts w:ascii="Garamond" w:hAnsi="Garamond"/>
          <w:sz w:val="22"/>
          <w:szCs w:val="22"/>
        </w:rPr>
        <w:t>the assigned material, take notes, and come prepared to contribute thoughtful ideas.</w:t>
      </w:r>
    </w:p>
    <w:p w14:paraId="43D24D0C" w14:textId="77777777" w:rsidR="005C6906" w:rsidRDefault="005C6906" w:rsidP="005C6906">
      <w:pPr>
        <w:rPr>
          <w:rFonts w:ascii="Garamond" w:hAnsi="Garamond"/>
          <w:sz w:val="22"/>
          <w:szCs w:val="22"/>
        </w:rPr>
      </w:pPr>
    </w:p>
    <w:p w14:paraId="11CB9BA9" w14:textId="35689EEF" w:rsidR="005C6906" w:rsidRDefault="005C6906" w:rsidP="005C6906">
      <w:pPr>
        <w:rPr>
          <w:rFonts w:ascii="Garamond" w:hAnsi="Garamond"/>
          <w:sz w:val="22"/>
          <w:szCs w:val="22"/>
        </w:rPr>
      </w:pPr>
      <w:r w:rsidRPr="00CC2B0F">
        <w:rPr>
          <w:rFonts w:ascii="Garamond" w:hAnsi="Garamond"/>
          <w:i/>
          <w:iCs/>
          <w:sz w:val="22"/>
          <w:szCs w:val="22"/>
        </w:rPr>
        <w:t>Participation and Civility</w:t>
      </w:r>
      <w:r w:rsidRPr="00CC2B0F">
        <w:rPr>
          <w:rFonts w:ascii="Garamond" w:hAnsi="Garamond"/>
          <w:sz w:val="22"/>
          <w:szCs w:val="22"/>
        </w:rPr>
        <w:t xml:space="preserve">: This course is discussion-based, its success depending on the contributions of the participants. If a full schedule or personal matters will prevent full participation, please take the course another time. </w:t>
      </w:r>
      <w:r w:rsidR="002341AF">
        <w:rPr>
          <w:rFonts w:ascii="Garamond" w:hAnsi="Garamond"/>
          <w:sz w:val="22"/>
          <w:szCs w:val="22"/>
        </w:rPr>
        <w:t>It is expected that</w:t>
      </w:r>
      <w:r w:rsidRPr="00CC2B0F">
        <w:rPr>
          <w:rFonts w:ascii="Garamond" w:hAnsi="Garamond"/>
          <w:sz w:val="22"/>
          <w:szCs w:val="22"/>
        </w:rPr>
        <w:t xml:space="preserve"> participants will extend respect and courtesy to one another and to the </w:t>
      </w:r>
      <w:r w:rsidR="00DB6299">
        <w:rPr>
          <w:rFonts w:ascii="Garamond" w:hAnsi="Garamond"/>
          <w:sz w:val="22"/>
          <w:szCs w:val="22"/>
        </w:rPr>
        <w:t>reading material</w:t>
      </w:r>
      <w:r w:rsidRPr="00CC2B0F">
        <w:rPr>
          <w:rFonts w:ascii="Garamond" w:hAnsi="Garamond"/>
          <w:sz w:val="22"/>
          <w:szCs w:val="22"/>
        </w:rPr>
        <w:t>. In this spirit, be on time and remain engaged for the duration of the class. Take care to power down and put away all electronic devices before class begins. Make it a point to voice comments and questions every class while being respectful and considerate of others so that no one person dominates the discussion.</w:t>
      </w:r>
    </w:p>
    <w:p w14:paraId="25E1DB57" w14:textId="77777777" w:rsidR="00327FD7" w:rsidRDefault="00327FD7" w:rsidP="005C6906">
      <w:pPr>
        <w:rPr>
          <w:rFonts w:ascii="Garamond" w:hAnsi="Garamond"/>
          <w:sz w:val="22"/>
          <w:szCs w:val="22"/>
        </w:rPr>
      </w:pPr>
    </w:p>
    <w:p w14:paraId="1669F7E2" w14:textId="247793B1" w:rsidR="008F2FA4" w:rsidRDefault="005B1110" w:rsidP="008F2FA4">
      <w:pPr>
        <w:pStyle w:val="NoSpacing"/>
        <w:rPr>
          <w:rFonts w:ascii="Garamond" w:hAnsi="Garamond"/>
          <w:b/>
          <w:sz w:val="24"/>
          <w:szCs w:val="24"/>
        </w:rPr>
      </w:pPr>
      <w:r>
        <w:rPr>
          <w:rFonts w:ascii="Garamond" w:hAnsi="Garamond"/>
          <w:b/>
          <w:sz w:val="24"/>
          <w:szCs w:val="24"/>
        </w:rPr>
        <w:t>ASSIGNMENTS</w:t>
      </w:r>
    </w:p>
    <w:p w14:paraId="1E7970F4" w14:textId="77777777" w:rsidR="00662FBD" w:rsidRDefault="00662FBD" w:rsidP="00662FBD">
      <w:pPr>
        <w:rPr>
          <w:rFonts w:ascii="Garamond" w:eastAsia="Calibri" w:hAnsi="Garamond" w:cs="Times New Roman"/>
        </w:rPr>
      </w:pPr>
      <w:r>
        <w:rPr>
          <w:rFonts w:ascii="Garamond" w:eastAsia="Calibri" w:hAnsi="Garamond" w:cs="Times New Roman"/>
          <w:u w:val="single"/>
        </w:rPr>
        <w:t>Five</w:t>
      </w:r>
      <w:r w:rsidRPr="00A82F9C">
        <w:rPr>
          <w:rFonts w:ascii="Garamond" w:eastAsia="Calibri" w:hAnsi="Garamond" w:cs="Times New Roman"/>
          <w:u w:val="single"/>
        </w:rPr>
        <w:t xml:space="preserve"> Reading Quizzes</w:t>
      </w:r>
      <w:r>
        <w:rPr>
          <w:rFonts w:ascii="Garamond" w:eastAsia="Calibri" w:hAnsi="Garamond" w:cs="Times New Roman"/>
        </w:rPr>
        <w:t>: Short quizzes will periodically be offered at the beginning of class. Missed quizzes cannot be made up. (Eight quizzes will be offered; five best scores will be recorded.)</w:t>
      </w:r>
    </w:p>
    <w:p w14:paraId="54D22F9D" w14:textId="77777777" w:rsidR="00662FBD" w:rsidRPr="00D95E68" w:rsidRDefault="00662FBD" w:rsidP="008F2FA4">
      <w:pPr>
        <w:pStyle w:val="NoSpacing"/>
        <w:rPr>
          <w:rFonts w:ascii="Garamond" w:hAnsi="Garamond"/>
          <w:sz w:val="24"/>
          <w:szCs w:val="24"/>
        </w:rPr>
      </w:pPr>
    </w:p>
    <w:p w14:paraId="59AC5629" w14:textId="3894E07F" w:rsidR="00137F56" w:rsidRDefault="003B4977" w:rsidP="006C65F9">
      <w:pPr>
        <w:rPr>
          <w:rFonts w:ascii="Garamond" w:eastAsia="Calibri" w:hAnsi="Garamond" w:cs="Times New Roman"/>
        </w:rPr>
      </w:pPr>
      <w:r>
        <w:rPr>
          <w:rFonts w:ascii="Garamond" w:eastAsia="Calibri" w:hAnsi="Garamond" w:cs="Times New Roman"/>
          <w:u w:val="single"/>
        </w:rPr>
        <w:t>Five</w:t>
      </w:r>
      <w:r w:rsidR="00137F56" w:rsidRPr="0089608F">
        <w:rPr>
          <w:rFonts w:ascii="Garamond" w:eastAsia="Calibri" w:hAnsi="Garamond" w:cs="Times New Roman"/>
          <w:u w:val="single"/>
        </w:rPr>
        <w:t xml:space="preserve"> Idea Papers</w:t>
      </w:r>
      <w:r w:rsidR="00137F56">
        <w:rPr>
          <w:rFonts w:ascii="Garamond" w:eastAsia="Calibri" w:hAnsi="Garamond" w:cs="Times New Roman"/>
        </w:rPr>
        <w:t>: In roughly 250 words (one type-written, double-spaced page), address a specific aspect of the reading assigned for the day’s class. Treat the assignment as an opportunity to focus on what you find most interesting, compelling, challenging, or provocative about the reading</w:t>
      </w:r>
      <w:r w:rsidR="003823CA">
        <w:rPr>
          <w:rFonts w:ascii="Garamond" w:eastAsia="Calibri" w:hAnsi="Garamond" w:cs="Times New Roman"/>
        </w:rPr>
        <w:t xml:space="preserve"> assigned for that day</w:t>
      </w:r>
      <w:r w:rsidR="00137F56">
        <w:rPr>
          <w:rFonts w:ascii="Garamond" w:eastAsia="Calibri" w:hAnsi="Garamond" w:cs="Times New Roman"/>
        </w:rPr>
        <w:t xml:space="preserve">. Incorporate textual evidence into your paper in the form of paraphrase and brief quotations. Idea Papers will be assessed in terms of both content and form. </w:t>
      </w:r>
      <w:r w:rsidR="00137F56" w:rsidRPr="00C75574">
        <w:rPr>
          <w:rFonts w:ascii="Garamond" w:eastAsia="Calibri" w:hAnsi="Garamond" w:cs="Times New Roman"/>
        </w:rPr>
        <w:t>If you know yo</w:t>
      </w:r>
      <w:r w:rsidR="00137F56">
        <w:rPr>
          <w:rFonts w:ascii="Garamond" w:eastAsia="Calibri" w:hAnsi="Garamond" w:cs="Times New Roman"/>
        </w:rPr>
        <w:t>u will miss class on the day an Idea P</w:t>
      </w:r>
      <w:r w:rsidR="00137F56" w:rsidRPr="00C75574">
        <w:rPr>
          <w:rFonts w:ascii="Garamond" w:eastAsia="Calibri" w:hAnsi="Garamond" w:cs="Times New Roman"/>
        </w:rPr>
        <w:t xml:space="preserve">aper is due, you can submit it early. Late idea papers will not be accepted.  </w:t>
      </w:r>
      <w:r>
        <w:rPr>
          <w:rFonts w:ascii="Garamond" w:eastAsia="Calibri" w:hAnsi="Garamond" w:cs="Times New Roman"/>
        </w:rPr>
        <w:t>(Six opportunities to complete Idea Papers will be offered; choose five to submit.)</w:t>
      </w:r>
    </w:p>
    <w:p w14:paraId="20275305" w14:textId="77777777" w:rsidR="00A82F9C" w:rsidRPr="00A82F9C" w:rsidRDefault="00A82F9C" w:rsidP="006C65F9">
      <w:pPr>
        <w:rPr>
          <w:rFonts w:ascii="Garamond" w:eastAsia="Calibri" w:hAnsi="Garamond" w:cs="Times New Roman"/>
          <w:u w:val="single"/>
        </w:rPr>
      </w:pPr>
    </w:p>
    <w:p w14:paraId="3B4DD580" w14:textId="54C7A4B7" w:rsidR="004D779F" w:rsidRDefault="004D779F" w:rsidP="004D779F">
      <w:pPr>
        <w:rPr>
          <w:rFonts w:ascii="Garamond" w:eastAsia="Calibri" w:hAnsi="Garamond" w:cs="Times New Roman"/>
        </w:rPr>
      </w:pPr>
      <w:r w:rsidRPr="00A83D16">
        <w:rPr>
          <w:rFonts w:ascii="Garamond" w:eastAsia="Calibri" w:hAnsi="Garamond" w:cs="Times New Roman"/>
          <w:u w:val="single"/>
        </w:rPr>
        <w:t>Five Ma</w:t>
      </w:r>
      <w:r w:rsidR="005B3650">
        <w:rPr>
          <w:rFonts w:ascii="Garamond" w:eastAsia="Calibri" w:hAnsi="Garamond" w:cs="Times New Roman"/>
          <w:u w:val="single"/>
        </w:rPr>
        <w:t xml:space="preserve">in </w:t>
      </w:r>
      <w:r w:rsidR="002F25D1">
        <w:rPr>
          <w:rFonts w:ascii="Garamond" w:eastAsia="Calibri" w:hAnsi="Garamond" w:cs="Times New Roman"/>
          <w:u w:val="single"/>
        </w:rPr>
        <w:t>Papers</w:t>
      </w:r>
      <w:r>
        <w:rPr>
          <w:rFonts w:ascii="Garamond" w:eastAsia="Calibri" w:hAnsi="Garamond" w:cs="Times New Roman"/>
        </w:rPr>
        <w:t>: With its focus on honing the skills involved in academic writing and research, this course includes assignments that gain in complexity over the semester. We will begin with a focus on summ</w:t>
      </w:r>
      <w:r w:rsidR="009F470D">
        <w:rPr>
          <w:rFonts w:ascii="Garamond" w:eastAsia="Calibri" w:hAnsi="Garamond" w:cs="Times New Roman"/>
        </w:rPr>
        <w:t xml:space="preserve">arizing, paraphrasing, and quoting </w:t>
      </w:r>
      <w:r>
        <w:rPr>
          <w:rFonts w:ascii="Garamond" w:eastAsia="Calibri" w:hAnsi="Garamond" w:cs="Times New Roman"/>
        </w:rPr>
        <w:t xml:space="preserve">before moving on to analysis and research. Instructions for major assignments will be distributed in advance of their due dates. Assignments are marked down half </w:t>
      </w:r>
      <w:r w:rsidR="00BD2F07">
        <w:rPr>
          <w:rFonts w:ascii="Garamond" w:eastAsia="Calibri" w:hAnsi="Garamond" w:cs="Times New Roman"/>
        </w:rPr>
        <w:t xml:space="preserve">of </w:t>
      </w:r>
      <w:r>
        <w:rPr>
          <w:rFonts w:ascii="Garamond" w:eastAsia="Calibri" w:hAnsi="Garamond" w:cs="Times New Roman"/>
        </w:rPr>
        <w:t>a letter grade for each day they are late, including weekend days.</w:t>
      </w:r>
    </w:p>
    <w:p w14:paraId="008D40AB" w14:textId="77777777" w:rsidR="000D2A11" w:rsidRDefault="000D2A11" w:rsidP="004D779F">
      <w:pPr>
        <w:rPr>
          <w:rFonts w:ascii="Garamond" w:eastAsia="Calibri" w:hAnsi="Garamond" w:cs="Times New Roman"/>
        </w:rPr>
      </w:pPr>
    </w:p>
    <w:p w14:paraId="59768309" w14:textId="41B68748" w:rsidR="000D2A11" w:rsidRDefault="000D2A11" w:rsidP="000D2A11">
      <w:pPr>
        <w:rPr>
          <w:rFonts w:ascii="Garamond" w:eastAsia="Calibri" w:hAnsi="Garamond" w:cs="Times New Roman"/>
        </w:rPr>
      </w:pPr>
      <w:r w:rsidRPr="00DC1464">
        <w:rPr>
          <w:rFonts w:ascii="Garamond" w:eastAsia="Calibri" w:hAnsi="Garamond" w:cs="Times New Roman"/>
          <w:u w:val="single"/>
        </w:rPr>
        <w:t>Five Peer-Review Workshops</w:t>
      </w:r>
      <w:r>
        <w:rPr>
          <w:rFonts w:ascii="Garamond" w:eastAsia="Calibri" w:hAnsi="Garamond" w:cs="Times New Roman"/>
        </w:rPr>
        <w:t xml:space="preserve">: </w:t>
      </w:r>
      <w:r w:rsidRPr="000356DC">
        <w:rPr>
          <w:rFonts w:ascii="Garamond" w:eastAsia="Calibri" w:hAnsi="Garamond" w:cs="Times New Roman"/>
        </w:rPr>
        <w:t>Writing workshops provide the opportunity to offer feedback on your classmates’ writing and receive feedback on your own. A complete draft of the upcoming paper is required for admittance to the workshops, and participation is assessed according to quality of offered feedback.</w:t>
      </w:r>
      <w:r>
        <w:rPr>
          <w:rFonts w:ascii="Garamond" w:eastAsia="Calibri" w:hAnsi="Garamond" w:cs="Times New Roman"/>
        </w:rPr>
        <w:t xml:space="preserve"> To receive credit for the workshop, arrive on time with a full draft, participate for the duration of class, and submit paperwork from the workshop (the commented-upon draft and worksheet) on the day the finished assignment is due. </w:t>
      </w:r>
      <w:r w:rsidR="00EB2554">
        <w:rPr>
          <w:rFonts w:ascii="Garamond" w:eastAsia="Calibri" w:hAnsi="Garamond" w:cs="Times New Roman"/>
        </w:rPr>
        <w:t xml:space="preserve">Late-comers will not be permitted to </w:t>
      </w:r>
      <w:r w:rsidR="00956DBC">
        <w:rPr>
          <w:rFonts w:ascii="Garamond" w:eastAsia="Calibri" w:hAnsi="Garamond" w:cs="Times New Roman"/>
        </w:rPr>
        <w:t>stay</w:t>
      </w:r>
      <w:r w:rsidR="00E90E76">
        <w:rPr>
          <w:rFonts w:ascii="Garamond" w:eastAsia="Calibri" w:hAnsi="Garamond" w:cs="Times New Roman"/>
        </w:rPr>
        <w:t xml:space="preserve"> and will </w:t>
      </w:r>
      <w:r w:rsidR="00AE127D">
        <w:rPr>
          <w:rFonts w:ascii="Garamond" w:eastAsia="Calibri" w:hAnsi="Garamond" w:cs="Times New Roman"/>
        </w:rPr>
        <w:t>take</w:t>
      </w:r>
      <w:r w:rsidR="00E90E76">
        <w:rPr>
          <w:rFonts w:ascii="Garamond" w:eastAsia="Calibri" w:hAnsi="Garamond" w:cs="Times New Roman"/>
        </w:rPr>
        <w:t xml:space="preserve"> an absence</w:t>
      </w:r>
      <w:r w:rsidR="00EB2554">
        <w:rPr>
          <w:rFonts w:ascii="Garamond" w:eastAsia="Calibri" w:hAnsi="Garamond" w:cs="Times New Roman"/>
        </w:rPr>
        <w:t>.</w:t>
      </w:r>
    </w:p>
    <w:p w14:paraId="0470D6B2" w14:textId="77777777" w:rsidR="00662FBD" w:rsidRDefault="00662FBD" w:rsidP="000D2A11">
      <w:pPr>
        <w:rPr>
          <w:rFonts w:ascii="Garamond" w:eastAsia="Calibri" w:hAnsi="Garamond" w:cs="Times New Roman"/>
        </w:rPr>
      </w:pPr>
    </w:p>
    <w:p w14:paraId="77E90DE1" w14:textId="0C5E48C7" w:rsidR="00662FBD" w:rsidRPr="00662FBD" w:rsidRDefault="00662FBD" w:rsidP="000D2A11">
      <w:pPr>
        <w:rPr>
          <w:rFonts w:ascii="Garamond" w:eastAsia="Calibri" w:hAnsi="Garamond" w:cs="Times New Roman"/>
        </w:rPr>
      </w:pPr>
      <w:r w:rsidRPr="00BA66C9">
        <w:rPr>
          <w:rFonts w:ascii="Garamond" w:eastAsia="Calibri" w:hAnsi="Garamond" w:cs="Times New Roman"/>
          <w:i/>
        </w:rPr>
        <w:t>Formatting</w:t>
      </w:r>
      <w:r w:rsidR="00BA66C9">
        <w:rPr>
          <w:rFonts w:ascii="Garamond" w:eastAsia="Calibri" w:hAnsi="Garamond" w:cs="Times New Roman"/>
          <w:i/>
        </w:rPr>
        <w:t xml:space="preserve"> Guidelines</w:t>
      </w:r>
      <w:r w:rsidRPr="00BA66C9">
        <w:rPr>
          <w:rFonts w:ascii="Garamond" w:eastAsia="Calibri" w:hAnsi="Garamond" w:cs="Times New Roman"/>
          <w:i/>
        </w:rPr>
        <w:t>:</w:t>
      </w:r>
      <w:r>
        <w:rPr>
          <w:rFonts w:ascii="Garamond" w:eastAsia="Calibri" w:hAnsi="Garamond" w:cs="Times New Roman"/>
        </w:rPr>
        <w:t xml:space="preserve"> All </w:t>
      </w:r>
      <w:r w:rsidR="00722EAD">
        <w:rPr>
          <w:rFonts w:ascii="Garamond" w:eastAsia="Calibri" w:hAnsi="Garamond" w:cs="Times New Roman"/>
        </w:rPr>
        <w:t>submitted work must be typed</w:t>
      </w:r>
      <w:r w:rsidR="00240860">
        <w:rPr>
          <w:rFonts w:ascii="Garamond" w:eastAsia="Calibri" w:hAnsi="Garamond" w:cs="Times New Roman"/>
        </w:rPr>
        <w:t>. Double-space and use</w:t>
      </w:r>
      <w:r w:rsidR="00722EAD">
        <w:rPr>
          <w:rFonts w:ascii="Garamond" w:eastAsia="Calibri" w:hAnsi="Garamond" w:cs="Times New Roman"/>
        </w:rPr>
        <w:t xml:space="preserve"> </w:t>
      </w:r>
      <w:r w:rsidR="00240860">
        <w:rPr>
          <w:rFonts w:ascii="Garamond" w:eastAsia="Calibri" w:hAnsi="Garamond" w:cs="Times New Roman"/>
        </w:rPr>
        <w:t>Times New Roman (</w:t>
      </w:r>
      <w:r w:rsidR="0075282C">
        <w:rPr>
          <w:rFonts w:ascii="Garamond" w:eastAsia="Calibri" w:hAnsi="Garamond" w:cs="Times New Roman"/>
        </w:rPr>
        <w:t>12-point</w:t>
      </w:r>
      <w:r w:rsidR="00240860">
        <w:rPr>
          <w:rFonts w:ascii="Garamond" w:eastAsia="Calibri" w:hAnsi="Garamond" w:cs="Times New Roman"/>
        </w:rPr>
        <w:t>) font</w:t>
      </w:r>
      <w:r w:rsidR="0075282C">
        <w:rPr>
          <w:rFonts w:ascii="Garamond" w:eastAsia="Calibri" w:hAnsi="Garamond" w:cs="Times New Roman"/>
        </w:rPr>
        <w:t xml:space="preserve">. Do not skip extra lines after the title or between paragraphs. </w:t>
      </w:r>
      <w:r w:rsidR="00722EAD">
        <w:rPr>
          <w:rFonts w:ascii="Garamond" w:eastAsia="Calibri" w:hAnsi="Garamond" w:cs="Times New Roman"/>
        </w:rPr>
        <w:t xml:space="preserve">Set all margins at one inch. </w:t>
      </w:r>
    </w:p>
    <w:p w14:paraId="7AB85E88" w14:textId="77777777" w:rsidR="00660C35" w:rsidRDefault="00660C35" w:rsidP="000D2A11">
      <w:pPr>
        <w:rPr>
          <w:rFonts w:ascii="Garamond" w:eastAsia="Calibri" w:hAnsi="Garamond" w:cs="Times New Roman"/>
        </w:rPr>
      </w:pPr>
    </w:p>
    <w:p w14:paraId="7C447289" w14:textId="77777777" w:rsidR="002B7F64" w:rsidRPr="002D71EF" w:rsidRDefault="002B7F64" w:rsidP="002B7F64">
      <w:pPr>
        <w:rPr>
          <w:rFonts w:ascii="Garamond" w:eastAsia="Times New Roman" w:hAnsi="Garamond" w:cs="Times New Roman"/>
        </w:rPr>
      </w:pPr>
      <w:r w:rsidRPr="002D71EF">
        <w:rPr>
          <w:rFonts w:ascii="Garamond" w:eastAsia="Times New Roman" w:hAnsi="Garamond" w:cs="Times New Roman"/>
        </w:rPr>
        <w:t>Points will be converted to percentages to yield final grades according to the following scale:</w:t>
      </w:r>
    </w:p>
    <w:p w14:paraId="68EAEAA0" w14:textId="77777777" w:rsidR="002B7F64" w:rsidRPr="002D71EF" w:rsidRDefault="002B7F64" w:rsidP="002B7F64">
      <w:pPr>
        <w:rPr>
          <w:rFonts w:ascii="Garamond" w:eastAsia="Times New Roman" w:hAnsi="Garamond" w:cs="Times New Roman"/>
        </w:rPr>
      </w:pPr>
      <w:r w:rsidRPr="002D71EF">
        <w:rPr>
          <w:rFonts w:ascii="Garamond" w:eastAsia="Times New Roman" w:hAnsi="Garamond" w:cs="Times New Roman"/>
        </w:rPr>
        <w:t>90%  - 100% =    A</w:t>
      </w:r>
      <w:r w:rsidRPr="002D71EF">
        <w:rPr>
          <w:rFonts w:ascii="Garamond" w:eastAsia="Times New Roman" w:hAnsi="Garamond" w:cs="Times New Roman"/>
        </w:rPr>
        <w:tab/>
      </w:r>
    </w:p>
    <w:p w14:paraId="1737FBE1" w14:textId="77777777" w:rsidR="002B7F64" w:rsidRPr="002D71EF" w:rsidRDefault="002B7F64" w:rsidP="002B7F64">
      <w:pPr>
        <w:rPr>
          <w:rFonts w:ascii="Garamond" w:eastAsia="Times New Roman" w:hAnsi="Garamond" w:cs="Times New Roman"/>
        </w:rPr>
      </w:pPr>
      <w:r w:rsidRPr="002D71EF">
        <w:rPr>
          <w:rFonts w:ascii="Garamond" w:eastAsia="Times New Roman" w:hAnsi="Garamond" w:cs="Times New Roman"/>
        </w:rPr>
        <w:t>80%  -  89%  =    B</w:t>
      </w:r>
    </w:p>
    <w:p w14:paraId="59C6B4F6" w14:textId="77777777" w:rsidR="002B7F64" w:rsidRPr="002D71EF" w:rsidRDefault="002B7F64" w:rsidP="002B7F64">
      <w:pPr>
        <w:rPr>
          <w:rFonts w:ascii="Garamond" w:eastAsia="Times New Roman" w:hAnsi="Garamond" w:cs="Times New Roman"/>
        </w:rPr>
      </w:pPr>
      <w:r w:rsidRPr="002D71EF">
        <w:rPr>
          <w:rFonts w:ascii="Garamond" w:eastAsia="Times New Roman" w:hAnsi="Garamond" w:cs="Times New Roman"/>
        </w:rPr>
        <w:t>70%  -  79%  =    C</w:t>
      </w:r>
      <w:r w:rsidRPr="002D71EF">
        <w:rPr>
          <w:rFonts w:ascii="Garamond" w:eastAsia="Times New Roman" w:hAnsi="Garamond" w:cs="Times New Roman"/>
        </w:rPr>
        <w:tab/>
      </w:r>
    </w:p>
    <w:p w14:paraId="3719337C" w14:textId="77777777" w:rsidR="002B7F64" w:rsidRPr="002D71EF" w:rsidRDefault="002B7F64" w:rsidP="002B7F64">
      <w:pPr>
        <w:rPr>
          <w:rFonts w:ascii="Garamond" w:eastAsia="Times New Roman" w:hAnsi="Garamond" w:cs="Times New Roman"/>
        </w:rPr>
      </w:pPr>
      <w:r w:rsidRPr="002D71EF">
        <w:rPr>
          <w:rFonts w:ascii="Garamond" w:eastAsia="Times New Roman" w:hAnsi="Garamond" w:cs="Times New Roman"/>
        </w:rPr>
        <w:t>60%  -  69%  =    D</w:t>
      </w:r>
    </w:p>
    <w:p w14:paraId="5CD8E806" w14:textId="77777777" w:rsidR="002B7F64" w:rsidRDefault="002B7F64" w:rsidP="002B7F64">
      <w:pPr>
        <w:rPr>
          <w:rFonts w:ascii="Garamond" w:eastAsia="Times New Roman" w:hAnsi="Garamond" w:cs="Times New Roman"/>
        </w:rPr>
      </w:pPr>
      <w:r w:rsidRPr="002D71EF">
        <w:rPr>
          <w:rFonts w:ascii="Garamond" w:eastAsia="Times New Roman" w:hAnsi="Garamond" w:cs="Times New Roman"/>
        </w:rPr>
        <w:t>Below 60%    =    F</w:t>
      </w:r>
    </w:p>
    <w:p w14:paraId="040346BC" w14:textId="77777777" w:rsidR="00660C35" w:rsidRPr="00021C2D" w:rsidRDefault="00660C35" w:rsidP="00660C35">
      <w:pPr>
        <w:rPr>
          <w:rFonts w:ascii="Garamond" w:eastAsia="Times New Roman" w:hAnsi="Garamond" w:cs="Times New Roman"/>
          <w:b/>
        </w:rPr>
      </w:pPr>
      <w:r w:rsidRPr="00021C2D">
        <w:rPr>
          <w:rFonts w:ascii="Garamond" w:eastAsia="Times New Roman" w:hAnsi="Garamond" w:cs="Times New Roman"/>
          <w:b/>
        </w:rPr>
        <w:lastRenderedPageBreak/>
        <w:t>POINT DISTRIBUTION</w:t>
      </w:r>
    </w:p>
    <w:p w14:paraId="0CBD4A1B" w14:textId="0C07D01A" w:rsidR="00660C35" w:rsidRDefault="0017634B" w:rsidP="00660C35">
      <w:pPr>
        <w:rPr>
          <w:rFonts w:ascii="Garamond" w:eastAsia="Times New Roman" w:hAnsi="Garamond" w:cs="Times New Roman"/>
        </w:rPr>
      </w:pPr>
      <w:r>
        <w:rPr>
          <w:rFonts w:ascii="Garamond" w:eastAsia="Times New Roman" w:hAnsi="Garamond" w:cs="Times New Roman"/>
        </w:rPr>
        <w:t>Idea Papers x 5</w:t>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t xml:space="preserve"> </w:t>
      </w:r>
      <w:r w:rsidR="00277BD1">
        <w:rPr>
          <w:rFonts w:ascii="Garamond" w:eastAsia="Times New Roman" w:hAnsi="Garamond" w:cs="Times New Roman"/>
        </w:rPr>
        <w:tab/>
        <w:t xml:space="preserve"> </w:t>
      </w:r>
      <w:r>
        <w:rPr>
          <w:rFonts w:ascii="Garamond" w:eastAsia="Times New Roman" w:hAnsi="Garamond" w:cs="Times New Roman"/>
        </w:rPr>
        <w:t>5</w:t>
      </w:r>
      <w:r w:rsidR="00660C35" w:rsidRPr="00645EAA">
        <w:rPr>
          <w:rFonts w:ascii="Garamond" w:eastAsia="Times New Roman" w:hAnsi="Garamond" w:cs="Times New Roman"/>
        </w:rPr>
        <w:t>0</w:t>
      </w:r>
    </w:p>
    <w:p w14:paraId="51A1AD75" w14:textId="0078E3B6" w:rsidR="00211C2F" w:rsidRDefault="00211C2F" w:rsidP="00660C35">
      <w:pPr>
        <w:rPr>
          <w:rFonts w:ascii="Garamond" w:eastAsia="Times New Roman" w:hAnsi="Garamond" w:cs="Times New Roman"/>
        </w:rPr>
      </w:pPr>
      <w:r>
        <w:rPr>
          <w:rFonts w:ascii="Garamond" w:eastAsia="Times New Roman" w:hAnsi="Garamond" w:cs="Times New Roman"/>
        </w:rPr>
        <w:t>Quizzes x 5</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 25</w:t>
      </w:r>
    </w:p>
    <w:p w14:paraId="54D09CF0" w14:textId="77777777" w:rsidR="00660C35" w:rsidRPr="00645EAA" w:rsidRDefault="00660C35" w:rsidP="00660C35">
      <w:pPr>
        <w:rPr>
          <w:rFonts w:ascii="Garamond" w:eastAsia="Times New Roman" w:hAnsi="Garamond" w:cs="Times New Roman"/>
        </w:rPr>
      </w:pPr>
      <w:r>
        <w:rPr>
          <w:rFonts w:ascii="Garamond" w:eastAsia="Times New Roman" w:hAnsi="Garamond" w:cs="Times New Roman"/>
        </w:rPr>
        <w:t>Peer-Review Workshops x 5</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 25</w:t>
      </w:r>
    </w:p>
    <w:p w14:paraId="622186B1" w14:textId="53EB1EF6" w:rsidR="00660C35" w:rsidRPr="00645EAA" w:rsidRDefault="003E39F6" w:rsidP="00660C35">
      <w:pPr>
        <w:rPr>
          <w:rFonts w:ascii="Garamond" w:eastAsia="Times New Roman" w:hAnsi="Garamond" w:cs="Times New Roman"/>
        </w:rPr>
      </w:pPr>
      <w:r>
        <w:rPr>
          <w:rFonts w:ascii="Garamond" w:eastAsia="Times New Roman" w:hAnsi="Garamond" w:cs="Times New Roman"/>
        </w:rPr>
        <w:t>Main Paper</w:t>
      </w:r>
      <w:r w:rsidR="00660C35" w:rsidRPr="00645EAA">
        <w:rPr>
          <w:rFonts w:ascii="Garamond" w:eastAsia="Times New Roman" w:hAnsi="Garamond" w:cs="Times New Roman"/>
        </w:rPr>
        <w:t xml:space="preserve"> #1 Summary (2 pages)</w:t>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t xml:space="preserve"> </w:t>
      </w:r>
      <w:r w:rsidR="00660C35" w:rsidRPr="00645EAA">
        <w:rPr>
          <w:rFonts w:ascii="Garamond" w:eastAsia="Times New Roman" w:hAnsi="Garamond" w:cs="Times New Roman"/>
        </w:rPr>
        <w:t>4</w:t>
      </w:r>
      <w:r w:rsidR="00660C35">
        <w:rPr>
          <w:rFonts w:ascii="Garamond" w:eastAsia="Times New Roman" w:hAnsi="Garamond" w:cs="Times New Roman"/>
        </w:rPr>
        <w:t>0</w:t>
      </w:r>
    </w:p>
    <w:p w14:paraId="3B391688" w14:textId="76454C4E" w:rsidR="00660C35" w:rsidRPr="00645EAA" w:rsidRDefault="003E39F6" w:rsidP="00660C35">
      <w:pPr>
        <w:rPr>
          <w:rFonts w:ascii="Garamond" w:eastAsia="Times New Roman" w:hAnsi="Garamond" w:cs="Times New Roman"/>
        </w:rPr>
      </w:pPr>
      <w:r>
        <w:rPr>
          <w:rFonts w:ascii="Garamond" w:eastAsia="Times New Roman" w:hAnsi="Garamond" w:cs="Times New Roman"/>
        </w:rPr>
        <w:t>Main Paper</w:t>
      </w:r>
      <w:r w:rsidR="00660C35" w:rsidRPr="00645EAA">
        <w:rPr>
          <w:rFonts w:ascii="Garamond" w:eastAsia="Times New Roman" w:hAnsi="Garamond" w:cs="Times New Roman"/>
        </w:rPr>
        <w:t xml:space="preserve"> #2 </w:t>
      </w:r>
      <w:r w:rsidR="003410FA">
        <w:rPr>
          <w:rFonts w:ascii="Garamond" w:eastAsia="Times New Roman" w:hAnsi="Garamond" w:cs="Times New Roman"/>
        </w:rPr>
        <w:t>Analysis (3-4</w:t>
      </w:r>
      <w:r w:rsidR="00660C35" w:rsidRPr="00645EAA">
        <w:rPr>
          <w:rFonts w:ascii="Garamond" w:eastAsia="Times New Roman" w:hAnsi="Garamond" w:cs="Times New Roman"/>
        </w:rPr>
        <w:t xml:space="preserve"> page)</w:t>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3410FA">
        <w:rPr>
          <w:rFonts w:ascii="Garamond" w:eastAsia="Times New Roman" w:hAnsi="Garamond" w:cs="Times New Roman"/>
        </w:rPr>
        <w:tab/>
      </w:r>
      <w:r w:rsidR="00660C35">
        <w:rPr>
          <w:rFonts w:ascii="Garamond" w:eastAsia="Times New Roman" w:hAnsi="Garamond" w:cs="Times New Roman"/>
        </w:rPr>
        <w:t xml:space="preserve"> </w:t>
      </w:r>
      <w:r w:rsidR="00535493">
        <w:rPr>
          <w:rFonts w:ascii="Garamond" w:eastAsia="Times New Roman" w:hAnsi="Garamond" w:cs="Times New Roman"/>
        </w:rPr>
        <w:tab/>
        <w:t xml:space="preserve"> </w:t>
      </w:r>
      <w:r w:rsidR="00BD7030">
        <w:rPr>
          <w:rFonts w:ascii="Garamond" w:eastAsia="Times New Roman" w:hAnsi="Garamond" w:cs="Times New Roman"/>
        </w:rPr>
        <w:t>8</w:t>
      </w:r>
      <w:r w:rsidR="00660C35">
        <w:rPr>
          <w:rFonts w:ascii="Garamond" w:eastAsia="Times New Roman" w:hAnsi="Garamond" w:cs="Times New Roman"/>
        </w:rPr>
        <w:t>0</w:t>
      </w:r>
    </w:p>
    <w:p w14:paraId="18223E45" w14:textId="55E96573" w:rsidR="00660C35" w:rsidRPr="00645EAA" w:rsidRDefault="003E39F6" w:rsidP="00660C35">
      <w:pPr>
        <w:rPr>
          <w:rFonts w:ascii="Garamond" w:eastAsia="Times New Roman" w:hAnsi="Garamond" w:cs="Times New Roman"/>
        </w:rPr>
      </w:pPr>
      <w:r>
        <w:rPr>
          <w:rFonts w:ascii="Garamond" w:eastAsia="Times New Roman" w:hAnsi="Garamond" w:cs="Times New Roman"/>
        </w:rPr>
        <w:t>Main Paper</w:t>
      </w:r>
      <w:r w:rsidR="00660C35" w:rsidRPr="00645EAA">
        <w:rPr>
          <w:rFonts w:ascii="Garamond" w:eastAsia="Times New Roman" w:hAnsi="Garamond" w:cs="Times New Roman"/>
        </w:rPr>
        <w:t xml:space="preserve"> #3 </w:t>
      </w:r>
      <w:r w:rsidR="00F51611">
        <w:rPr>
          <w:rFonts w:ascii="Garamond" w:eastAsia="Times New Roman" w:hAnsi="Garamond" w:cs="Times New Roman"/>
        </w:rPr>
        <w:t xml:space="preserve">Literary Analysis </w:t>
      </w:r>
      <w:r w:rsidR="00E95D4F">
        <w:rPr>
          <w:rFonts w:ascii="Garamond" w:eastAsia="Times New Roman" w:hAnsi="Garamond" w:cs="Times New Roman"/>
        </w:rPr>
        <w:t xml:space="preserve">+ 1 secondary source </w:t>
      </w:r>
      <w:r w:rsidR="00660C35" w:rsidRPr="00645EAA">
        <w:rPr>
          <w:rFonts w:ascii="Garamond" w:eastAsia="Times New Roman" w:hAnsi="Garamond" w:cs="Times New Roman"/>
        </w:rPr>
        <w:t>(4 pages)</w:t>
      </w:r>
      <w:r w:rsidR="00660C35">
        <w:rPr>
          <w:rFonts w:ascii="Garamond" w:eastAsia="Times New Roman" w:hAnsi="Garamond" w:cs="Times New Roman"/>
        </w:rPr>
        <w:t xml:space="preserve"> </w:t>
      </w:r>
      <w:r w:rsidR="00660C35">
        <w:rPr>
          <w:rFonts w:ascii="Garamond" w:eastAsia="Times New Roman" w:hAnsi="Garamond" w:cs="Times New Roman"/>
        </w:rPr>
        <w:tab/>
        <w:t xml:space="preserve"> </w:t>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t xml:space="preserve"> </w:t>
      </w:r>
      <w:r w:rsidR="00660C35" w:rsidRPr="00645EAA">
        <w:rPr>
          <w:rFonts w:ascii="Garamond" w:eastAsia="Times New Roman" w:hAnsi="Garamond" w:cs="Times New Roman"/>
        </w:rPr>
        <w:t>8</w:t>
      </w:r>
      <w:r w:rsidR="00660C35">
        <w:rPr>
          <w:rFonts w:ascii="Garamond" w:eastAsia="Times New Roman" w:hAnsi="Garamond" w:cs="Times New Roman"/>
        </w:rPr>
        <w:t>0</w:t>
      </w:r>
    </w:p>
    <w:p w14:paraId="74BB8EE4" w14:textId="0BB0C52F" w:rsidR="00660C35" w:rsidRPr="00645EAA" w:rsidRDefault="003E39F6" w:rsidP="00660C35">
      <w:pPr>
        <w:rPr>
          <w:rFonts w:ascii="Garamond" w:eastAsia="Times New Roman" w:hAnsi="Garamond" w:cs="Times New Roman"/>
        </w:rPr>
      </w:pPr>
      <w:r>
        <w:rPr>
          <w:rFonts w:ascii="Garamond" w:eastAsia="Times New Roman" w:hAnsi="Garamond" w:cs="Times New Roman"/>
        </w:rPr>
        <w:t>Main Paper</w:t>
      </w:r>
      <w:r w:rsidRPr="00645EAA">
        <w:rPr>
          <w:rFonts w:ascii="Garamond" w:eastAsia="Times New Roman" w:hAnsi="Garamond" w:cs="Times New Roman"/>
        </w:rPr>
        <w:t xml:space="preserve"> </w:t>
      </w:r>
      <w:r w:rsidR="00660C35" w:rsidRPr="00645EAA">
        <w:rPr>
          <w:rFonts w:ascii="Garamond" w:eastAsia="Times New Roman" w:hAnsi="Garamond" w:cs="Times New Roman"/>
        </w:rPr>
        <w:t xml:space="preserve">#4 </w:t>
      </w:r>
      <w:r w:rsidR="003F4A34">
        <w:rPr>
          <w:rFonts w:ascii="Garamond" w:eastAsia="Times New Roman" w:hAnsi="Garamond" w:cs="Times New Roman"/>
        </w:rPr>
        <w:t>Annotated Bibliography</w:t>
      </w:r>
      <w:r w:rsidR="00660C35" w:rsidRPr="00645EAA">
        <w:rPr>
          <w:rFonts w:ascii="Garamond" w:eastAsia="Times New Roman" w:hAnsi="Garamond" w:cs="Times New Roman"/>
        </w:rPr>
        <w:t xml:space="preserve"> (4 pages)</w:t>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sidRPr="00645EAA">
        <w:rPr>
          <w:rFonts w:ascii="Garamond" w:eastAsia="Times New Roman" w:hAnsi="Garamond" w:cs="Times New Roman"/>
        </w:rPr>
        <w:tab/>
      </w:r>
      <w:r w:rsidR="00660C35">
        <w:rPr>
          <w:rFonts w:ascii="Garamond" w:eastAsia="Times New Roman" w:hAnsi="Garamond" w:cs="Times New Roman"/>
        </w:rPr>
        <w:t xml:space="preserve">  </w:t>
      </w:r>
      <w:r w:rsidR="00660C35">
        <w:rPr>
          <w:rFonts w:ascii="Garamond" w:eastAsia="Times New Roman" w:hAnsi="Garamond" w:cs="Times New Roman"/>
        </w:rPr>
        <w:tab/>
        <w:t xml:space="preserve"> </w:t>
      </w:r>
      <w:r w:rsidR="003F4A34">
        <w:rPr>
          <w:rFonts w:ascii="Garamond" w:eastAsia="Times New Roman" w:hAnsi="Garamond" w:cs="Times New Roman"/>
        </w:rPr>
        <w:tab/>
        <w:t xml:space="preserve"> </w:t>
      </w:r>
      <w:r w:rsidR="00660C35">
        <w:rPr>
          <w:rFonts w:ascii="Garamond" w:eastAsia="Times New Roman" w:hAnsi="Garamond" w:cs="Times New Roman"/>
        </w:rPr>
        <w:t>80</w:t>
      </w:r>
    </w:p>
    <w:p w14:paraId="5A65B903" w14:textId="0C4188EE" w:rsidR="00660C35" w:rsidRPr="00645EAA" w:rsidRDefault="003E39F6" w:rsidP="00660C35">
      <w:pPr>
        <w:rPr>
          <w:rFonts w:ascii="Garamond" w:eastAsia="Times New Roman" w:hAnsi="Garamond" w:cs="Times New Roman"/>
        </w:rPr>
      </w:pPr>
      <w:r>
        <w:rPr>
          <w:rFonts w:ascii="Garamond" w:eastAsia="Times New Roman" w:hAnsi="Garamond" w:cs="Times New Roman"/>
        </w:rPr>
        <w:t>Main Paper</w:t>
      </w:r>
      <w:r w:rsidR="00660C35" w:rsidRPr="00645EAA">
        <w:rPr>
          <w:rFonts w:ascii="Garamond" w:eastAsia="Times New Roman" w:hAnsi="Garamond" w:cs="Times New Roman"/>
        </w:rPr>
        <w:t xml:space="preserve"> #5 Research Paper + 5-6 sources (6</w:t>
      </w:r>
      <w:r w:rsidR="00581038">
        <w:rPr>
          <w:rFonts w:ascii="Garamond" w:eastAsia="Times New Roman" w:hAnsi="Garamond" w:cs="Times New Roman"/>
        </w:rPr>
        <w:t>-7</w:t>
      </w:r>
      <w:r w:rsidR="00660C35" w:rsidRPr="00645EAA">
        <w:rPr>
          <w:rFonts w:ascii="Garamond" w:eastAsia="Times New Roman" w:hAnsi="Garamond" w:cs="Times New Roman"/>
        </w:rPr>
        <w:t xml:space="preserve"> pages)</w:t>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r>
      <w:r w:rsidR="00660C35">
        <w:rPr>
          <w:rFonts w:ascii="Garamond" w:eastAsia="Times New Roman" w:hAnsi="Garamond" w:cs="Times New Roman"/>
        </w:rPr>
        <w:tab/>
        <w:t>100</w:t>
      </w:r>
    </w:p>
    <w:p w14:paraId="0B778F6B" w14:textId="77777777" w:rsidR="00660C35" w:rsidRPr="00645EAA" w:rsidRDefault="00660C35" w:rsidP="00660C35">
      <w:pPr>
        <w:rPr>
          <w:rFonts w:ascii="Garamond" w:eastAsia="Times New Roman" w:hAnsi="Garamond" w:cs="Times New Roman"/>
        </w:rPr>
      </w:pPr>
      <w:r w:rsidRPr="00645EAA">
        <w:rPr>
          <w:rFonts w:ascii="Garamond" w:eastAsia="Times New Roman" w:hAnsi="Garamond" w:cs="Times New Roman"/>
        </w:rPr>
        <w:tab/>
      </w:r>
      <w:r>
        <w:rPr>
          <w:rFonts w:ascii="Garamond" w:eastAsia="Times New Roman" w:hAnsi="Garamond" w:cs="Times New Roman"/>
        </w:rPr>
        <w:t>Two smaller assignments with early deadlines accompany Assignment #5:</w:t>
      </w:r>
    </w:p>
    <w:p w14:paraId="04C5C1DC" w14:textId="77777777" w:rsidR="00660C35" w:rsidRPr="00645EAA" w:rsidRDefault="00660C35" w:rsidP="00660C35">
      <w:pPr>
        <w:rPr>
          <w:rFonts w:ascii="Garamond" w:eastAsia="Times New Roman" w:hAnsi="Garamond" w:cs="Times New Roman"/>
        </w:rPr>
      </w:pPr>
      <w:r w:rsidRPr="00645EAA">
        <w:rPr>
          <w:rFonts w:ascii="Garamond" w:eastAsia="Times New Roman" w:hAnsi="Garamond" w:cs="Times New Roman"/>
        </w:rPr>
        <w:tab/>
        <w:t xml:space="preserve">(1) abstract </w:t>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sidRPr="00645EAA">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 10</w:t>
      </w:r>
    </w:p>
    <w:p w14:paraId="31AABB10" w14:textId="77777777" w:rsidR="00660C35" w:rsidRPr="00645EAA" w:rsidRDefault="00660C35" w:rsidP="00660C35">
      <w:pPr>
        <w:rPr>
          <w:rFonts w:ascii="Garamond" w:eastAsia="Times New Roman" w:hAnsi="Garamond" w:cs="Times New Roman"/>
        </w:rPr>
      </w:pPr>
      <w:r w:rsidRPr="00645EAA">
        <w:rPr>
          <w:rFonts w:ascii="Garamond" w:eastAsia="Times New Roman" w:hAnsi="Garamond" w:cs="Times New Roman"/>
        </w:rPr>
        <w:tab/>
        <w:t xml:space="preserve">(2) </w:t>
      </w:r>
      <w:r>
        <w:rPr>
          <w:rFonts w:ascii="Garamond" w:eastAsia="Times New Roman" w:hAnsi="Garamond" w:cs="Times New Roman"/>
        </w:rPr>
        <w:t>bibliography</w:t>
      </w:r>
      <w:r w:rsidRPr="00645EAA">
        <w:rPr>
          <w:rFonts w:ascii="Garamond" w:eastAsia="Times New Roman" w:hAnsi="Garamond" w:cs="Times New Roman"/>
        </w:rPr>
        <w:t xml:space="preserve"> </w:t>
      </w:r>
      <w:r>
        <w:rPr>
          <w:rFonts w:ascii="Garamond" w:eastAsia="Times New Roman" w:hAnsi="Garamond" w:cs="Times New Roman"/>
        </w:rPr>
        <w:t xml:space="preserve">of </w:t>
      </w:r>
      <w:r w:rsidRPr="00645EAA">
        <w:rPr>
          <w:rFonts w:ascii="Garamond" w:eastAsia="Times New Roman" w:hAnsi="Garamond" w:cs="Times New Roman"/>
        </w:rPr>
        <w:t>secondary sources</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sidRPr="00FA7EE6">
        <w:rPr>
          <w:rFonts w:ascii="Garamond" w:eastAsia="Times New Roman" w:hAnsi="Garamond" w:cs="Times New Roman"/>
          <w:u w:val="single"/>
        </w:rPr>
        <w:tab/>
      </w:r>
      <w:r w:rsidRPr="00FA7EE6">
        <w:rPr>
          <w:rFonts w:ascii="Garamond" w:eastAsia="Times New Roman" w:hAnsi="Garamond" w:cs="Times New Roman"/>
          <w:u w:val="single"/>
        </w:rPr>
        <w:tab/>
      </w:r>
      <w:r w:rsidRPr="00FA7EE6">
        <w:rPr>
          <w:rFonts w:ascii="Garamond" w:eastAsia="Times New Roman" w:hAnsi="Garamond" w:cs="Times New Roman"/>
          <w:u w:val="single"/>
        </w:rPr>
        <w:tab/>
        <w:t xml:space="preserve"> 10</w:t>
      </w:r>
      <w:r w:rsidRPr="00645EAA">
        <w:rPr>
          <w:rFonts w:ascii="Garamond" w:eastAsia="Times New Roman" w:hAnsi="Garamond" w:cs="Times New Roman"/>
        </w:rPr>
        <w:tab/>
      </w:r>
    </w:p>
    <w:p w14:paraId="7DD719BE" w14:textId="77777777" w:rsidR="00660C35" w:rsidRDefault="00660C35" w:rsidP="00660C35">
      <w:pPr>
        <w:rPr>
          <w:rFonts w:ascii="Garamond" w:eastAsia="Times New Roman" w:hAnsi="Garamond" w:cs="Times New Roman"/>
        </w:rPr>
      </w:pPr>
      <w:r>
        <w:rPr>
          <w:rFonts w:ascii="Garamond" w:eastAsia="Times New Roman" w:hAnsi="Garamond" w:cs="Times New Roman"/>
        </w:rPr>
        <w:t xml:space="preserve">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p>
    <w:p w14:paraId="4003926C" w14:textId="502468B1" w:rsidR="00660C35" w:rsidRDefault="00660C35" w:rsidP="00660C35">
      <w:pPr>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Total Points</w:t>
      </w:r>
      <w:r>
        <w:rPr>
          <w:rFonts w:ascii="Garamond" w:eastAsia="Times New Roman" w:hAnsi="Garamond" w:cs="Times New Roman"/>
        </w:rPr>
        <w:tab/>
        <w:t xml:space="preserve">        </w:t>
      </w:r>
      <w:r w:rsidR="0017634B">
        <w:rPr>
          <w:rFonts w:ascii="Garamond" w:eastAsia="Times New Roman" w:hAnsi="Garamond" w:cs="Times New Roman"/>
        </w:rPr>
        <w:t>= 50</w:t>
      </w:r>
      <w:r w:rsidR="00211C2F">
        <w:rPr>
          <w:rFonts w:ascii="Garamond" w:eastAsia="Times New Roman" w:hAnsi="Garamond" w:cs="Times New Roman"/>
        </w:rPr>
        <w:t>0</w:t>
      </w:r>
    </w:p>
    <w:p w14:paraId="2A57C640" w14:textId="77777777" w:rsidR="005742E3" w:rsidRDefault="005742E3" w:rsidP="005742E3">
      <w:pPr>
        <w:rPr>
          <w:rFonts w:ascii="Garamond" w:eastAsia="Times New Roman" w:hAnsi="Garamond" w:cs="Times New Roman"/>
        </w:rPr>
      </w:pPr>
    </w:p>
    <w:p w14:paraId="2A7FCC94" w14:textId="23718C5F" w:rsidR="006136BF" w:rsidRPr="002D71EF" w:rsidRDefault="006136BF" w:rsidP="006136BF">
      <w:pPr>
        <w:rPr>
          <w:rFonts w:ascii="Garamond" w:hAnsi="Garamond"/>
        </w:rPr>
      </w:pPr>
      <w:r w:rsidRPr="002D71EF">
        <w:rPr>
          <w:rFonts w:ascii="Garamond" w:hAnsi="Garamond"/>
          <w:b/>
        </w:rPr>
        <w:t>ACADEMIC INTEGRITY</w:t>
      </w:r>
      <w:r w:rsidR="004F4451">
        <w:rPr>
          <w:rFonts w:ascii="Garamond" w:hAnsi="Garamond"/>
          <w:b/>
        </w:rPr>
        <w:t>:</w:t>
      </w:r>
      <w:r w:rsidRPr="002D71EF">
        <w:rPr>
          <w:rFonts w:ascii="Garamond" w:hAnsi="Garamond"/>
          <w:b/>
        </w:rPr>
        <w:t xml:space="preserve">  </w:t>
      </w:r>
      <w:r w:rsidRPr="002D71EF">
        <w:rPr>
          <w:rFonts w:ascii="Garamond" w:hAnsi="Garamond"/>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that the instructor determines to be appropriate. Continued enrollment in this course affirms a student’s acceptance of this university policy.</w:t>
      </w:r>
    </w:p>
    <w:p w14:paraId="03D803C4" w14:textId="77777777" w:rsidR="006136BF" w:rsidRPr="002D71EF" w:rsidRDefault="006136BF" w:rsidP="006136BF">
      <w:pPr>
        <w:rPr>
          <w:rFonts w:ascii="Garamond" w:hAnsi="Garamond"/>
        </w:rPr>
      </w:pPr>
    </w:p>
    <w:p w14:paraId="111519F2" w14:textId="40E18356" w:rsidR="006136BF" w:rsidRPr="002D71EF" w:rsidRDefault="006136BF" w:rsidP="006136BF">
      <w:pPr>
        <w:rPr>
          <w:rFonts w:ascii="Garamond" w:hAnsi="Garamond"/>
        </w:rPr>
      </w:pPr>
      <w:r w:rsidRPr="002D71EF">
        <w:rPr>
          <w:rFonts w:ascii="Garamond" w:hAnsi="Garamond"/>
          <w:b/>
        </w:rPr>
        <w:t>THE WRITING CENTER</w:t>
      </w:r>
      <w:r w:rsidR="003B17E7">
        <w:rPr>
          <w:rFonts w:ascii="Garamond" w:hAnsi="Garamond"/>
          <w:b/>
        </w:rPr>
        <w:t>:</w:t>
      </w:r>
      <w:r w:rsidRPr="002D71EF">
        <w:rPr>
          <w:rFonts w:ascii="Garamond" w:hAnsi="Garamond"/>
        </w:rPr>
        <w:t xml:space="preserve"> </w:t>
      </w:r>
      <w:r w:rsidR="003B17E7">
        <w:rPr>
          <w:rFonts w:ascii="Garamond" w:hAnsi="Garamond"/>
        </w:rPr>
        <w:t>The Center will</w:t>
      </w:r>
      <w:r w:rsidRPr="002D71EF">
        <w:rPr>
          <w:rFonts w:ascii="Garamond" w:hAnsi="Garamond"/>
        </w:rPr>
        <w:t xml:space="preserve"> help you work on your writing at any stage of development.  To make an appointment, submit a paper for online tutoring, or to find out about drop-in hours, visit </w:t>
      </w:r>
      <w:hyperlink r:id="rId9" w:history="1">
        <w:r w:rsidRPr="002D71EF">
          <w:rPr>
            <w:rStyle w:val="Hyperlink"/>
            <w:rFonts w:ascii="Garamond" w:hAnsi="Garamond"/>
          </w:rPr>
          <w:t>http://www.uca.edu/writingcenter/appointment.php</w:t>
        </w:r>
      </w:hyperlink>
      <w:r w:rsidRPr="002D71EF">
        <w:rPr>
          <w:rFonts w:ascii="Garamond" w:hAnsi="Garamond"/>
        </w:rPr>
        <w:t xml:space="preserve">.  They also offer useful online resources at </w:t>
      </w:r>
      <w:hyperlink r:id="rId10" w:history="1">
        <w:r w:rsidRPr="002D71EF">
          <w:rPr>
            <w:rStyle w:val="Hyperlink"/>
            <w:rFonts w:ascii="Garamond" w:hAnsi="Garamond"/>
          </w:rPr>
          <w:t>http://www.uca.edu/writingcenter/online_resources.php</w:t>
        </w:r>
      </w:hyperlink>
      <w:r w:rsidRPr="002D71EF">
        <w:rPr>
          <w:rFonts w:ascii="Garamond" w:hAnsi="Garamond"/>
        </w:rPr>
        <w:t xml:space="preserve">.  </w:t>
      </w:r>
      <w:r w:rsidRPr="002D71EF">
        <w:rPr>
          <w:rFonts w:ascii="Garamond" w:hAnsi="Garamond"/>
          <w:b/>
        </w:rPr>
        <w:t>The Academic Success Center</w:t>
      </w:r>
      <w:r w:rsidRPr="002D71EF">
        <w:rPr>
          <w:rFonts w:ascii="Garamond" w:hAnsi="Garamond"/>
        </w:rPr>
        <w:t xml:space="preserve"> is also available to help you with all aspects of college work.  Please check them out at </w:t>
      </w:r>
      <w:hyperlink r:id="rId11" w:history="1">
        <w:r w:rsidRPr="002D71EF">
          <w:rPr>
            <w:rStyle w:val="Hyperlink"/>
            <w:rFonts w:ascii="Garamond" w:hAnsi="Garamond"/>
          </w:rPr>
          <w:t>http://www.uca.edu/ucollege/asc.php</w:t>
        </w:r>
      </w:hyperlink>
      <w:r w:rsidRPr="002D71EF">
        <w:rPr>
          <w:rFonts w:ascii="Garamond" w:hAnsi="Garamond"/>
        </w:rPr>
        <w:t>.</w:t>
      </w:r>
    </w:p>
    <w:p w14:paraId="7191250A" w14:textId="77777777" w:rsidR="006136BF" w:rsidRPr="002D71EF" w:rsidRDefault="006136BF" w:rsidP="006136BF">
      <w:pPr>
        <w:rPr>
          <w:rFonts w:ascii="Garamond" w:hAnsi="Garamond"/>
        </w:rPr>
      </w:pPr>
    </w:p>
    <w:p w14:paraId="6846DF73" w14:textId="34AFEA77" w:rsidR="006136BF" w:rsidRPr="002D71EF" w:rsidRDefault="006136BF" w:rsidP="006136BF">
      <w:pPr>
        <w:rPr>
          <w:rFonts w:ascii="Garamond" w:eastAsia="Times New Roman" w:hAnsi="Garamond"/>
        </w:rPr>
      </w:pPr>
      <w:r w:rsidRPr="002D71EF">
        <w:rPr>
          <w:rFonts w:ascii="Garamond" w:eastAsia="Times New Roman" w:hAnsi="Garamond"/>
          <w:b/>
        </w:rPr>
        <w:t>E</w:t>
      </w:r>
      <w:r w:rsidRPr="002D71EF">
        <w:rPr>
          <w:rFonts w:ascii="Garamond" w:hAnsi="Garamond"/>
          <w:b/>
        </w:rPr>
        <w:t>VALUATIONS</w:t>
      </w:r>
      <w:r w:rsidR="003B17E7">
        <w:rPr>
          <w:rFonts w:ascii="Garamond" w:hAnsi="Garamond"/>
          <w:b/>
        </w:rPr>
        <w:t>:</w:t>
      </w:r>
      <w:r w:rsidRPr="002D71EF">
        <w:rPr>
          <w:rFonts w:ascii="Garamond" w:eastAsia="Times New Roman" w:hAnsi="Garamond"/>
          <w:b/>
        </w:rPr>
        <w:t xml:space="preserve">  </w:t>
      </w:r>
      <w:r w:rsidRPr="002D71EF">
        <w:rPr>
          <w:rFonts w:ascii="Garamond" w:eastAsia="Times New Roman" w:hAnsi="Garamond"/>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sidRPr="002D71EF">
        <w:rPr>
          <w:rFonts w:ascii="Garamond" w:hAnsi="Garamond"/>
        </w:rPr>
        <w:t xml:space="preserve">he twelfth week of instruction </w:t>
      </w:r>
      <w:r w:rsidRPr="002D71EF">
        <w:rPr>
          <w:rFonts w:ascii="Garamond" w:eastAsia="Times New Roman" w:hAnsi="Garamond"/>
        </w:rPr>
        <w:t>through the end of finals week by logging in to myUCA and clicking on the Evals button on the top right.</w:t>
      </w:r>
    </w:p>
    <w:p w14:paraId="01F7317F" w14:textId="77777777" w:rsidR="006136BF" w:rsidRPr="002D71EF" w:rsidRDefault="006136BF" w:rsidP="006136BF">
      <w:pPr>
        <w:rPr>
          <w:rFonts w:ascii="Garamond" w:eastAsia="Times New Roman" w:hAnsi="Garamond"/>
        </w:rPr>
      </w:pPr>
    </w:p>
    <w:p w14:paraId="03328C23" w14:textId="57F6DE02" w:rsidR="006136BF" w:rsidRPr="002D71EF" w:rsidRDefault="006136BF" w:rsidP="006136BF">
      <w:pPr>
        <w:rPr>
          <w:rFonts w:ascii="Garamond" w:eastAsia="Times New Roman" w:hAnsi="Garamond"/>
        </w:rPr>
      </w:pPr>
      <w:r w:rsidRPr="002D71EF">
        <w:rPr>
          <w:rFonts w:ascii="Garamond" w:eastAsia="Times New Roman" w:hAnsi="Garamond"/>
          <w:b/>
        </w:rPr>
        <w:t>EMERGENCY PROCEDURES SUMMARY</w:t>
      </w:r>
      <w:r w:rsidR="003B17E7">
        <w:rPr>
          <w:rFonts w:ascii="Garamond" w:eastAsia="Times New Roman" w:hAnsi="Garamond"/>
          <w:b/>
        </w:rPr>
        <w:t>:</w:t>
      </w:r>
      <w:r w:rsidRPr="002D71EF">
        <w:rPr>
          <w:rFonts w:ascii="Garamond" w:eastAsia="Times New Roman" w:hAnsi="Garamond"/>
        </w:rPr>
        <w:t xml:space="preserve"> An Emergency Procedures Summary (EPS) for the building in which this class is held will be discussed during the first week of this course. EPS documents for most buildings on campus are available at </w:t>
      </w:r>
      <w:hyperlink r:id="rId12" w:tgtFrame="_blank" w:history="1">
        <w:r w:rsidRPr="002D71EF">
          <w:rPr>
            <w:rStyle w:val="Hyperlink"/>
            <w:rFonts w:ascii="Garamond" w:eastAsia="Times New Roman" w:hAnsi="Garamond"/>
          </w:rPr>
          <w:t>http://uca.edu/mysafety/bep/</w:t>
        </w:r>
      </w:hyperlink>
      <w:r w:rsidRPr="002D71EF">
        <w:rPr>
          <w:rFonts w:ascii="Garamond" w:eastAsia="Times New Roman" w:hAnsi="Garamond"/>
        </w:rPr>
        <w:t>. Every student should be familiar with emergency procedures for any campus building in which he/she spends time for classes or other purposes.</w:t>
      </w:r>
    </w:p>
    <w:p w14:paraId="4536DAA2" w14:textId="77777777" w:rsidR="006136BF" w:rsidRPr="002D71EF" w:rsidRDefault="006136BF" w:rsidP="006136BF">
      <w:pPr>
        <w:rPr>
          <w:rFonts w:ascii="Garamond" w:hAnsi="Garamond"/>
          <w:b/>
        </w:rPr>
      </w:pPr>
    </w:p>
    <w:p w14:paraId="646E4100" w14:textId="33943660" w:rsidR="006136BF" w:rsidRPr="002D71EF" w:rsidRDefault="006136BF" w:rsidP="006136BF">
      <w:pPr>
        <w:rPr>
          <w:rFonts w:ascii="Garamond" w:hAnsi="Garamond"/>
          <w:b/>
        </w:rPr>
      </w:pPr>
      <w:r w:rsidRPr="002D71EF">
        <w:rPr>
          <w:rFonts w:ascii="Garamond" w:hAnsi="Garamond"/>
          <w:b/>
        </w:rPr>
        <w:t>UNIVERSITY POLICIES</w:t>
      </w:r>
      <w:r w:rsidR="003B17E7">
        <w:rPr>
          <w:rFonts w:ascii="Garamond" w:hAnsi="Garamond"/>
          <w:b/>
        </w:rPr>
        <w:t>:</w:t>
      </w:r>
      <w:r w:rsidRPr="002D71EF">
        <w:rPr>
          <w:rFonts w:ascii="Garamond" w:hAnsi="Garamond"/>
          <w:b/>
        </w:rPr>
        <w:t xml:space="preserve">  </w:t>
      </w:r>
      <w:r w:rsidRPr="002D71EF">
        <w:rPr>
          <w:rFonts w:ascii="Garamond" w:hAnsi="Garamond"/>
        </w:rPr>
        <w:t xml:space="preserve">If you have questions about the university’s academic policies, guidelines regarding sexual harassment, or any other matters, please consult the relevant sections of the UCA Student Handbook. UCA adheres to the requirements of the Americans with Disabilities Act. If you need an accommodation under this Act due to a disability, contact the UCA Office of Disability Services at 450-3135. </w:t>
      </w:r>
    </w:p>
    <w:p w14:paraId="3BE710E4" w14:textId="77777777" w:rsidR="006136BF" w:rsidRPr="002D71EF" w:rsidRDefault="006136BF" w:rsidP="005742E3">
      <w:pPr>
        <w:rPr>
          <w:rFonts w:ascii="Garamond" w:eastAsia="Times New Roman" w:hAnsi="Garamond" w:cs="Times New Roman"/>
        </w:rPr>
      </w:pPr>
    </w:p>
    <w:p w14:paraId="266F2A70" w14:textId="67494236" w:rsidR="00C83FBD" w:rsidRPr="00B5300A" w:rsidRDefault="00E608D2" w:rsidP="00C83FBD">
      <w:pPr>
        <w:widowControl w:val="0"/>
        <w:autoSpaceDE w:val="0"/>
        <w:autoSpaceDN w:val="0"/>
        <w:adjustRightInd w:val="0"/>
        <w:spacing w:after="240"/>
        <w:rPr>
          <w:rFonts w:ascii="Times" w:hAnsi="Times" w:cs="Times"/>
        </w:rPr>
      </w:pPr>
      <w:r>
        <w:rPr>
          <w:rFonts w:ascii="Garamond" w:hAnsi="Garamond" w:cs="Garamond"/>
          <w:b/>
          <w:bCs/>
        </w:rPr>
        <w:t>TITLE IX DISCLOSURE</w:t>
      </w:r>
      <w:r w:rsidR="00C83FBD" w:rsidRPr="00B5300A">
        <w:rPr>
          <w:rFonts w:ascii="Garamond" w:hAnsi="Garamond" w:cs="Garamond"/>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w:t>
      </w:r>
      <w:r w:rsidR="00630D8E">
        <w:rPr>
          <w:rFonts w:ascii="Garamond" w:hAnsi="Garamond" w:cs="Garamond"/>
        </w:rPr>
        <w:t xml:space="preserve">For further information, please </w:t>
      </w:r>
      <w:r w:rsidR="00C83FBD" w:rsidRPr="00B5300A">
        <w:rPr>
          <w:rFonts w:ascii="Garamond" w:hAnsi="Garamond" w:cs="Garamond"/>
        </w:rPr>
        <w:t xml:space="preserve">visit: </w:t>
      </w:r>
      <w:r w:rsidR="00C83FBD" w:rsidRPr="00B5300A">
        <w:rPr>
          <w:rFonts w:ascii="Garamond" w:hAnsi="Garamond" w:cs="Garamond"/>
          <w:color w:val="0000FF"/>
        </w:rPr>
        <w:t>https://uca.edu/titleix</w:t>
      </w:r>
      <w:r w:rsidR="00C83FBD" w:rsidRPr="00B5300A">
        <w:rPr>
          <w:rFonts w:ascii="Garamond" w:hAnsi="Garamond" w:cs="Garamond"/>
        </w:rPr>
        <w:t xml:space="preserve">. </w:t>
      </w:r>
      <w:r w:rsidR="00C83FBD" w:rsidRPr="00B5300A">
        <w:rPr>
          <w:rFonts w:ascii="Garamond" w:hAnsi="Garamond" w:cs="Garamond"/>
          <w:i/>
          <w:iCs/>
        </w:rPr>
        <w:t>*Disclosure of sexual misconduct by a third party who is not a student and/or employee is also required if the misconduct occurs when the third party is a participant in a university-sponsored program, event, or activity.</w:t>
      </w:r>
    </w:p>
    <w:p w14:paraId="4E34870A" w14:textId="77777777" w:rsidR="006C65F9" w:rsidRPr="0071104B" w:rsidRDefault="006C65F9" w:rsidP="006C65F9">
      <w:pPr>
        <w:rPr>
          <w:rFonts w:ascii="Garamond" w:eastAsia="Times New Roman" w:hAnsi="Garamond" w:cs="Times New Roman"/>
          <w:b/>
        </w:rPr>
      </w:pPr>
      <w:r w:rsidRPr="0071104B">
        <w:rPr>
          <w:rFonts w:ascii="Garamond" w:eastAsia="Times New Roman" w:hAnsi="Garamond" w:cs="Times New Roman"/>
          <w:b/>
        </w:rPr>
        <w:lastRenderedPageBreak/>
        <w:t>Day-by-Day Syllabus</w:t>
      </w:r>
    </w:p>
    <w:p w14:paraId="502D794D" w14:textId="77777777" w:rsidR="006C65F9" w:rsidRPr="0071104B" w:rsidRDefault="006C65F9" w:rsidP="006C65F9">
      <w:pPr>
        <w:rPr>
          <w:rFonts w:ascii="Garamond" w:eastAsia="Times New Roman" w:hAnsi="Garamond" w:cs="Times New Roman"/>
        </w:rPr>
      </w:pPr>
    </w:p>
    <w:p w14:paraId="7B9363AC" w14:textId="0FA497B7" w:rsidR="006C65F9" w:rsidRPr="0071104B" w:rsidRDefault="008A7615" w:rsidP="006C65F9">
      <w:pPr>
        <w:rPr>
          <w:rFonts w:ascii="Garamond" w:eastAsia="Times New Roman" w:hAnsi="Garamond" w:cs="Times New Roman"/>
        </w:rPr>
      </w:pPr>
      <w:r w:rsidRPr="0071104B">
        <w:rPr>
          <w:rFonts w:ascii="Garamond" w:eastAsia="Times New Roman" w:hAnsi="Garamond" w:cs="Times New Roman"/>
        </w:rPr>
        <w:t>Friday, 1/9</w:t>
      </w:r>
      <w:r w:rsidR="006C65F9" w:rsidRPr="0071104B">
        <w:rPr>
          <w:rFonts w:ascii="Garamond" w:eastAsia="Times New Roman" w:hAnsi="Garamond" w:cs="Times New Roman"/>
        </w:rPr>
        <w:tab/>
      </w:r>
      <w:r w:rsidR="006C65F9" w:rsidRPr="0071104B">
        <w:rPr>
          <w:rFonts w:ascii="Garamond" w:eastAsia="Times New Roman" w:hAnsi="Garamond" w:cs="Times New Roman"/>
        </w:rPr>
        <w:tab/>
        <w:t>Introductions</w:t>
      </w:r>
    </w:p>
    <w:p w14:paraId="6063C27B" w14:textId="77777777" w:rsidR="006C65F9" w:rsidRPr="0071104B" w:rsidRDefault="006C65F9" w:rsidP="006C65F9">
      <w:pPr>
        <w:rPr>
          <w:rFonts w:ascii="Garamond" w:eastAsia="Times New Roman" w:hAnsi="Garamond" w:cs="Times New Roman"/>
        </w:rPr>
      </w:pPr>
    </w:p>
    <w:p w14:paraId="6E28D268" w14:textId="77777777" w:rsidR="006C65F9" w:rsidRPr="0071104B" w:rsidRDefault="006C65F9" w:rsidP="006C65F9">
      <w:pPr>
        <w:rPr>
          <w:rFonts w:ascii="Garamond" w:eastAsia="Times New Roman" w:hAnsi="Garamond" w:cs="Times New Roman"/>
        </w:rPr>
      </w:pPr>
      <w:r w:rsidRPr="0071104B">
        <w:rPr>
          <w:rFonts w:ascii="Garamond" w:eastAsia="Times New Roman" w:hAnsi="Garamond" w:cs="Times New Roman"/>
          <w:b/>
        </w:rPr>
        <w:t>Week 1</w:t>
      </w:r>
    </w:p>
    <w:p w14:paraId="2F1CC4F0" w14:textId="0B3F196B" w:rsidR="006C65F9" w:rsidRPr="0071104B" w:rsidRDefault="008A7615" w:rsidP="006C65F9">
      <w:pPr>
        <w:contextualSpacing/>
        <w:rPr>
          <w:rFonts w:ascii="Garamond" w:hAnsi="Garamond"/>
        </w:rPr>
      </w:pPr>
      <w:r w:rsidRPr="0071104B">
        <w:rPr>
          <w:rFonts w:ascii="Garamond" w:hAnsi="Garamond"/>
        </w:rPr>
        <w:t>Monday, 1/12</w:t>
      </w:r>
      <w:r w:rsidR="006C65F9" w:rsidRPr="0071104B">
        <w:rPr>
          <w:rFonts w:ascii="Garamond" w:eastAsia="Times New Roman" w:hAnsi="Garamond" w:cs="Times New Roman"/>
        </w:rPr>
        <w:tab/>
      </w:r>
      <w:r w:rsidRPr="0071104B">
        <w:rPr>
          <w:rFonts w:ascii="Garamond" w:eastAsia="Times New Roman" w:hAnsi="Garamond" w:cs="Times New Roman"/>
        </w:rPr>
        <w:tab/>
      </w:r>
      <w:r w:rsidR="006C65F9" w:rsidRPr="0071104B">
        <w:rPr>
          <w:rFonts w:ascii="Garamond" w:hAnsi="Garamond"/>
        </w:rPr>
        <w:t>Graff, Introduction (xvi-16)</w:t>
      </w:r>
      <w:r w:rsidR="00D03A7A" w:rsidRPr="0071104B">
        <w:rPr>
          <w:rFonts w:ascii="Garamond" w:hAnsi="Garamond"/>
        </w:rPr>
        <w:t xml:space="preserve">; </w:t>
      </w:r>
      <w:r w:rsidR="00D03A7A" w:rsidRPr="0071104B">
        <w:rPr>
          <w:rFonts w:ascii="Garamond" w:hAnsi="Garamond"/>
          <w:i/>
        </w:rPr>
        <w:t>UCA Guide</w:t>
      </w:r>
      <w:r w:rsidR="001772C1" w:rsidRPr="0071104B">
        <w:rPr>
          <w:rFonts w:ascii="Garamond" w:hAnsi="Garamond"/>
        </w:rPr>
        <w:t xml:space="preserve"> (93</w:t>
      </w:r>
      <w:r w:rsidR="002A46C9" w:rsidRPr="0071104B">
        <w:rPr>
          <w:rFonts w:ascii="Garamond" w:hAnsi="Garamond"/>
        </w:rPr>
        <w:t>-100, 144-46)</w:t>
      </w:r>
      <w:r w:rsidR="00D03A7A" w:rsidRPr="0071104B">
        <w:rPr>
          <w:rFonts w:ascii="Garamond" w:hAnsi="Garamond"/>
        </w:rPr>
        <w:tab/>
      </w:r>
    </w:p>
    <w:p w14:paraId="7DBBE70D" w14:textId="77777777" w:rsidR="006C65F9" w:rsidRPr="0071104B" w:rsidRDefault="006C65F9" w:rsidP="006C65F9">
      <w:pPr>
        <w:contextualSpacing/>
        <w:rPr>
          <w:rFonts w:ascii="Garamond" w:hAnsi="Garamond"/>
        </w:rPr>
      </w:pPr>
    </w:p>
    <w:p w14:paraId="00543B60" w14:textId="1FB06214" w:rsidR="006C65F9" w:rsidRPr="0071104B" w:rsidRDefault="008A7615" w:rsidP="006C65F9">
      <w:pPr>
        <w:contextualSpacing/>
        <w:rPr>
          <w:rFonts w:ascii="Garamond" w:hAnsi="Garamond"/>
        </w:rPr>
      </w:pPr>
      <w:r w:rsidRPr="0071104B">
        <w:rPr>
          <w:rFonts w:ascii="Garamond" w:hAnsi="Garamond"/>
        </w:rPr>
        <w:t>Wednesday, 1/14</w:t>
      </w:r>
      <w:r w:rsidR="006C65F9" w:rsidRPr="0071104B">
        <w:rPr>
          <w:rFonts w:ascii="Garamond" w:hAnsi="Garamond"/>
        </w:rPr>
        <w:tab/>
      </w:r>
      <w:r w:rsidR="00D20D87" w:rsidRPr="0071104B">
        <w:rPr>
          <w:rFonts w:ascii="Garamond" w:hAnsi="Garamond"/>
        </w:rPr>
        <w:t xml:space="preserve">Graff, ch. 12 (163-6); </w:t>
      </w:r>
      <w:r w:rsidR="001772C1" w:rsidRPr="0071104B">
        <w:rPr>
          <w:rFonts w:ascii="Garamond" w:hAnsi="Garamond"/>
          <w:i/>
        </w:rPr>
        <w:t>UCA Guide</w:t>
      </w:r>
      <w:r w:rsidR="001772C1" w:rsidRPr="0071104B">
        <w:rPr>
          <w:rFonts w:ascii="Garamond" w:hAnsi="Garamond"/>
        </w:rPr>
        <w:t xml:space="preserve"> (152-4); </w:t>
      </w:r>
      <w:r w:rsidR="00EF36DF" w:rsidRPr="0071104B">
        <w:rPr>
          <w:rFonts w:ascii="Garamond" w:hAnsi="Garamond"/>
        </w:rPr>
        <w:t xml:space="preserve">View </w:t>
      </w:r>
      <w:r w:rsidR="00033002" w:rsidRPr="0071104B">
        <w:rPr>
          <w:rFonts w:ascii="Garamond" w:eastAsia="Times New Roman" w:hAnsi="Garamond" w:cs="Times New Roman"/>
        </w:rPr>
        <w:t>Jay Z</w:t>
      </w:r>
      <w:r w:rsidR="00033002" w:rsidRPr="0071104B">
        <w:rPr>
          <w:rFonts w:ascii="Garamond" w:eastAsia="Times New Roman" w:hAnsi="Garamond" w:cs="Times New Roman"/>
        </w:rPr>
        <w:tab/>
      </w:r>
      <w:r w:rsidR="002A46C9" w:rsidRPr="0071104B">
        <w:rPr>
          <w:rFonts w:ascii="Garamond" w:eastAsia="Times New Roman" w:hAnsi="Garamond" w:cs="Times New Roman"/>
        </w:rPr>
        <w:t>and</w:t>
      </w:r>
      <w:r w:rsidR="00A03A01" w:rsidRPr="0071104B">
        <w:rPr>
          <w:rFonts w:ascii="Garamond" w:eastAsia="Times New Roman" w:hAnsi="Garamond" w:cs="Times New Roman"/>
        </w:rPr>
        <w:t xml:space="preserve"> </w:t>
      </w:r>
      <w:r w:rsidR="00A03A01" w:rsidRPr="0071104B">
        <w:rPr>
          <w:rFonts w:ascii="Garamond" w:eastAsia="Times New Roman" w:hAnsi="Garamond" w:cs="Times New Roman"/>
          <w:i/>
          <w:iCs/>
        </w:rPr>
        <w:t>Annie</w:t>
      </w:r>
      <w:r w:rsidR="00916CD2" w:rsidRPr="0071104B">
        <w:rPr>
          <w:rFonts w:ascii="Garamond" w:hAnsi="Garamond"/>
        </w:rPr>
        <w:tab/>
      </w:r>
      <w:r w:rsidR="00916CD2" w:rsidRPr="0071104B">
        <w:rPr>
          <w:rFonts w:ascii="Garamond" w:hAnsi="Garamond"/>
        </w:rPr>
        <w:tab/>
      </w:r>
      <w:r w:rsidR="006C65F9" w:rsidRPr="0071104B">
        <w:rPr>
          <w:rFonts w:ascii="Garamond" w:hAnsi="Garamond"/>
          <w:b/>
        </w:rPr>
        <w:tab/>
      </w:r>
      <w:r w:rsidR="006C65F9" w:rsidRPr="0071104B">
        <w:rPr>
          <w:rFonts w:ascii="Garamond" w:hAnsi="Garamond"/>
        </w:rPr>
        <w:tab/>
      </w:r>
      <w:r w:rsidR="006C65F9" w:rsidRPr="0071104B">
        <w:rPr>
          <w:rFonts w:ascii="Garamond" w:hAnsi="Garamond"/>
        </w:rPr>
        <w:tab/>
      </w:r>
      <w:r w:rsidR="006C65F9" w:rsidRPr="0071104B">
        <w:rPr>
          <w:rFonts w:ascii="Garamond" w:hAnsi="Garamond"/>
        </w:rPr>
        <w:tab/>
      </w:r>
    </w:p>
    <w:p w14:paraId="0B210099" w14:textId="3508FAA7" w:rsidR="008A7615" w:rsidRPr="0071104B" w:rsidRDefault="008A7615" w:rsidP="006C65F9">
      <w:pPr>
        <w:contextualSpacing/>
        <w:rPr>
          <w:rFonts w:ascii="Garamond" w:hAnsi="Garamond"/>
        </w:rPr>
      </w:pPr>
      <w:r w:rsidRPr="0071104B">
        <w:rPr>
          <w:rFonts w:ascii="Garamond" w:hAnsi="Garamond"/>
        </w:rPr>
        <w:t>Friday, 1/16</w:t>
      </w:r>
      <w:r w:rsidR="00536E9E" w:rsidRPr="0071104B">
        <w:rPr>
          <w:rFonts w:ascii="Garamond" w:hAnsi="Garamond"/>
        </w:rPr>
        <w:tab/>
      </w:r>
      <w:r w:rsidR="00536E9E" w:rsidRPr="0071104B">
        <w:rPr>
          <w:rFonts w:ascii="Garamond" w:hAnsi="Garamond"/>
        </w:rPr>
        <w:tab/>
      </w:r>
      <w:r w:rsidR="00A03A01" w:rsidRPr="0071104B">
        <w:rPr>
          <w:rFonts w:ascii="Garamond" w:hAnsi="Garamond"/>
          <w:b/>
        </w:rPr>
        <w:t>Idea Paper #1</w:t>
      </w:r>
      <w:r w:rsidR="00A03A01" w:rsidRPr="0071104B">
        <w:rPr>
          <w:rFonts w:ascii="Garamond" w:hAnsi="Garamond"/>
        </w:rPr>
        <w:t xml:space="preserve">; </w:t>
      </w:r>
      <w:r w:rsidR="001848E2" w:rsidRPr="0071104B">
        <w:rPr>
          <w:rFonts w:ascii="Garamond" w:hAnsi="Garamond"/>
        </w:rPr>
        <w:t>Graff</w:t>
      </w:r>
      <w:r w:rsidR="008B6477" w:rsidRPr="0071104B">
        <w:rPr>
          <w:rFonts w:ascii="Garamond" w:hAnsi="Garamond"/>
        </w:rPr>
        <w:t>, ch. 1 (19-29)</w:t>
      </w:r>
      <w:r w:rsidR="00996A41" w:rsidRPr="0071104B">
        <w:rPr>
          <w:rFonts w:ascii="Garamond" w:hAnsi="Garamond"/>
        </w:rPr>
        <w:t xml:space="preserve">; </w:t>
      </w:r>
      <w:r w:rsidR="004D3876" w:rsidRPr="0071104B">
        <w:rPr>
          <w:rFonts w:ascii="Garamond" w:hAnsi="Garamond"/>
          <w:i/>
        </w:rPr>
        <w:t>UCA Guide</w:t>
      </w:r>
      <w:r w:rsidR="004D3876" w:rsidRPr="0071104B">
        <w:rPr>
          <w:rFonts w:ascii="Garamond" w:hAnsi="Garamond"/>
        </w:rPr>
        <w:t xml:space="preserve"> (7-9); </w:t>
      </w:r>
      <w:r w:rsidR="00996A41" w:rsidRPr="0071104B">
        <w:rPr>
          <w:rFonts w:ascii="Garamond" w:hAnsi="Garamond"/>
        </w:rPr>
        <w:t>Discuss annotating</w:t>
      </w:r>
    </w:p>
    <w:p w14:paraId="7A2F42B3" w14:textId="7525FF10" w:rsidR="0094064D" w:rsidRDefault="0094064D" w:rsidP="006C65F9">
      <w:pPr>
        <w:rPr>
          <w:rFonts w:ascii="Garamond" w:eastAsia="Times New Roman" w:hAnsi="Garamond" w:cs="Times New Roman"/>
          <w:b/>
        </w:rPr>
      </w:pPr>
    </w:p>
    <w:p w14:paraId="3A768ABF" w14:textId="77777777" w:rsidR="006C65F9" w:rsidRPr="007C2151" w:rsidRDefault="006C65F9" w:rsidP="006C65F9">
      <w:pPr>
        <w:rPr>
          <w:rFonts w:ascii="Garamond" w:eastAsia="Times New Roman" w:hAnsi="Garamond" w:cs="Times New Roman"/>
          <w:b/>
        </w:rPr>
      </w:pPr>
      <w:r w:rsidRPr="007C2151">
        <w:rPr>
          <w:rFonts w:ascii="Garamond" w:eastAsia="Times New Roman" w:hAnsi="Garamond" w:cs="Times New Roman"/>
          <w:b/>
        </w:rPr>
        <w:t xml:space="preserve">Week 2 </w:t>
      </w:r>
    </w:p>
    <w:p w14:paraId="70B5960E" w14:textId="2A8C10CC" w:rsidR="006C65F9" w:rsidRDefault="006774FE" w:rsidP="006C65F9">
      <w:pPr>
        <w:rPr>
          <w:rFonts w:ascii="Garamond" w:eastAsia="Times New Roman" w:hAnsi="Garamond" w:cs="Times New Roman"/>
        </w:rPr>
      </w:pPr>
      <w:r>
        <w:rPr>
          <w:rFonts w:ascii="Garamond" w:eastAsia="Times New Roman" w:hAnsi="Garamond" w:cs="Times New Roman"/>
        </w:rPr>
        <w:t>Monday, 1/19</w:t>
      </w:r>
      <w:r w:rsidR="006C65F9">
        <w:rPr>
          <w:rFonts w:ascii="Garamond" w:eastAsia="Times New Roman" w:hAnsi="Garamond" w:cs="Times New Roman"/>
        </w:rPr>
        <w:tab/>
      </w:r>
      <w:r>
        <w:rPr>
          <w:rFonts w:ascii="Garamond" w:eastAsia="Times New Roman" w:hAnsi="Garamond" w:cs="Times New Roman"/>
        </w:rPr>
        <w:tab/>
      </w:r>
      <w:r w:rsidR="006C65F9">
        <w:rPr>
          <w:rFonts w:ascii="Garamond" w:eastAsia="Times New Roman" w:hAnsi="Garamond" w:cs="Times New Roman"/>
        </w:rPr>
        <w:t>Holiday in Honor of Martin Luther King, Jr.</w:t>
      </w:r>
    </w:p>
    <w:p w14:paraId="014A890E" w14:textId="77777777" w:rsidR="006C65F9" w:rsidRDefault="006C65F9" w:rsidP="006C65F9">
      <w:pPr>
        <w:rPr>
          <w:rFonts w:ascii="Garamond" w:eastAsia="Times New Roman" w:hAnsi="Garamond" w:cs="Times New Roman"/>
        </w:rPr>
      </w:pPr>
    </w:p>
    <w:p w14:paraId="23789C34" w14:textId="511F495C" w:rsidR="006C65F9" w:rsidRDefault="006774FE" w:rsidP="00040304">
      <w:pPr>
        <w:rPr>
          <w:rFonts w:ascii="Garamond" w:eastAsia="Times New Roman" w:hAnsi="Garamond" w:cs="Times New Roman"/>
        </w:rPr>
      </w:pPr>
      <w:r>
        <w:rPr>
          <w:rFonts w:ascii="Garamond" w:eastAsia="Times New Roman" w:hAnsi="Garamond" w:cs="Times New Roman"/>
        </w:rPr>
        <w:t>Wednesday, 1/21</w:t>
      </w:r>
      <w:r w:rsidR="006C65F9">
        <w:rPr>
          <w:rFonts w:ascii="Garamond" w:eastAsia="Times New Roman" w:hAnsi="Garamond" w:cs="Times New Roman"/>
        </w:rPr>
        <w:tab/>
      </w:r>
      <w:r w:rsidR="00973A35" w:rsidRPr="00076086">
        <w:rPr>
          <w:rFonts w:ascii="Garamond" w:eastAsia="Times New Roman" w:hAnsi="Garamond" w:cs="Times New Roman"/>
          <w:b/>
        </w:rPr>
        <w:t>Homework:</w:t>
      </w:r>
      <w:r w:rsidR="00973A35">
        <w:rPr>
          <w:rFonts w:ascii="Garamond" w:eastAsia="Times New Roman" w:hAnsi="Garamond" w:cs="Times New Roman"/>
        </w:rPr>
        <w:t xml:space="preserve"> Annotate </w:t>
      </w:r>
      <w:r w:rsidR="00611A5E">
        <w:rPr>
          <w:rFonts w:ascii="Garamond" w:eastAsia="Times New Roman" w:hAnsi="Garamond" w:cs="Times New Roman"/>
        </w:rPr>
        <w:t xml:space="preserve">Marilyn </w:t>
      </w:r>
      <w:r w:rsidR="00973A35">
        <w:rPr>
          <w:rFonts w:ascii="Garamond" w:eastAsia="Times New Roman" w:hAnsi="Garamond" w:cs="Times New Roman"/>
        </w:rPr>
        <w:t>Randall’s</w:t>
      </w:r>
      <w:r w:rsidR="00695EEB">
        <w:rPr>
          <w:rFonts w:ascii="Garamond" w:eastAsia="Times New Roman" w:hAnsi="Garamond" w:cs="Times New Roman"/>
        </w:rPr>
        <w:t xml:space="preserve"> “</w:t>
      </w:r>
      <w:r w:rsidR="00040304" w:rsidRPr="00040304">
        <w:rPr>
          <w:rFonts w:ascii="Garamond" w:eastAsia="Times New Roman" w:hAnsi="Garamond" w:cs="Times New Roman"/>
        </w:rPr>
        <w:t xml:space="preserve">Recycling Recycling or </w:t>
      </w:r>
      <w:r w:rsidR="00040304" w:rsidRPr="008F11BF">
        <w:rPr>
          <w:rFonts w:ascii="Garamond" w:eastAsia="Times New Roman" w:hAnsi="Garamond" w:cs="Times New Roman"/>
          <w:i/>
        </w:rPr>
        <w:t>plus ça change</w:t>
      </w:r>
      <w:r w:rsidR="00040304" w:rsidRPr="00040304">
        <w:rPr>
          <w:rFonts w:ascii="Garamond" w:eastAsia="Times New Roman" w:hAnsi="Garamond" w:cs="Times New Roman"/>
        </w:rPr>
        <w:t>...</w:t>
      </w:r>
      <w:r w:rsidR="00040304">
        <w:rPr>
          <w:rFonts w:ascii="Garamond" w:eastAsia="Times New Roman" w:hAnsi="Garamond" w:cs="Times New Roman"/>
        </w:rPr>
        <w:t>”</w:t>
      </w:r>
      <w:r w:rsidR="00040304" w:rsidRPr="00040304">
        <w:rPr>
          <w:rFonts w:ascii="Garamond" w:eastAsia="Times New Roman" w:hAnsi="Garamond" w:cs="Times New Roman"/>
        </w:rPr>
        <w:t xml:space="preserve"> </w:t>
      </w:r>
      <w:r w:rsidR="00C232F1">
        <w:rPr>
          <w:rFonts w:ascii="Garamond" w:eastAsia="Times New Roman" w:hAnsi="Garamond" w:cs="Times New Roman"/>
        </w:rPr>
        <w:t>(</w:t>
      </w:r>
      <w:r w:rsidR="00C232F1" w:rsidRPr="00C232F1">
        <w:rPr>
          <w:rFonts w:ascii="Garamond" w:eastAsia="Times New Roman" w:hAnsi="Garamond" w:cs="Times New Roman"/>
          <w:b/>
        </w:rPr>
        <w:t>BB</w:t>
      </w:r>
      <w:r w:rsidR="00C232F1">
        <w:rPr>
          <w:rFonts w:ascii="Garamond" w:eastAsia="Times New Roman" w:hAnsi="Garamond" w:cs="Times New Roman"/>
        </w:rPr>
        <w:t>)</w:t>
      </w:r>
    </w:p>
    <w:p w14:paraId="650D409F" w14:textId="77777777" w:rsidR="006C65F9" w:rsidRDefault="006C65F9" w:rsidP="006C65F9">
      <w:pPr>
        <w:rPr>
          <w:rFonts w:ascii="Garamond" w:eastAsia="Times New Roman" w:hAnsi="Garamond" w:cs="Times New Roman"/>
        </w:rPr>
      </w:pPr>
    </w:p>
    <w:p w14:paraId="2D741749" w14:textId="4E87B065" w:rsidR="00F77BD7" w:rsidRDefault="006774FE" w:rsidP="00F77BD7">
      <w:pPr>
        <w:rPr>
          <w:rFonts w:ascii="Garamond" w:eastAsia="Times New Roman" w:hAnsi="Garamond" w:cs="Times New Roman"/>
        </w:rPr>
      </w:pPr>
      <w:r>
        <w:rPr>
          <w:rFonts w:ascii="Garamond" w:eastAsia="Times New Roman" w:hAnsi="Garamond" w:cs="Times New Roman"/>
        </w:rPr>
        <w:t>Friday, 1/23</w:t>
      </w:r>
      <w:r w:rsidR="006C65F9">
        <w:rPr>
          <w:rFonts w:ascii="Garamond" w:eastAsia="Times New Roman" w:hAnsi="Garamond" w:cs="Times New Roman"/>
        </w:rPr>
        <w:tab/>
      </w:r>
      <w:r w:rsidR="006C65F9">
        <w:rPr>
          <w:rFonts w:ascii="Garamond" w:eastAsia="Times New Roman" w:hAnsi="Garamond" w:cs="Times New Roman"/>
        </w:rPr>
        <w:tab/>
      </w:r>
      <w:r w:rsidR="0099319A" w:rsidRPr="001A3649">
        <w:rPr>
          <w:rFonts w:ascii="Garamond" w:eastAsia="Times New Roman" w:hAnsi="Garamond" w:cs="Times New Roman"/>
          <w:b/>
        </w:rPr>
        <w:t>Idea Paper #</w:t>
      </w:r>
      <w:r w:rsidR="0099319A">
        <w:rPr>
          <w:rFonts w:ascii="Garamond" w:eastAsia="Times New Roman" w:hAnsi="Garamond" w:cs="Times New Roman"/>
          <w:b/>
        </w:rPr>
        <w:t xml:space="preserve">2; </w:t>
      </w:r>
      <w:r w:rsidR="006033BF">
        <w:rPr>
          <w:rFonts w:ascii="Garamond" w:eastAsia="Times New Roman" w:hAnsi="Garamond" w:cs="Times New Roman"/>
        </w:rPr>
        <w:t xml:space="preserve">Graff, ch. 2 (30-41); </w:t>
      </w:r>
      <w:r w:rsidR="0099319A" w:rsidRPr="0099319A">
        <w:rPr>
          <w:rFonts w:ascii="Garamond" w:eastAsia="Times New Roman" w:hAnsi="Garamond" w:cs="Times New Roman"/>
        </w:rPr>
        <w:t>Randall</w:t>
      </w:r>
      <w:r w:rsidR="006F4077">
        <w:rPr>
          <w:rFonts w:ascii="Garamond" w:eastAsia="Times New Roman" w:hAnsi="Garamond" w:cs="Times New Roman"/>
        </w:rPr>
        <w:t>,</w:t>
      </w:r>
      <w:r w:rsidR="0099319A">
        <w:rPr>
          <w:rFonts w:ascii="Garamond" w:eastAsia="Times New Roman" w:hAnsi="Garamond" w:cs="Times New Roman"/>
          <w:b/>
        </w:rPr>
        <w:t xml:space="preserve"> </w:t>
      </w:r>
      <w:r w:rsidR="001A3649">
        <w:rPr>
          <w:rFonts w:ascii="Garamond" w:eastAsia="Times New Roman" w:hAnsi="Garamond" w:cs="Times New Roman"/>
        </w:rPr>
        <w:t>Continued</w:t>
      </w:r>
    </w:p>
    <w:p w14:paraId="46D8644F" w14:textId="77777777" w:rsidR="007D3EB6" w:rsidRDefault="007D3EB6" w:rsidP="006C65F9">
      <w:pPr>
        <w:rPr>
          <w:rFonts w:ascii="Garamond" w:eastAsia="Times New Roman" w:hAnsi="Garamond" w:cs="Times New Roman"/>
        </w:rPr>
      </w:pPr>
    </w:p>
    <w:p w14:paraId="48FE4C64" w14:textId="4AEE6F60" w:rsidR="006C65F9" w:rsidRPr="00245824" w:rsidRDefault="006C65F9" w:rsidP="006C65F9">
      <w:pPr>
        <w:rPr>
          <w:rFonts w:ascii="Garamond" w:eastAsia="Times New Roman" w:hAnsi="Garamond" w:cs="Times New Roman"/>
        </w:rPr>
      </w:pPr>
      <w:r>
        <w:rPr>
          <w:rFonts w:ascii="Garamond" w:eastAsia="Times New Roman" w:hAnsi="Garamond" w:cs="Times New Roman"/>
          <w:b/>
        </w:rPr>
        <w:t>Week 3</w:t>
      </w:r>
    </w:p>
    <w:p w14:paraId="5EC579CF" w14:textId="5B7C5396" w:rsidR="006C65F9" w:rsidRDefault="006C65F9" w:rsidP="006C65F9">
      <w:pPr>
        <w:rPr>
          <w:rFonts w:ascii="Garamond" w:eastAsia="Times New Roman" w:hAnsi="Garamond" w:cs="Times New Roman"/>
        </w:rPr>
      </w:pPr>
      <w:r>
        <w:rPr>
          <w:rFonts w:ascii="Garamond" w:eastAsia="Times New Roman" w:hAnsi="Garamond" w:cs="Times New Roman"/>
        </w:rPr>
        <w:t>Monday,</w:t>
      </w:r>
      <w:r w:rsidR="00911FCA">
        <w:rPr>
          <w:rFonts w:ascii="Garamond" w:eastAsia="Times New Roman" w:hAnsi="Garamond" w:cs="Times New Roman"/>
        </w:rPr>
        <w:t xml:space="preserve"> 1/26</w:t>
      </w:r>
      <w:r>
        <w:rPr>
          <w:rFonts w:ascii="Garamond" w:eastAsia="Times New Roman" w:hAnsi="Garamond" w:cs="Times New Roman"/>
        </w:rPr>
        <w:tab/>
      </w:r>
      <w:r w:rsidR="00911FCA">
        <w:rPr>
          <w:rFonts w:ascii="Garamond" w:eastAsia="Times New Roman" w:hAnsi="Garamond" w:cs="Times New Roman"/>
        </w:rPr>
        <w:tab/>
      </w:r>
      <w:r w:rsidR="00C01F57">
        <w:rPr>
          <w:rFonts w:ascii="Garamond" w:eastAsia="Times New Roman" w:hAnsi="Garamond" w:cs="Times New Roman"/>
          <w:b/>
        </w:rPr>
        <w:t>Workshop #1</w:t>
      </w:r>
      <w:r w:rsidR="00856D99">
        <w:rPr>
          <w:rFonts w:ascii="Garamond" w:eastAsia="Times New Roman" w:hAnsi="Garamond" w:cs="Times New Roman"/>
          <w:b/>
        </w:rPr>
        <w:t>: Draft of Main Paper #1 Due</w:t>
      </w:r>
    </w:p>
    <w:p w14:paraId="58DEE01A" w14:textId="77777777" w:rsidR="006C65F9" w:rsidRDefault="006C65F9" w:rsidP="006C65F9">
      <w:pPr>
        <w:rPr>
          <w:rFonts w:ascii="Garamond" w:eastAsia="Times New Roman" w:hAnsi="Garamond" w:cs="Times New Roman"/>
        </w:rPr>
      </w:pPr>
    </w:p>
    <w:p w14:paraId="424EBAF7" w14:textId="33CB17C1" w:rsidR="00C14F45" w:rsidRDefault="00911FCA" w:rsidP="00AB2AA9">
      <w:pPr>
        <w:rPr>
          <w:rFonts w:ascii="Garamond" w:eastAsia="Times New Roman" w:hAnsi="Garamond" w:cs="Times New Roman"/>
        </w:rPr>
      </w:pPr>
      <w:r>
        <w:rPr>
          <w:rFonts w:ascii="Garamond" w:eastAsia="Times New Roman" w:hAnsi="Garamond" w:cs="Times New Roman"/>
        </w:rPr>
        <w:t>Wednesday, 1/28</w:t>
      </w:r>
      <w:r w:rsidR="006C65F9">
        <w:rPr>
          <w:rFonts w:ascii="Garamond" w:eastAsia="Times New Roman" w:hAnsi="Garamond" w:cs="Times New Roman"/>
        </w:rPr>
        <w:tab/>
      </w:r>
      <w:r w:rsidR="00AD662A" w:rsidRPr="00AD662A">
        <w:rPr>
          <w:rFonts w:ascii="Garamond" w:eastAsia="Times New Roman" w:hAnsi="Garamond" w:cs="Times New Roman"/>
          <w:b/>
        </w:rPr>
        <w:t xml:space="preserve">Main </w:t>
      </w:r>
      <w:r w:rsidR="006336FF" w:rsidRPr="006336FF">
        <w:rPr>
          <w:rFonts w:ascii="Garamond" w:eastAsia="Times New Roman" w:hAnsi="Garamond" w:cs="Times New Roman"/>
          <w:b/>
        </w:rPr>
        <w:t>Paper #1</w:t>
      </w:r>
      <w:r w:rsidR="006336FF">
        <w:rPr>
          <w:rFonts w:ascii="Garamond" w:eastAsia="Times New Roman" w:hAnsi="Garamond" w:cs="Times New Roman"/>
        </w:rPr>
        <w:t xml:space="preserve">; </w:t>
      </w:r>
      <w:r w:rsidR="00542587">
        <w:rPr>
          <w:rFonts w:ascii="Garamond" w:eastAsia="Times New Roman" w:hAnsi="Garamond" w:cs="Times New Roman"/>
        </w:rPr>
        <w:t xml:space="preserve">Zachary Lazar, “The 373-Hit Wonder” </w:t>
      </w:r>
      <w:r w:rsidR="00204DDF">
        <w:rPr>
          <w:rFonts w:ascii="Garamond" w:eastAsia="Times New Roman" w:hAnsi="Garamond" w:cs="Times New Roman"/>
        </w:rPr>
        <w:t>(</w:t>
      </w:r>
      <w:r w:rsidR="00204DDF" w:rsidRPr="00C232F1">
        <w:rPr>
          <w:rFonts w:ascii="Garamond" w:eastAsia="Times New Roman" w:hAnsi="Garamond" w:cs="Times New Roman"/>
          <w:b/>
        </w:rPr>
        <w:t>BB</w:t>
      </w:r>
      <w:r w:rsidR="00204DDF">
        <w:rPr>
          <w:rFonts w:ascii="Garamond" w:eastAsia="Times New Roman" w:hAnsi="Garamond" w:cs="Times New Roman"/>
        </w:rPr>
        <w:t>);</w:t>
      </w:r>
      <w:r w:rsidR="00F64289">
        <w:rPr>
          <w:rFonts w:ascii="Garamond" w:eastAsia="Times New Roman" w:hAnsi="Garamond" w:cs="Times New Roman"/>
        </w:rPr>
        <w:t xml:space="preserve"> </w:t>
      </w:r>
      <w:r w:rsidR="00BC51A2">
        <w:rPr>
          <w:rFonts w:ascii="Garamond" w:eastAsia="Times New Roman" w:hAnsi="Garamond" w:cs="Times New Roman"/>
        </w:rPr>
        <w:t xml:space="preserve">View </w:t>
      </w:r>
      <w:r w:rsidR="00BD1619">
        <w:rPr>
          <w:rFonts w:ascii="Garamond" w:eastAsia="Times New Roman" w:hAnsi="Garamond" w:cs="Times New Roman"/>
        </w:rPr>
        <w:t xml:space="preserve">Girl Talk interview </w:t>
      </w:r>
      <w:r w:rsidR="00834F68">
        <w:rPr>
          <w:rFonts w:ascii="Garamond" w:eastAsia="Times New Roman" w:hAnsi="Garamond" w:cs="Times New Roman"/>
        </w:rPr>
        <w:tab/>
      </w:r>
      <w:r w:rsidR="00834F68">
        <w:rPr>
          <w:rFonts w:ascii="Garamond" w:eastAsia="Times New Roman" w:hAnsi="Garamond" w:cs="Times New Roman"/>
        </w:rPr>
        <w:tab/>
      </w:r>
      <w:r w:rsidR="00834F68">
        <w:rPr>
          <w:rFonts w:ascii="Garamond" w:eastAsia="Times New Roman" w:hAnsi="Garamond" w:cs="Times New Roman"/>
        </w:rPr>
        <w:tab/>
      </w:r>
      <w:r w:rsidR="00834F68">
        <w:rPr>
          <w:rFonts w:ascii="Garamond" w:eastAsia="Times New Roman" w:hAnsi="Garamond" w:cs="Times New Roman"/>
        </w:rPr>
        <w:tab/>
      </w:r>
    </w:p>
    <w:p w14:paraId="1632E4C1" w14:textId="21AF7B3A" w:rsidR="000C2465" w:rsidRDefault="00911FCA" w:rsidP="000C2465">
      <w:pPr>
        <w:rPr>
          <w:rFonts w:ascii="Garamond" w:eastAsia="Times New Roman" w:hAnsi="Garamond" w:cs="Times New Roman"/>
        </w:rPr>
      </w:pPr>
      <w:r>
        <w:rPr>
          <w:rFonts w:ascii="Garamond" w:eastAsia="Times New Roman" w:hAnsi="Garamond" w:cs="Times New Roman"/>
        </w:rPr>
        <w:t>Friday, 1/30</w:t>
      </w:r>
      <w:r w:rsidR="006C65F9">
        <w:rPr>
          <w:rFonts w:ascii="Garamond" w:eastAsia="Times New Roman" w:hAnsi="Garamond" w:cs="Times New Roman"/>
        </w:rPr>
        <w:tab/>
      </w:r>
      <w:r w:rsidR="006C65F9">
        <w:rPr>
          <w:rFonts w:ascii="Garamond" w:eastAsia="Times New Roman" w:hAnsi="Garamond" w:cs="Times New Roman"/>
        </w:rPr>
        <w:tab/>
      </w:r>
      <w:r w:rsidR="00EC5FE4" w:rsidRPr="0086162D">
        <w:rPr>
          <w:rFonts w:ascii="Garamond" w:eastAsia="Times New Roman" w:hAnsi="Garamond" w:cs="Times New Roman"/>
          <w:b/>
        </w:rPr>
        <w:t>Quiz</w:t>
      </w:r>
      <w:r w:rsidR="00EC5FE4">
        <w:rPr>
          <w:rFonts w:ascii="Garamond" w:eastAsia="Times New Roman" w:hAnsi="Garamond" w:cs="Times New Roman"/>
        </w:rPr>
        <w:t xml:space="preserve">; </w:t>
      </w:r>
      <w:r w:rsidR="00B34F67">
        <w:rPr>
          <w:rFonts w:ascii="Garamond" w:eastAsia="Times New Roman" w:hAnsi="Garamond" w:cs="Times New Roman"/>
        </w:rPr>
        <w:t xml:space="preserve">Graff, ch. 3 (42-52); </w:t>
      </w:r>
      <w:r w:rsidR="000C2465">
        <w:rPr>
          <w:rFonts w:ascii="Garamond" w:eastAsia="Times New Roman" w:hAnsi="Garamond" w:cs="Times New Roman"/>
        </w:rPr>
        <w:t xml:space="preserve">Robert Levine, “Steal this Hook? D.J. Skirts </w:t>
      </w:r>
      <w:r w:rsidR="00B34F67">
        <w:rPr>
          <w:rFonts w:ascii="Garamond" w:eastAsia="Times New Roman" w:hAnsi="Garamond" w:cs="Times New Roman"/>
        </w:rPr>
        <w:t xml:space="preserve">Copyright Law” </w:t>
      </w:r>
      <w:r w:rsidR="00B34F67">
        <w:rPr>
          <w:rFonts w:ascii="Garamond" w:eastAsia="Times New Roman" w:hAnsi="Garamond" w:cs="Times New Roman"/>
        </w:rPr>
        <w:tab/>
      </w:r>
      <w:r w:rsidR="00B34F67">
        <w:rPr>
          <w:rFonts w:ascii="Garamond" w:eastAsia="Times New Roman" w:hAnsi="Garamond" w:cs="Times New Roman"/>
        </w:rPr>
        <w:tab/>
      </w:r>
      <w:r w:rsidR="00B34F67">
        <w:rPr>
          <w:rFonts w:ascii="Garamond" w:eastAsia="Times New Roman" w:hAnsi="Garamond" w:cs="Times New Roman"/>
        </w:rPr>
        <w:tab/>
      </w:r>
      <w:r w:rsidR="00B34F67">
        <w:rPr>
          <w:rFonts w:ascii="Garamond" w:eastAsia="Times New Roman" w:hAnsi="Garamond" w:cs="Times New Roman"/>
        </w:rPr>
        <w:tab/>
      </w:r>
      <w:r w:rsidR="000C2465">
        <w:rPr>
          <w:rFonts w:ascii="Garamond" w:eastAsia="Times New Roman" w:hAnsi="Garamond" w:cs="Times New Roman"/>
        </w:rPr>
        <w:t>(</w:t>
      </w:r>
      <w:r w:rsidR="000C2465" w:rsidRPr="00E04A75">
        <w:rPr>
          <w:rFonts w:ascii="Garamond" w:eastAsia="Times New Roman" w:hAnsi="Garamond" w:cs="Times New Roman"/>
          <w:b/>
        </w:rPr>
        <w:t>BB</w:t>
      </w:r>
      <w:r w:rsidR="000C2465">
        <w:rPr>
          <w:rFonts w:ascii="Garamond" w:eastAsia="Times New Roman" w:hAnsi="Garamond" w:cs="Times New Roman"/>
        </w:rPr>
        <w:t>)</w:t>
      </w:r>
    </w:p>
    <w:p w14:paraId="614EDC54" w14:textId="77777777" w:rsidR="004A7055" w:rsidRPr="00D077F3" w:rsidRDefault="004A7055" w:rsidP="000C2465">
      <w:pPr>
        <w:rPr>
          <w:rFonts w:ascii="Garamond" w:hAnsi="Garamond"/>
          <w:bCs/>
        </w:rPr>
      </w:pPr>
    </w:p>
    <w:p w14:paraId="55068221" w14:textId="723EA9CB" w:rsidR="006C65F9" w:rsidRPr="00DF7E14" w:rsidRDefault="006C65F9" w:rsidP="006C65F9">
      <w:pPr>
        <w:rPr>
          <w:rFonts w:ascii="Garamond" w:eastAsia="Times New Roman" w:hAnsi="Garamond" w:cs="Times New Roman"/>
        </w:rPr>
      </w:pPr>
      <w:r>
        <w:rPr>
          <w:rFonts w:ascii="Garamond" w:eastAsia="Times New Roman" w:hAnsi="Garamond" w:cs="Times New Roman"/>
          <w:b/>
        </w:rPr>
        <w:t>Week 4</w:t>
      </w:r>
      <w:r w:rsidRPr="003D3F4C">
        <w:rPr>
          <w:rFonts w:ascii="Garamond" w:eastAsia="Times New Roman" w:hAnsi="Garamond" w:cs="Times New Roman"/>
          <w:b/>
        </w:rPr>
        <w:t xml:space="preserve"> </w:t>
      </w:r>
    </w:p>
    <w:p w14:paraId="652A93F1" w14:textId="40DF1AD8" w:rsidR="00D077F3" w:rsidRPr="00D077F3" w:rsidRDefault="006C65F9" w:rsidP="00753D99">
      <w:pPr>
        <w:rPr>
          <w:rFonts w:ascii="Garamond" w:hAnsi="Garamond"/>
          <w:bCs/>
        </w:rPr>
      </w:pPr>
      <w:r w:rsidRPr="006D701A">
        <w:rPr>
          <w:rFonts w:ascii="Garamond" w:eastAsia="Times New Roman" w:hAnsi="Garamond" w:cs="Times New Roman"/>
        </w:rPr>
        <w:t xml:space="preserve">Monday, </w:t>
      </w:r>
      <w:r w:rsidR="006642A7">
        <w:rPr>
          <w:rFonts w:ascii="Garamond" w:eastAsia="Times New Roman" w:hAnsi="Garamond" w:cs="Times New Roman"/>
        </w:rPr>
        <w:t>2/2</w:t>
      </w:r>
      <w:r>
        <w:rPr>
          <w:rFonts w:ascii="Garamond" w:eastAsia="Times New Roman" w:hAnsi="Garamond" w:cs="Times New Roman"/>
        </w:rPr>
        <w:tab/>
      </w:r>
      <w:r w:rsidR="00CB7496">
        <w:rPr>
          <w:rFonts w:ascii="Garamond" w:eastAsia="Times New Roman" w:hAnsi="Garamond" w:cs="Times New Roman"/>
        </w:rPr>
        <w:tab/>
      </w:r>
      <w:r w:rsidR="00D077F3" w:rsidRPr="00D077F3">
        <w:rPr>
          <w:rFonts w:ascii="Garamond" w:hAnsi="Garamond"/>
          <w:b/>
          <w:bCs/>
        </w:rPr>
        <w:t>Idea Paper #3</w:t>
      </w:r>
      <w:r w:rsidR="00D077F3">
        <w:rPr>
          <w:rFonts w:ascii="Garamond" w:hAnsi="Garamond"/>
          <w:bCs/>
        </w:rPr>
        <w:t xml:space="preserve">; </w:t>
      </w:r>
      <w:r w:rsidR="000C2465">
        <w:rPr>
          <w:rFonts w:ascii="Garamond" w:eastAsia="Times New Roman" w:hAnsi="Garamond" w:cs="Times New Roman"/>
        </w:rPr>
        <w:t xml:space="preserve">Kembrew McLeod, </w:t>
      </w:r>
      <w:r w:rsidR="000C2465" w:rsidRPr="00F64289">
        <w:rPr>
          <w:rFonts w:ascii="Garamond" w:eastAsia="Times New Roman" w:hAnsi="Garamond" w:cs="Times New Roman"/>
        </w:rPr>
        <w:t>"The Competing Interests in Sample Licensing"</w:t>
      </w:r>
      <w:r w:rsidR="000C2465">
        <w:rPr>
          <w:rFonts w:ascii="Garamond" w:eastAsia="Times New Roman" w:hAnsi="Garamond" w:cs="Times New Roman"/>
        </w:rPr>
        <w:t xml:space="preserve"> (</w:t>
      </w:r>
      <w:r w:rsidR="000C2465" w:rsidRPr="00E958BC">
        <w:rPr>
          <w:rFonts w:ascii="Garamond" w:eastAsia="Times New Roman" w:hAnsi="Garamond" w:cs="Times New Roman"/>
          <w:b/>
        </w:rPr>
        <w:t>BB</w:t>
      </w:r>
      <w:r w:rsidR="000C2465">
        <w:rPr>
          <w:rFonts w:ascii="Garamond" w:eastAsia="Times New Roman" w:hAnsi="Garamond" w:cs="Times New Roman"/>
        </w:rPr>
        <w:t>)</w:t>
      </w:r>
    </w:p>
    <w:p w14:paraId="75BB164F" w14:textId="59EEB875" w:rsidR="006C65F9" w:rsidRDefault="006C65F9" w:rsidP="006C65F9">
      <w:pPr>
        <w:rPr>
          <w:rFonts w:ascii="Garamond" w:eastAsia="Times New Roman" w:hAnsi="Garamond" w:cs="Times New Roman"/>
        </w:rPr>
      </w:pPr>
    </w:p>
    <w:p w14:paraId="1AA8A46D" w14:textId="46A76987" w:rsidR="006C65F9" w:rsidRDefault="006C65F9" w:rsidP="006C65F9">
      <w:pPr>
        <w:rPr>
          <w:rFonts w:ascii="Garamond" w:eastAsia="Times New Roman" w:hAnsi="Garamond" w:cs="Times New Roman"/>
        </w:rPr>
      </w:pPr>
      <w:r>
        <w:rPr>
          <w:rFonts w:ascii="Garamond" w:eastAsia="Times New Roman" w:hAnsi="Garamond" w:cs="Times New Roman"/>
        </w:rPr>
        <w:t>Wednesday,</w:t>
      </w:r>
      <w:r w:rsidR="006642A7">
        <w:rPr>
          <w:rFonts w:ascii="Garamond" w:eastAsia="Times New Roman" w:hAnsi="Garamond" w:cs="Times New Roman"/>
        </w:rPr>
        <w:t xml:space="preserve"> 2/4</w:t>
      </w:r>
      <w:r>
        <w:rPr>
          <w:rFonts w:ascii="Garamond" w:eastAsia="Times New Roman" w:hAnsi="Garamond" w:cs="Times New Roman"/>
        </w:rPr>
        <w:tab/>
      </w:r>
      <w:r w:rsidR="00970150" w:rsidRPr="00970150">
        <w:rPr>
          <w:rFonts w:ascii="Garamond" w:eastAsia="Times New Roman" w:hAnsi="Garamond" w:cs="Times New Roman"/>
        </w:rPr>
        <w:t>Graff</w:t>
      </w:r>
      <w:r w:rsidR="00132D78">
        <w:rPr>
          <w:rFonts w:ascii="Garamond" w:eastAsia="Times New Roman" w:hAnsi="Garamond" w:cs="Times New Roman"/>
        </w:rPr>
        <w:t xml:space="preserve">, </w:t>
      </w:r>
      <w:r w:rsidR="00A67FD8">
        <w:rPr>
          <w:rFonts w:ascii="Garamond" w:eastAsia="Times New Roman" w:hAnsi="Garamond" w:cs="Times New Roman"/>
        </w:rPr>
        <w:t>ch. 4 (55-67)</w:t>
      </w:r>
    </w:p>
    <w:p w14:paraId="52B8A517" w14:textId="77777777" w:rsidR="006C65F9" w:rsidRDefault="006C65F9" w:rsidP="006C65F9">
      <w:pPr>
        <w:rPr>
          <w:rFonts w:ascii="Garamond" w:eastAsia="Times New Roman" w:hAnsi="Garamond" w:cs="Times New Roman"/>
        </w:rPr>
      </w:pPr>
    </w:p>
    <w:p w14:paraId="10A245BD" w14:textId="43421B69" w:rsidR="006C65F9" w:rsidRDefault="006642A7" w:rsidP="006C65F9">
      <w:pPr>
        <w:rPr>
          <w:rFonts w:ascii="Garamond" w:eastAsia="Times New Roman" w:hAnsi="Garamond" w:cs="Times New Roman"/>
          <w:b/>
        </w:rPr>
      </w:pPr>
      <w:r>
        <w:rPr>
          <w:rFonts w:ascii="Garamond" w:eastAsia="Times New Roman" w:hAnsi="Garamond" w:cs="Times New Roman"/>
        </w:rPr>
        <w:t>Friday, 2/6</w:t>
      </w:r>
      <w:r w:rsidR="006C65F9">
        <w:rPr>
          <w:rFonts w:ascii="Garamond" w:eastAsia="Times New Roman" w:hAnsi="Garamond" w:cs="Times New Roman"/>
        </w:rPr>
        <w:tab/>
      </w:r>
      <w:r w:rsidR="006C65F9">
        <w:rPr>
          <w:rFonts w:ascii="Garamond" w:eastAsia="Times New Roman" w:hAnsi="Garamond" w:cs="Times New Roman"/>
        </w:rPr>
        <w:tab/>
      </w:r>
      <w:r w:rsidR="000D7216" w:rsidRPr="000D7216">
        <w:rPr>
          <w:rFonts w:ascii="Garamond" w:eastAsia="Times New Roman" w:hAnsi="Garamond" w:cs="Times New Roman"/>
          <w:b/>
        </w:rPr>
        <w:t>Workshop #2</w:t>
      </w:r>
      <w:r w:rsidR="00856D99">
        <w:rPr>
          <w:rFonts w:ascii="Garamond" w:eastAsia="Times New Roman" w:hAnsi="Garamond" w:cs="Times New Roman"/>
        </w:rPr>
        <w:t xml:space="preserve">: </w:t>
      </w:r>
      <w:r w:rsidR="00856D99" w:rsidRPr="00856D99">
        <w:rPr>
          <w:rFonts w:ascii="Garamond" w:eastAsia="Times New Roman" w:hAnsi="Garamond" w:cs="Times New Roman"/>
          <w:b/>
        </w:rPr>
        <w:t>Draft of Main Paper #2 Due</w:t>
      </w:r>
    </w:p>
    <w:p w14:paraId="3C5A2A18" w14:textId="77777777" w:rsidR="006C65F9" w:rsidRDefault="006C65F9" w:rsidP="006C65F9">
      <w:pPr>
        <w:rPr>
          <w:rFonts w:ascii="Garamond" w:eastAsia="Times New Roman" w:hAnsi="Garamond" w:cs="Times New Roman"/>
          <w:b/>
        </w:rPr>
      </w:pPr>
    </w:p>
    <w:p w14:paraId="6A0DAAAA" w14:textId="77777777" w:rsidR="006C65F9" w:rsidRDefault="006C65F9" w:rsidP="006C65F9">
      <w:pPr>
        <w:rPr>
          <w:rFonts w:ascii="Garamond" w:eastAsia="Times New Roman" w:hAnsi="Garamond" w:cs="Times New Roman"/>
          <w:b/>
        </w:rPr>
      </w:pPr>
      <w:r>
        <w:rPr>
          <w:rFonts w:ascii="Garamond" w:eastAsia="Times New Roman" w:hAnsi="Garamond" w:cs="Times New Roman"/>
          <w:b/>
        </w:rPr>
        <w:t>Week 5</w:t>
      </w:r>
    </w:p>
    <w:p w14:paraId="295934B2" w14:textId="469AE4FF" w:rsidR="006C65F9" w:rsidRDefault="00661D49" w:rsidP="006C65F9">
      <w:pPr>
        <w:rPr>
          <w:rFonts w:ascii="Garamond" w:eastAsia="Times New Roman" w:hAnsi="Garamond" w:cs="Times New Roman"/>
        </w:rPr>
      </w:pPr>
      <w:r>
        <w:rPr>
          <w:rFonts w:ascii="Garamond" w:eastAsia="Times New Roman" w:hAnsi="Garamond" w:cs="Times New Roman"/>
        </w:rPr>
        <w:t>Monday, 2/9</w:t>
      </w:r>
      <w:r w:rsidR="006C65F9">
        <w:rPr>
          <w:rFonts w:ascii="Garamond" w:eastAsia="Times New Roman" w:hAnsi="Garamond" w:cs="Times New Roman"/>
        </w:rPr>
        <w:tab/>
      </w:r>
      <w:r w:rsidR="00D045C3">
        <w:rPr>
          <w:rFonts w:ascii="Garamond" w:eastAsia="Times New Roman" w:hAnsi="Garamond" w:cs="Times New Roman"/>
        </w:rPr>
        <w:tab/>
      </w:r>
      <w:r w:rsidR="008C035C">
        <w:rPr>
          <w:rFonts w:ascii="Garamond" w:eastAsia="Times New Roman" w:hAnsi="Garamond" w:cs="Times New Roman"/>
          <w:b/>
        </w:rPr>
        <w:t xml:space="preserve">Main </w:t>
      </w:r>
      <w:r w:rsidR="00A73110" w:rsidRPr="00A73110">
        <w:rPr>
          <w:rFonts w:ascii="Garamond" w:eastAsia="Times New Roman" w:hAnsi="Garamond" w:cs="Times New Roman"/>
          <w:b/>
        </w:rPr>
        <w:t>Paper #2</w:t>
      </w:r>
      <w:r w:rsidR="00A73110">
        <w:rPr>
          <w:rFonts w:ascii="Garamond" w:eastAsia="Times New Roman" w:hAnsi="Garamond" w:cs="Times New Roman"/>
        </w:rPr>
        <w:t xml:space="preserve">; </w:t>
      </w:r>
      <w:r w:rsidR="006E1405">
        <w:rPr>
          <w:rFonts w:ascii="Garamond" w:eastAsia="Times New Roman" w:hAnsi="Garamond" w:cs="Times New Roman"/>
        </w:rPr>
        <w:t>Girl Talk Documentary</w:t>
      </w:r>
    </w:p>
    <w:p w14:paraId="5E474A95" w14:textId="77777777" w:rsidR="006C65F9" w:rsidRDefault="006C65F9" w:rsidP="006C65F9">
      <w:pPr>
        <w:rPr>
          <w:rFonts w:ascii="Garamond" w:eastAsia="Times New Roman" w:hAnsi="Garamond" w:cs="Times New Roman"/>
        </w:rPr>
      </w:pPr>
    </w:p>
    <w:p w14:paraId="70051FA0" w14:textId="01263257" w:rsidR="006C65F9" w:rsidRPr="001C0200" w:rsidRDefault="00661D49" w:rsidP="006C65F9">
      <w:pPr>
        <w:rPr>
          <w:rFonts w:ascii="Garamond" w:eastAsia="Times New Roman" w:hAnsi="Garamond" w:cs="Times New Roman"/>
        </w:rPr>
      </w:pPr>
      <w:r>
        <w:rPr>
          <w:rFonts w:ascii="Garamond" w:eastAsia="Times New Roman" w:hAnsi="Garamond" w:cs="Times New Roman"/>
        </w:rPr>
        <w:t>Wednesday, 2/11</w:t>
      </w:r>
      <w:r w:rsidR="006C65F9">
        <w:rPr>
          <w:rFonts w:ascii="Garamond" w:eastAsia="Times New Roman" w:hAnsi="Garamond" w:cs="Times New Roman"/>
        </w:rPr>
        <w:tab/>
      </w:r>
      <w:r w:rsidR="00D43EFC" w:rsidRPr="00D43EFC">
        <w:rPr>
          <w:rFonts w:ascii="Garamond" w:eastAsia="Times New Roman" w:hAnsi="Garamond" w:cs="Times New Roman"/>
          <w:i/>
        </w:rPr>
        <w:t>UCA Guide</w:t>
      </w:r>
      <w:r w:rsidR="00D43EFC">
        <w:rPr>
          <w:rFonts w:ascii="Garamond" w:eastAsia="Times New Roman" w:hAnsi="Garamond" w:cs="Times New Roman"/>
        </w:rPr>
        <w:t xml:space="preserve"> (38-48); </w:t>
      </w:r>
      <w:r w:rsidR="00BD34EF">
        <w:rPr>
          <w:rFonts w:ascii="Garamond" w:eastAsia="Times New Roman" w:hAnsi="Garamond" w:cs="Times New Roman"/>
        </w:rPr>
        <w:t>Girl Talk Documentary Continued</w:t>
      </w:r>
    </w:p>
    <w:p w14:paraId="0F9B33BD" w14:textId="726E3F62" w:rsidR="006C65F9" w:rsidRDefault="003D49BC" w:rsidP="006C65F9">
      <w:pPr>
        <w:rPr>
          <w:rFonts w:ascii="Garamond" w:eastAsia="Times New Roman" w:hAnsi="Garamond" w:cs="Times New Roman"/>
        </w:rPr>
      </w:pPr>
      <w:r>
        <w:rPr>
          <w:rFonts w:ascii="Garamond" w:eastAsia="Times New Roman" w:hAnsi="Garamond" w:cs="Times New Roman"/>
        </w:rPr>
        <w:t xml:space="preserve"> </w:t>
      </w:r>
    </w:p>
    <w:p w14:paraId="501CA1D1" w14:textId="0A827510" w:rsidR="006C65F9" w:rsidRDefault="00661D49" w:rsidP="006C65F9">
      <w:pPr>
        <w:rPr>
          <w:rFonts w:ascii="Garamond" w:eastAsia="Times New Roman" w:hAnsi="Garamond" w:cs="Times New Roman"/>
        </w:rPr>
      </w:pPr>
      <w:r>
        <w:rPr>
          <w:rFonts w:ascii="Garamond" w:eastAsia="Times New Roman" w:hAnsi="Garamond" w:cs="Times New Roman"/>
        </w:rPr>
        <w:t>Friday, 2/13</w:t>
      </w:r>
      <w:r w:rsidR="006C65F9">
        <w:rPr>
          <w:rFonts w:ascii="Garamond" w:eastAsia="Times New Roman" w:hAnsi="Garamond" w:cs="Times New Roman"/>
        </w:rPr>
        <w:tab/>
      </w:r>
      <w:r w:rsidR="006C65F9" w:rsidRPr="0061162F">
        <w:rPr>
          <w:rFonts w:ascii="Garamond" w:eastAsia="Times New Roman" w:hAnsi="Garamond" w:cs="Times New Roman"/>
          <w:b/>
        </w:rPr>
        <w:tab/>
      </w:r>
      <w:r w:rsidR="0061162F" w:rsidRPr="0061162F">
        <w:rPr>
          <w:rFonts w:ascii="Garamond" w:eastAsia="Times New Roman" w:hAnsi="Garamond" w:cs="Times New Roman"/>
          <w:b/>
        </w:rPr>
        <w:t>Idea Paper #4</w:t>
      </w:r>
      <w:r w:rsidR="0061162F">
        <w:rPr>
          <w:rFonts w:ascii="Garamond" w:eastAsia="Times New Roman" w:hAnsi="Garamond" w:cs="Times New Roman"/>
        </w:rPr>
        <w:t xml:space="preserve">; </w:t>
      </w:r>
      <w:r w:rsidR="00DD02D3">
        <w:rPr>
          <w:rFonts w:ascii="Garamond" w:eastAsia="Times New Roman" w:hAnsi="Garamond" w:cs="Times New Roman"/>
        </w:rPr>
        <w:t>Hopkins</w:t>
      </w:r>
      <w:r w:rsidR="00D42D9D">
        <w:rPr>
          <w:rFonts w:ascii="Garamond" w:eastAsia="Times New Roman" w:hAnsi="Garamond" w:cs="Times New Roman"/>
        </w:rPr>
        <w:t>, “A Dash for Liberty”</w:t>
      </w:r>
      <w:r w:rsidR="003D49BC">
        <w:rPr>
          <w:rFonts w:ascii="Garamond" w:eastAsia="Times New Roman" w:hAnsi="Garamond" w:cs="Times New Roman"/>
        </w:rPr>
        <w:t xml:space="preserve"> (</w:t>
      </w:r>
      <w:r w:rsidR="003D49BC" w:rsidRPr="003D49BC">
        <w:rPr>
          <w:rFonts w:ascii="Garamond" w:eastAsia="Times New Roman" w:hAnsi="Garamond" w:cs="Times New Roman"/>
          <w:b/>
        </w:rPr>
        <w:t>BB</w:t>
      </w:r>
      <w:r w:rsidR="003D49BC">
        <w:rPr>
          <w:rFonts w:ascii="Garamond" w:eastAsia="Times New Roman" w:hAnsi="Garamond" w:cs="Times New Roman"/>
        </w:rPr>
        <w:t>)</w:t>
      </w:r>
    </w:p>
    <w:p w14:paraId="7578A5B1" w14:textId="77777777" w:rsidR="006C65F9" w:rsidRDefault="006C65F9" w:rsidP="006C65F9">
      <w:pPr>
        <w:rPr>
          <w:rFonts w:ascii="Garamond" w:eastAsia="Times New Roman" w:hAnsi="Garamond" w:cs="Times New Roman"/>
        </w:rPr>
      </w:pPr>
    </w:p>
    <w:p w14:paraId="30795E2E" w14:textId="77777777" w:rsidR="006C65F9" w:rsidRPr="00A63AF2" w:rsidRDefault="006C65F9" w:rsidP="006C65F9">
      <w:pPr>
        <w:rPr>
          <w:rFonts w:ascii="Garamond" w:eastAsia="Times New Roman" w:hAnsi="Garamond" w:cs="Times New Roman"/>
          <w:b/>
        </w:rPr>
      </w:pPr>
      <w:r>
        <w:rPr>
          <w:rFonts w:ascii="Garamond" w:eastAsia="Times New Roman" w:hAnsi="Garamond" w:cs="Times New Roman"/>
          <w:b/>
        </w:rPr>
        <w:t>Week 6</w:t>
      </w:r>
    </w:p>
    <w:p w14:paraId="3B1ECD53" w14:textId="317F58F0" w:rsidR="006C65F9" w:rsidRDefault="009B3C11" w:rsidP="006C65F9">
      <w:pPr>
        <w:rPr>
          <w:rFonts w:ascii="Garamond" w:eastAsia="Times New Roman" w:hAnsi="Garamond" w:cs="Times New Roman"/>
        </w:rPr>
      </w:pPr>
      <w:r>
        <w:rPr>
          <w:rFonts w:ascii="Garamond" w:eastAsia="Times New Roman" w:hAnsi="Garamond" w:cs="Times New Roman"/>
        </w:rPr>
        <w:t>Monday, 2/16</w:t>
      </w:r>
      <w:r w:rsidR="006C65F9">
        <w:rPr>
          <w:rFonts w:ascii="Garamond" w:eastAsia="Times New Roman" w:hAnsi="Garamond" w:cs="Times New Roman"/>
        </w:rPr>
        <w:tab/>
      </w:r>
      <w:r>
        <w:rPr>
          <w:rFonts w:ascii="Garamond" w:eastAsia="Times New Roman" w:hAnsi="Garamond" w:cs="Times New Roman"/>
        </w:rPr>
        <w:tab/>
      </w:r>
      <w:r w:rsidR="00E63F61" w:rsidRPr="00E63F61">
        <w:rPr>
          <w:rFonts w:ascii="Garamond" w:eastAsia="Times New Roman" w:hAnsi="Garamond" w:cs="Times New Roman"/>
          <w:b/>
        </w:rPr>
        <w:t>Quiz</w:t>
      </w:r>
      <w:r w:rsidR="00E63F61">
        <w:rPr>
          <w:rFonts w:ascii="Garamond" w:eastAsia="Times New Roman" w:hAnsi="Garamond" w:cs="Times New Roman"/>
        </w:rPr>
        <w:t xml:space="preserve">; </w:t>
      </w:r>
      <w:r w:rsidR="00293911">
        <w:rPr>
          <w:rFonts w:ascii="Garamond" w:eastAsia="Times New Roman" w:hAnsi="Garamond" w:cs="Times New Roman"/>
        </w:rPr>
        <w:t>Graff, ch. 15 (184-201</w:t>
      </w:r>
      <w:r w:rsidR="00DB3122">
        <w:rPr>
          <w:rFonts w:ascii="Garamond" w:eastAsia="Times New Roman" w:hAnsi="Garamond" w:cs="Times New Roman"/>
        </w:rPr>
        <w:t xml:space="preserve">); </w:t>
      </w:r>
      <w:r w:rsidR="008E3B4D" w:rsidRPr="008E3B4D">
        <w:rPr>
          <w:rFonts w:ascii="Garamond" w:eastAsia="Times New Roman" w:hAnsi="Garamond" w:cs="Times New Roman"/>
        </w:rPr>
        <w:t xml:space="preserve">Newspaper </w:t>
      </w:r>
      <w:r w:rsidR="00293911">
        <w:rPr>
          <w:rFonts w:ascii="Garamond" w:eastAsia="Times New Roman" w:hAnsi="Garamond" w:cs="Times New Roman"/>
        </w:rPr>
        <w:t>Article</w:t>
      </w:r>
      <w:r w:rsidR="00C22907">
        <w:rPr>
          <w:rFonts w:ascii="Garamond" w:eastAsia="Times New Roman" w:hAnsi="Garamond" w:cs="Times New Roman"/>
        </w:rPr>
        <w:t xml:space="preserve"> on Creole Slave Revolt</w:t>
      </w:r>
      <w:r w:rsidR="008E3B4D">
        <w:rPr>
          <w:rFonts w:ascii="Garamond" w:eastAsia="Times New Roman" w:hAnsi="Garamond" w:cs="Times New Roman"/>
          <w:b/>
        </w:rPr>
        <w:t xml:space="preserve"> </w:t>
      </w:r>
      <w:r w:rsidR="003D49BC">
        <w:rPr>
          <w:rFonts w:ascii="Garamond" w:eastAsia="Times New Roman" w:hAnsi="Garamond" w:cs="Times New Roman"/>
          <w:b/>
        </w:rPr>
        <w:t>(BB)</w:t>
      </w:r>
    </w:p>
    <w:p w14:paraId="27B7AEFD" w14:textId="77777777" w:rsidR="006C65F9" w:rsidRDefault="006C65F9" w:rsidP="006C65F9">
      <w:pPr>
        <w:rPr>
          <w:rFonts w:ascii="Garamond" w:eastAsia="Times New Roman" w:hAnsi="Garamond" w:cs="Times New Roman"/>
        </w:rPr>
      </w:pPr>
    </w:p>
    <w:p w14:paraId="4CC0DE7A" w14:textId="0D3FD205" w:rsidR="006C65F9" w:rsidRPr="00DB240A" w:rsidRDefault="009B3C11" w:rsidP="006C65F9">
      <w:pPr>
        <w:rPr>
          <w:rFonts w:ascii="Garamond" w:eastAsia="Times New Roman" w:hAnsi="Garamond" w:cs="Times New Roman"/>
        </w:rPr>
      </w:pPr>
      <w:r>
        <w:rPr>
          <w:rFonts w:ascii="Garamond" w:eastAsia="Times New Roman" w:hAnsi="Garamond" w:cs="Times New Roman"/>
        </w:rPr>
        <w:t>Wednesday, 2/18</w:t>
      </w:r>
      <w:r w:rsidR="006C65F9">
        <w:rPr>
          <w:rFonts w:ascii="Garamond" w:eastAsia="Times New Roman" w:hAnsi="Garamond" w:cs="Times New Roman"/>
        </w:rPr>
        <w:tab/>
      </w:r>
      <w:r w:rsidR="00E63F61" w:rsidRPr="00E63F61">
        <w:rPr>
          <w:rFonts w:ascii="Garamond" w:eastAsia="Times New Roman" w:hAnsi="Garamond" w:cs="Times New Roman"/>
          <w:b/>
        </w:rPr>
        <w:t>Quiz</w:t>
      </w:r>
      <w:r w:rsidR="00E63F61">
        <w:rPr>
          <w:rFonts w:ascii="Garamond" w:eastAsia="Times New Roman" w:hAnsi="Garamond" w:cs="Times New Roman"/>
        </w:rPr>
        <w:t xml:space="preserve">; </w:t>
      </w:r>
      <w:r w:rsidR="00425057" w:rsidRPr="003A6697">
        <w:rPr>
          <w:rFonts w:ascii="Garamond" w:eastAsia="Times New Roman" w:hAnsi="Garamond" w:cs="Times New Roman"/>
          <w:i/>
          <w:iCs/>
        </w:rPr>
        <w:t>Clotel</w:t>
      </w:r>
      <w:r w:rsidR="00AB5F8A">
        <w:rPr>
          <w:rFonts w:ascii="Garamond" w:eastAsia="Times New Roman" w:hAnsi="Garamond" w:cs="Times New Roman"/>
          <w:i/>
          <w:iCs/>
        </w:rPr>
        <w:t xml:space="preserve"> </w:t>
      </w:r>
      <w:r w:rsidR="00DB240A">
        <w:rPr>
          <w:rFonts w:ascii="Garamond" w:eastAsia="Times New Roman" w:hAnsi="Garamond" w:cs="Times New Roman"/>
          <w:iCs/>
        </w:rPr>
        <w:t>(3-42)</w:t>
      </w:r>
    </w:p>
    <w:p w14:paraId="1E23BB80" w14:textId="77777777" w:rsidR="006C65F9" w:rsidRDefault="006C65F9" w:rsidP="006C65F9">
      <w:pPr>
        <w:rPr>
          <w:rFonts w:ascii="Garamond" w:eastAsia="Times New Roman" w:hAnsi="Garamond" w:cs="Times New Roman"/>
        </w:rPr>
      </w:pPr>
    </w:p>
    <w:p w14:paraId="5BDCD46C" w14:textId="7958990C" w:rsidR="006C65F9" w:rsidRPr="00456308" w:rsidRDefault="009B3C11" w:rsidP="006C65F9">
      <w:pPr>
        <w:rPr>
          <w:rFonts w:ascii="Garamond" w:eastAsia="Times New Roman" w:hAnsi="Garamond" w:cs="Times New Roman"/>
          <w:b/>
        </w:rPr>
      </w:pPr>
      <w:r>
        <w:rPr>
          <w:rFonts w:ascii="Garamond" w:eastAsia="Times New Roman" w:hAnsi="Garamond" w:cs="Times New Roman"/>
        </w:rPr>
        <w:t>Friday, 2/20</w:t>
      </w:r>
      <w:r w:rsidR="006C65F9">
        <w:rPr>
          <w:rFonts w:ascii="Garamond" w:eastAsia="Times New Roman" w:hAnsi="Garamond" w:cs="Times New Roman"/>
        </w:rPr>
        <w:tab/>
      </w:r>
      <w:r w:rsidR="006C65F9">
        <w:rPr>
          <w:rFonts w:ascii="Garamond" w:eastAsia="Times New Roman" w:hAnsi="Garamond" w:cs="Times New Roman"/>
        </w:rPr>
        <w:tab/>
      </w:r>
      <w:r w:rsidR="003A6697" w:rsidRPr="003A6697">
        <w:rPr>
          <w:rFonts w:ascii="Garamond" w:eastAsia="Times New Roman" w:hAnsi="Garamond" w:cs="Times New Roman"/>
          <w:i/>
          <w:iCs/>
        </w:rPr>
        <w:t>Clotel</w:t>
      </w:r>
      <w:r w:rsidR="00456308">
        <w:rPr>
          <w:rFonts w:ascii="Garamond" w:eastAsia="Times New Roman" w:hAnsi="Garamond" w:cs="Times New Roman"/>
          <w:i/>
          <w:iCs/>
        </w:rPr>
        <w:t xml:space="preserve"> </w:t>
      </w:r>
      <w:r w:rsidR="00456308">
        <w:rPr>
          <w:rFonts w:ascii="Garamond" w:eastAsia="Times New Roman" w:hAnsi="Garamond" w:cs="Times New Roman"/>
          <w:iCs/>
        </w:rPr>
        <w:t>(43-58)</w:t>
      </w:r>
    </w:p>
    <w:p w14:paraId="41CE128B" w14:textId="77777777" w:rsidR="006C65F9" w:rsidRDefault="006C65F9" w:rsidP="006C65F9">
      <w:pPr>
        <w:rPr>
          <w:rFonts w:ascii="Garamond" w:eastAsia="Times New Roman" w:hAnsi="Garamond" w:cs="Times New Roman"/>
          <w:b/>
        </w:rPr>
      </w:pPr>
    </w:p>
    <w:p w14:paraId="19AA3A23" w14:textId="77777777" w:rsidR="006C65F9" w:rsidRDefault="006C65F9" w:rsidP="006C65F9">
      <w:pPr>
        <w:rPr>
          <w:rFonts w:ascii="Garamond" w:eastAsia="Times New Roman" w:hAnsi="Garamond" w:cs="Times New Roman"/>
          <w:b/>
        </w:rPr>
      </w:pPr>
      <w:r>
        <w:rPr>
          <w:rFonts w:ascii="Garamond" w:eastAsia="Times New Roman" w:hAnsi="Garamond" w:cs="Times New Roman"/>
          <w:b/>
        </w:rPr>
        <w:t>Week 7</w:t>
      </w:r>
    </w:p>
    <w:p w14:paraId="328509D0" w14:textId="771511B0" w:rsidR="006C65F9" w:rsidRPr="00F039E2" w:rsidRDefault="006C65F9" w:rsidP="006C65F9">
      <w:pPr>
        <w:rPr>
          <w:rFonts w:ascii="Garamond" w:eastAsia="Times New Roman" w:hAnsi="Garamond" w:cs="Times New Roman"/>
        </w:rPr>
      </w:pPr>
      <w:r>
        <w:rPr>
          <w:rFonts w:ascii="Garamond" w:eastAsia="Times New Roman" w:hAnsi="Garamond" w:cs="Times New Roman"/>
        </w:rPr>
        <w:t xml:space="preserve">Monday, </w:t>
      </w:r>
      <w:r w:rsidR="00362CA1">
        <w:rPr>
          <w:rFonts w:ascii="Garamond" w:eastAsia="Times New Roman" w:hAnsi="Garamond" w:cs="Times New Roman"/>
        </w:rPr>
        <w:t>2/23</w:t>
      </w:r>
      <w:r w:rsidRPr="00A73110">
        <w:rPr>
          <w:rFonts w:ascii="Garamond" w:eastAsia="Times New Roman" w:hAnsi="Garamond" w:cs="Times New Roman"/>
          <w:b/>
        </w:rPr>
        <w:tab/>
      </w:r>
      <w:r w:rsidR="003F72B9">
        <w:rPr>
          <w:rFonts w:ascii="Garamond" w:eastAsia="Times New Roman" w:hAnsi="Garamond" w:cs="Times New Roman"/>
          <w:b/>
        </w:rPr>
        <w:tab/>
      </w:r>
      <w:r w:rsidR="00E63F61">
        <w:rPr>
          <w:rFonts w:ascii="Garamond" w:eastAsia="Times New Roman" w:hAnsi="Garamond" w:cs="Times New Roman"/>
          <w:b/>
        </w:rPr>
        <w:t xml:space="preserve">Quiz; </w:t>
      </w:r>
      <w:r w:rsidR="003A6697" w:rsidRPr="003A6697">
        <w:rPr>
          <w:rFonts w:ascii="Garamond" w:eastAsia="Times New Roman" w:hAnsi="Garamond" w:cs="Times New Roman"/>
          <w:i/>
          <w:iCs/>
        </w:rPr>
        <w:t>Clotel</w:t>
      </w:r>
      <w:r w:rsidR="00F039E2">
        <w:rPr>
          <w:rFonts w:ascii="Garamond" w:eastAsia="Times New Roman" w:hAnsi="Garamond" w:cs="Times New Roman"/>
          <w:i/>
          <w:iCs/>
        </w:rPr>
        <w:t xml:space="preserve"> </w:t>
      </w:r>
      <w:r w:rsidR="0059788C">
        <w:rPr>
          <w:rFonts w:ascii="Garamond" w:eastAsia="Times New Roman" w:hAnsi="Garamond" w:cs="Times New Roman"/>
          <w:iCs/>
        </w:rPr>
        <w:t>(59-87)</w:t>
      </w:r>
    </w:p>
    <w:p w14:paraId="34D633C6" w14:textId="77777777" w:rsidR="006C65F9" w:rsidRPr="002D0E0C" w:rsidRDefault="006C65F9" w:rsidP="006C65F9">
      <w:pPr>
        <w:rPr>
          <w:rFonts w:ascii="Garamond" w:eastAsia="Times New Roman" w:hAnsi="Garamond" w:cs="Times New Roman"/>
        </w:rPr>
      </w:pPr>
    </w:p>
    <w:p w14:paraId="188D0A26" w14:textId="713A3689" w:rsidR="006C65F9" w:rsidRPr="00D33FDB" w:rsidRDefault="006C65F9" w:rsidP="006C65F9">
      <w:pPr>
        <w:rPr>
          <w:rFonts w:ascii="Garamond" w:eastAsia="Times New Roman" w:hAnsi="Garamond" w:cs="Times New Roman"/>
          <w:b/>
        </w:rPr>
      </w:pPr>
      <w:r>
        <w:rPr>
          <w:rFonts w:ascii="Garamond" w:eastAsia="Times New Roman" w:hAnsi="Garamond" w:cs="Times New Roman"/>
        </w:rPr>
        <w:t xml:space="preserve">Wednesday, </w:t>
      </w:r>
      <w:r w:rsidR="00362CA1">
        <w:rPr>
          <w:rFonts w:ascii="Garamond" w:eastAsia="Times New Roman" w:hAnsi="Garamond" w:cs="Times New Roman"/>
        </w:rPr>
        <w:t>2/25</w:t>
      </w:r>
      <w:r>
        <w:rPr>
          <w:rFonts w:ascii="Garamond" w:eastAsia="Times New Roman" w:hAnsi="Garamond" w:cs="Times New Roman"/>
        </w:rPr>
        <w:tab/>
      </w:r>
      <w:r w:rsidR="003A6697" w:rsidRPr="003A6697">
        <w:rPr>
          <w:rFonts w:ascii="Garamond" w:eastAsia="Times New Roman" w:hAnsi="Garamond" w:cs="Times New Roman"/>
          <w:i/>
          <w:iCs/>
        </w:rPr>
        <w:t>Clotel</w:t>
      </w:r>
      <w:r w:rsidR="0059788C">
        <w:rPr>
          <w:rFonts w:ascii="Garamond" w:eastAsia="Times New Roman" w:hAnsi="Garamond" w:cs="Times New Roman"/>
          <w:i/>
          <w:iCs/>
        </w:rPr>
        <w:t xml:space="preserve"> </w:t>
      </w:r>
      <w:r w:rsidR="0059788C">
        <w:rPr>
          <w:rFonts w:ascii="Garamond" w:eastAsia="Times New Roman" w:hAnsi="Garamond" w:cs="Times New Roman"/>
          <w:iCs/>
        </w:rPr>
        <w:t>(88-122)</w:t>
      </w:r>
      <w:r w:rsidR="00D33FDB">
        <w:rPr>
          <w:rFonts w:ascii="Garamond" w:eastAsia="Times New Roman" w:hAnsi="Garamond" w:cs="Times New Roman"/>
          <w:i/>
          <w:iCs/>
        </w:rPr>
        <w:t xml:space="preserve">; </w:t>
      </w:r>
      <w:r w:rsidR="00D33FDB">
        <w:rPr>
          <w:rFonts w:ascii="Garamond" w:eastAsia="Times New Roman" w:hAnsi="Garamond" w:cs="Times New Roman"/>
          <w:b/>
          <w:iCs/>
        </w:rPr>
        <w:t xml:space="preserve">Meet in </w:t>
      </w:r>
      <w:r w:rsidR="002D1D93">
        <w:rPr>
          <w:rFonts w:ascii="Garamond" w:eastAsia="Times New Roman" w:hAnsi="Garamond" w:cs="Times New Roman"/>
          <w:b/>
        </w:rPr>
        <w:t>Torreyson #117</w:t>
      </w:r>
    </w:p>
    <w:p w14:paraId="75CB17C3" w14:textId="77777777" w:rsidR="006C65F9" w:rsidRDefault="006C65F9" w:rsidP="006C65F9">
      <w:pPr>
        <w:rPr>
          <w:rFonts w:ascii="Garamond" w:eastAsia="Times New Roman" w:hAnsi="Garamond" w:cs="Times New Roman"/>
        </w:rPr>
      </w:pPr>
    </w:p>
    <w:p w14:paraId="0B5B8A61" w14:textId="026D686B" w:rsidR="006C65F9" w:rsidRPr="00C16109" w:rsidRDefault="006C65F9" w:rsidP="006C65F9">
      <w:pPr>
        <w:rPr>
          <w:rFonts w:ascii="Garamond" w:eastAsia="Times New Roman" w:hAnsi="Garamond" w:cs="Times New Roman"/>
        </w:rPr>
      </w:pPr>
      <w:r>
        <w:rPr>
          <w:rFonts w:ascii="Garamond" w:eastAsia="Times New Roman" w:hAnsi="Garamond" w:cs="Times New Roman"/>
        </w:rPr>
        <w:t xml:space="preserve">Friday, </w:t>
      </w:r>
      <w:r w:rsidR="00362CA1">
        <w:rPr>
          <w:rFonts w:ascii="Garamond" w:eastAsia="Times New Roman" w:hAnsi="Garamond" w:cs="Times New Roman"/>
        </w:rPr>
        <w:t>2/27</w:t>
      </w:r>
      <w:r>
        <w:rPr>
          <w:rFonts w:ascii="Garamond" w:eastAsia="Times New Roman" w:hAnsi="Garamond" w:cs="Times New Roman"/>
        </w:rPr>
        <w:tab/>
      </w:r>
      <w:r>
        <w:rPr>
          <w:rFonts w:ascii="Garamond" w:eastAsia="Times New Roman" w:hAnsi="Garamond" w:cs="Times New Roman"/>
        </w:rPr>
        <w:tab/>
      </w:r>
      <w:r w:rsidR="00A73110" w:rsidRPr="00A73110">
        <w:rPr>
          <w:rFonts w:ascii="Garamond" w:eastAsia="Times New Roman" w:hAnsi="Garamond" w:cs="Times New Roman"/>
          <w:b/>
        </w:rPr>
        <w:t>Idea Paper #4 Due</w:t>
      </w:r>
      <w:r w:rsidR="00A73110">
        <w:rPr>
          <w:rFonts w:ascii="Garamond" w:eastAsia="Times New Roman" w:hAnsi="Garamond" w:cs="Times New Roman"/>
        </w:rPr>
        <w:t xml:space="preserve">; </w:t>
      </w:r>
      <w:r w:rsidR="003A6697" w:rsidRPr="003A6697">
        <w:rPr>
          <w:rFonts w:ascii="Garamond" w:eastAsia="Times New Roman" w:hAnsi="Garamond" w:cs="Times New Roman"/>
          <w:i/>
          <w:iCs/>
        </w:rPr>
        <w:t>Clotel</w:t>
      </w:r>
      <w:r w:rsidR="00C16109">
        <w:rPr>
          <w:rFonts w:ascii="Garamond" w:eastAsia="Times New Roman" w:hAnsi="Garamond" w:cs="Times New Roman"/>
          <w:i/>
          <w:iCs/>
        </w:rPr>
        <w:t xml:space="preserve"> </w:t>
      </w:r>
      <w:r w:rsidR="00C16109">
        <w:rPr>
          <w:rFonts w:ascii="Garamond" w:eastAsia="Times New Roman" w:hAnsi="Garamond" w:cs="Times New Roman"/>
          <w:iCs/>
        </w:rPr>
        <w:t>(123-54)</w:t>
      </w:r>
    </w:p>
    <w:p w14:paraId="51D86C80" w14:textId="77777777" w:rsidR="006C65F9" w:rsidRDefault="006C65F9" w:rsidP="006C65F9">
      <w:pPr>
        <w:rPr>
          <w:rFonts w:ascii="Garamond" w:eastAsia="Times New Roman" w:hAnsi="Garamond" w:cs="Times New Roman"/>
        </w:rPr>
      </w:pPr>
    </w:p>
    <w:p w14:paraId="76C74C5A" w14:textId="77777777" w:rsidR="006C65F9" w:rsidRPr="00253435" w:rsidRDefault="006C65F9" w:rsidP="006C65F9">
      <w:pPr>
        <w:rPr>
          <w:rFonts w:ascii="Garamond" w:eastAsia="Times New Roman" w:hAnsi="Garamond" w:cs="Times New Roman"/>
          <w:b/>
        </w:rPr>
      </w:pPr>
      <w:r w:rsidRPr="00253435">
        <w:rPr>
          <w:rFonts w:ascii="Garamond" w:eastAsia="Times New Roman" w:hAnsi="Garamond" w:cs="Times New Roman"/>
          <w:b/>
        </w:rPr>
        <w:t>Week 8</w:t>
      </w:r>
    </w:p>
    <w:p w14:paraId="56C92170" w14:textId="55073C5D" w:rsidR="006C65F9" w:rsidRPr="007C1CDE" w:rsidRDefault="00767D17" w:rsidP="006C65F9">
      <w:pPr>
        <w:rPr>
          <w:rFonts w:ascii="Garamond" w:eastAsia="Times New Roman" w:hAnsi="Garamond" w:cs="Times New Roman"/>
        </w:rPr>
      </w:pPr>
      <w:r>
        <w:rPr>
          <w:rFonts w:ascii="Garamond" w:eastAsia="Times New Roman" w:hAnsi="Garamond" w:cs="Times New Roman"/>
        </w:rPr>
        <w:t>Monday, 3/2</w:t>
      </w:r>
      <w:r w:rsidR="006C65F9">
        <w:rPr>
          <w:rFonts w:ascii="Garamond" w:eastAsia="Times New Roman" w:hAnsi="Garamond" w:cs="Times New Roman"/>
        </w:rPr>
        <w:tab/>
      </w:r>
      <w:r w:rsidR="008E7805">
        <w:rPr>
          <w:rFonts w:ascii="Garamond" w:eastAsia="Times New Roman" w:hAnsi="Garamond" w:cs="Times New Roman"/>
          <w:b/>
        </w:rPr>
        <w:tab/>
      </w:r>
      <w:r w:rsidR="007C4962">
        <w:rPr>
          <w:rFonts w:ascii="Garamond" w:eastAsia="Times New Roman" w:hAnsi="Garamond" w:cs="Times New Roman"/>
          <w:b/>
        </w:rPr>
        <w:t>Quiz</w:t>
      </w:r>
      <w:r w:rsidR="007C4962" w:rsidRPr="007C4962">
        <w:rPr>
          <w:rFonts w:ascii="Garamond" w:eastAsia="Times New Roman" w:hAnsi="Garamond" w:cs="Times New Roman"/>
        </w:rPr>
        <w:t>;</w:t>
      </w:r>
      <w:r w:rsidR="007C4962">
        <w:rPr>
          <w:rFonts w:ascii="Garamond" w:eastAsia="Times New Roman" w:hAnsi="Garamond" w:cs="Times New Roman"/>
          <w:b/>
        </w:rPr>
        <w:t xml:space="preserve"> </w:t>
      </w:r>
      <w:r w:rsidR="008E7805" w:rsidRPr="008E7805">
        <w:rPr>
          <w:rFonts w:ascii="Garamond" w:eastAsia="Times New Roman" w:hAnsi="Garamond" w:cs="Times New Roman"/>
          <w:i/>
        </w:rPr>
        <w:t>Clotel</w:t>
      </w:r>
      <w:r w:rsidR="007C1CDE">
        <w:rPr>
          <w:rFonts w:ascii="Garamond" w:eastAsia="Times New Roman" w:hAnsi="Garamond" w:cs="Times New Roman"/>
          <w:i/>
        </w:rPr>
        <w:t xml:space="preserve"> </w:t>
      </w:r>
      <w:r w:rsidR="007C1CDE">
        <w:rPr>
          <w:rFonts w:ascii="Garamond" w:eastAsia="Times New Roman" w:hAnsi="Garamond" w:cs="Times New Roman"/>
        </w:rPr>
        <w:t>(155-87)</w:t>
      </w:r>
    </w:p>
    <w:p w14:paraId="7D14B28E" w14:textId="77777777" w:rsidR="006C65F9" w:rsidRDefault="006C65F9" w:rsidP="006C65F9">
      <w:pPr>
        <w:rPr>
          <w:rFonts w:ascii="Garamond" w:eastAsia="Times New Roman" w:hAnsi="Garamond" w:cs="Times New Roman"/>
        </w:rPr>
      </w:pPr>
    </w:p>
    <w:p w14:paraId="1E12EEDE" w14:textId="11A3AA15" w:rsidR="006C65F9" w:rsidRDefault="00767D17" w:rsidP="006C65F9">
      <w:pPr>
        <w:rPr>
          <w:rFonts w:ascii="Garamond" w:eastAsia="Times New Roman" w:hAnsi="Garamond" w:cs="Times New Roman"/>
        </w:rPr>
      </w:pPr>
      <w:r>
        <w:rPr>
          <w:rFonts w:ascii="Garamond" w:eastAsia="Times New Roman" w:hAnsi="Garamond" w:cs="Times New Roman"/>
        </w:rPr>
        <w:t>Wednesday, 3/4</w:t>
      </w:r>
      <w:r w:rsidR="006C65F9">
        <w:rPr>
          <w:rFonts w:ascii="Garamond" w:eastAsia="Times New Roman" w:hAnsi="Garamond" w:cs="Times New Roman"/>
        </w:rPr>
        <w:tab/>
      </w:r>
      <w:r w:rsidR="00A3501E">
        <w:rPr>
          <w:rFonts w:ascii="Garamond" w:eastAsia="Times New Roman" w:hAnsi="Garamond" w:cs="Times New Roman"/>
          <w:i/>
        </w:rPr>
        <w:t>Clotel</w:t>
      </w:r>
      <w:r w:rsidR="00AB5F8A">
        <w:rPr>
          <w:rFonts w:ascii="Garamond" w:eastAsia="Times New Roman" w:hAnsi="Garamond" w:cs="Times New Roman"/>
        </w:rPr>
        <w:t xml:space="preserve"> </w:t>
      </w:r>
      <w:r w:rsidR="007C1CDE">
        <w:rPr>
          <w:rFonts w:ascii="Garamond" w:eastAsia="Times New Roman" w:hAnsi="Garamond" w:cs="Times New Roman"/>
        </w:rPr>
        <w:t>(188-209)</w:t>
      </w:r>
    </w:p>
    <w:p w14:paraId="57628919" w14:textId="77777777" w:rsidR="006C65F9" w:rsidRDefault="006C65F9" w:rsidP="006C65F9">
      <w:pPr>
        <w:rPr>
          <w:rFonts w:ascii="Garamond" w:eastAsia="Times New Roman" w:hAnsi="Garamond" w:cs="Times New Roman"/>
        </w:rPr>
      </w:pPr>
    </w:p>
    <w:p w14:paraId="6EC1716F" w14:textId="5F2D2C44" w:rsidR="00AB5F8A" w:rsidRDefault="006C65F9" w:rsidP="006C65F9">
      <w:pPr>
        <w:rPr>
          <w:rFonts w:ascii="Garamond" w:eastAsia="Times New Roman" w:hAnsi="Garamond" w:cs="Times New Roman"/>
        </w:rPr>
      </w:pPr>
      <w:r>
        <w:rPr>
          <w:rFonts w:ascii="Garamond" w:eastAsia="Times New Roman" w:hAnsi="Garamond" w:cs="Times New Roman"/>
        </w:rPr>
        <w:t xml:space="preserve">Friday, </w:t>
      </w:r>
      <w:r w:rsidR="00767D17">
        <w:rPr>
          <w:rFonts w:ascii="Garamond" w:eastAsia="Times New Roman" w:hAnsi="Garamond" w:cs="Times New Roman"/>
        </w:rPr>
        <w:t>3/6</w:t>
      </w:r>
      <w:r>
        <w:rPr>
          <w:rFonts w:ascii="Garamond" w:eastAsia="Times New Roman" w:hAnsi="Garamond" w:cs="Times New Roman"/>
        </w:rPr>
        <w:tab/>
      </w:r>
      <w:r w:rsidR="00767D17">
        <w:rPr>
          <w:rFonts w:ascii="Garamond" w:eastAsia="Times New Roman" w:hAnsi="Garamond" w:cs="Times New Roman"/>
        </w:rPr>
        <w:tab/>
      </w:r>
      <w:r w:rsidR="00616A61" w:rsidRPr="00D73B8C">
        <w:rPr>
          <w:rFonts w:ascii="Garamond" w:eastAsia="Times New Roman" w:hAnsi="Garamond" w:cs="Times New Roman"/>
          <w:b/>
        </w:rPr>
        <w:t>Workshop #3</w:t>
      </w:r>
      <w:r w:rsidR="002410CE">
        <w:rPr>
          <w:rFonts w:ascii="Garamond" w:eastAsia="Times New Roman" w:hAnsi="Garamond" w:cs="Times New Roman"/>
          <w:b/>
        </w:rPr>
        <w:t>: Draft of Main Paper #3 Due</w:t>
      </w:r>
    </w:p>
    <w:p w14:paraId="7A4F8CA2" w14:textId="77777777" w:rsidR="006C65F9" w:rsidRDefault="006C65F9" w:rsidP="006C65F9">
      <w:pPr>
        <w:rPr>
          <w:rFonts w:ascii="Garamond" w:eastAsia="Times New Roman" w:hAnsi="Garamond" w:cs="Times New Roman"/>
        </w:rPr>
      </w:pPr>
    </w:p>
    <w:p w14:paraId="58D32B4B" w14:textId="77777777" w:rsidR="006C65F9" w:rsidRPr="009F26E7" w:rsidRDefault="006C65F9" w:rsidP="006C65F9">
      <w:pPr>
        <w:rPr>
          <w:rFonts w:ascii="Garamond" w:eastAsia="Times New Roman" w:hAnsi="Garamond" w:cs="Times New Roman"/>
          <w:b/>
        </w:rPr>
      </w:pPr>
      <w:r w:rsidRPr="009F26E7">
        <w:rPr>
          <w:rFonts w:ascii="Garamond" w:eastAsia="Times New Roman" w:hAnsi="Garamond" w:cs="Times New Roman"/>
          <w:b/>
        </w:rPr>
        <w:t>Week 9</w:t>
      </w:r>
    </w:p>
    <w:p w14:paraId="3830D39C" w14:textId="64C62212" w:rsidR="006C65F9" w:rsidRDefault="006C65F9" w:rsidP="006C65F9">
      <w:pPr>
        <w:rPr>
          <w:rFonts w:ascii="Garamond" w:eastAsia="Times New Roman" w:hAnsi="Garamond" w:cs="Times New Roman"/>
        </w:rPr>
      </w:pPr>
      <w:r>
        <w:rPr>
          <w:rFonts w:ascii="Garamond" w:eastAsia="Times New Roman" w:hAnsi="Garamond" w:cs="Times New Roman"/>
        </w:rPr>
        <w:t xml:space="preserve">Monday, </w:t>
      </w:r>
      <w:r w:rsidR="00387983">
        <w:rPr>
          <w:rFonts w:ascii="Garamond" w:eastAsia="Times New Roman" w:hAnsi="Garamond" w:cs="Times New Roman"/>
        </w:rPr>
        <w:t>3/9</w:t>
      </w:r>
      <w:r>
        <w:rPr>
          <w:rFonts w:ascii="Garamond" w:eastAsia="Times New Roman" w:hAnsi="Garamond" w:cs="Times New Roman"/>
        </w:rPr>
        <w:tab/>
      </w:r>
      <w:r w:rsidR="00387983">
        <w:rPr>
          <w:rFonts w:ascii="Garamond" w:eastAsia="Times New Roman" w:hAnsi="Garamond" w:cs="Times New Roman"/>
        </w:rPr>
        <w:tab/>
      </w:r>
      <w:r w:rsidR="00D73B8C" w:rsidRPr="00D73B8C">
        <w:rPr>
          <w:rFonts w:ascii="Garamond" w:eastAsia="Times New Roman" w:hAnsi="Garamond" w:cs="Times New Roman"/>
          <w:b/>
        </w:rPr>
        <w:t xml:space="preserve">Main </w:t>
      </w:r>
      <w:r w:rsidR="00616A61" w:rsidRPr="00F9137C">
        <w:rPr>
          <w:rFonts w:ascii="Garamond" w:eastAsia="Times New Roman" w:hAnsi="Garamond" w:cs="Times New Roman"/>
          <w:b/>
        </w:rPr>
        <w:t>Paper #3 Due</w:t>
      </w:r>
      <w:r w:rsidR="00616A61">
        <w:rPr>
          <w:rFonts w:ascii="Garamond" w:eastAsia="Times New Roman" w:hAnsi="Garamond" w:cs="Times New Roman"/>
          <w:b/>
        </w:rPr>
        <w:t xml:space="preserve">; Meet in Torreyson </w:t>
      </w:r>
      <w:r w:rsidR="00E93B14">
        <w:rPr>
          <w:rFonts w:ascii="Garamond" w:eastAsia="Times New Roman" w:hAnsi="Garamond" w:cs="Times New Roman"/>
          <w:b/>
        </w:rPr>
        <w:t>#117 for Partner Research</w:t>
      </w:r>
    </w:p>
    <w:p w14:paraId="4432C8B6" w14:textId="77777777" w:rsidR="006C65F9" w:rsidRDefault="006C65F9" w:rsidP="006C65F9">
      <w:pPr>
        <w:rPr>
          <w:rFonts w:ascii="Garamond" w:eastAsia="Times New Roman" w:hAnsi="Garamond" w:cs="Times New Roman"/>
        </w:rPr>
      </w:pPr>
    </w:p>
    <w:p w14:paraId="01F7FD14" w14:textId="4439ABC3" w:rsidR="00616A61" w:rsidRDefault="006C65F9" w:rsidP="00AB5F8A">
      <w:pPr>
        <w:rPr>
          <w:rFonts w:ascii="Garamond" w:eastAsia="Times New Roman" w:hAnsi="Garamond" w:cs="Times New Roman"/>
        </w:rPr>
      </w:pPr>
      <w:r>
        <w:rPr>
          <w:rFonts w:ascii="Garamond" w:eastAsia="Times New Roman" w:hAnsi="Garamond" w:cs="Times New Roman"/>
        </w:rPr>
        <w:t xml:space="preserve">Wednesday, </w:t>
      </w:r>
      <w:r w:rsidR="00387983">
        <w:rPr>
          <w:rFonts w:ascii="Garamond" w:eastAsia="Times New Roman" w:hAnsi="Garamond" w:cs="Times New Roman"/>
        </w:rPr>
        <w:t>3/11</w:t>
      </w:r>
      <w:r>
        <w:rPr>
          <w:rFonts w:ascii="Garamond" w:eastAsia="Times New Roman" w:hAnsi="Garamond" w:cs="Times New Roman"/>
        </w:rPr>
        <w:tab/>
      </w:r>
      <w:r w:rsidR="00616A61">
        <w:rPr>
          <w:rFonts w:ascii="Garamond" w:eastAsia="Times New Roman" w:hAnsi="Garamond" w:cs="Times New Roman"/>
          <w:b/>
        </w:rPr>
        <w:t xml:space="preserve">Meet in </w:t>
      </w:r>
      <w:r w:rsidR="002D1D93">
        <w:rPr>
          <w:rFonts w:ascii="Garamond" w:eastAsia="Times New Roman" w:hAnsi="Garamond" w:cs="Times New Roman"/>
          <w:b/>
        </w:rPr>
        <w:t>Torreyson #117</w:t>
      </w:r>
      <w:r w:rsidR="00616A61">
        <w:rPr>
          <w:rFonts w:ascii="Garamond" w:eastAsia="Times New Roman" w:hAnsi="Garamond" w:cs="Times New Roman"/>
          <w:b/>
        </w:rPr>
        <w:t xml:space="preserve"> for Partner Research</w:t>
      </w:r>
      <w:r w:rsidR="0022228F" w:rsidRPr="0022228F">
        <w:rPr>
          <w:rFonts w:ascii="Garamond" w:eastAsia="Times New Roman" w:hAnsi="Garamond" w:cs="Times New Roman"/>
        </w:rPr>
        <w:t xml:space="preserve">; </w:t>
      </w:r>
      <w:r w:rsidR="0022228F">
        <w:rPr>
          <w:rFonts w:ascii="Garamond" w:eastAsia="Times New Roman" w:hAnsi="Garamond" w:cs="Times New Roman"/>
        </w:rPr>
        <w:t>Graff, ch. 5 (68-77)</w:t>
      </w:r>
    </w:p>
    <w:p w14:paraId="0BB13BCD" w14:textId="77777777" w:rsidR="00AB5F8A" w:rsidRDefault="00AB5F8A" w:rsidP="006C65F9">
      <w:pPr>
        <w:rPr>
          <w:rFonts w:ascii="Garamond" w:eastAsia="Times New Roman" w:hAnsi="Garamond" w:cs="Times New Roman"/>
        </w:rPr>
      </w:pPr>
    </w:p>
    <w:p w14:paraId="7059D262" w14:textId="055FB724" w:rsidR="00AB5F8A" w:rsidRDefault="006C65F9" w:rsidP="00AB5F8A">
      <w:pPr>
        <w:rPr>
          <w:rFonts w:ascii="Garamond" w:eastAsia="Times New Roman" w:hAnsi="Garamond" w:cs="Times New Roman"/>
        </w:rPr>
      </w:pPr>
      <w:r>
        <w:rPr>
          <w:rFonts w:ascii="Garamond" w:eastAsia="Times New Roman" w:hAnsi="Garamond" w:cs="Times New Roman"/>
        </w:rPr>
        <w:t xml:space="preserve">Friday, </w:t>
      </w:r>
      <w:r w:rsidR="00387983">
        <w:rPr>
          <w:rFonts w:ascii="Garamond" w:eastAsia="Times New Roman" w:hAnsi="Garamond" w:cs="Times New Roman"/>
        </w:rPr>
        <w:t>3/13</w:t>
      </w:r>
      <w:r w:rsidRPr="00A73110">
        <w:rPr>
          <w:rFonts w:ascii="Garamond" w:eastAsia="Times New Roman" w:hAnsi="Garamond" w:cs="Times New Roman"/>
          <w:b/>
        </w:rPr>
        <w:tab/>
      </w:r>
      <w:r w:rsidR="00387983">
        <w:rPr>
          <w:rFonts w:ascii="Garamond" w:eastAsia="Times New Roman" w:hAnsi="Garamond" w:cs="Times New Roman"/>
          <w:b/>
        </w:rPr>
        <w:tab/>
      </w:r>
      <w:r w:rsidR="008E57C1">
        <w:rPr>
          <w:rFonts w:ascii="Garamond" w:eastAsia="Times New Roman" w:hAnsi="Garamond" w:cs="Times New Roman"/>
          <w:b/>
        </w:rPr>
        <w:t xml:space="preserve">Quiz; </w:t>
      </w:r>
      <w:r w:rsidR="00525ED2" w:rsidRPr="00525ED2">
        <w:rPr>
          <w:rFonts w:ascii="Garamond" w:eastAsia="Times New Roman" w:hAnsi="Garamond" w:cs="Times New Roman"/>
        </w:rPr>
        <w:t>Graff</w:t>
      </w:r>
      <w:r w:rsidR="0022228F">
        <w:rPr>
          <w:rFonts w:ascii="Garamond" w:eastAsia="Times New Roman" w:hAnsi="Garamond" w:cs="Times New Roman"/>
        </w:rPr>
        <w:t>, ch</w:t>
      </w:r>
      <w:r w:rsidR="008A33A2">
        <w:rPr>
          <w:rFonts w:ascii="Garamond" w:eastAsia="Times New Roman" w:hAnsi="Garamond" w:cs="Times New Roman"/>
        </w:rPr>
        <w:t>. 7 (92-</w:t>
      </w:r>
      <w:r w:rsidR="0022228F">
        <w:rPr>
          <w:rFonts w:ascii="Garamond" w:eastAsia="Times New Roman" w:hAnsi="Garamond" w:cs="Times New Roman"/>
        </w:rPr>
        <w:t>102)</w:t>
      </w:r>
    </w:p>
    <w:p w14:paraId="6E896840" w14:textId="3864067E" w:rsidR="006C65F9" w:rsidRDefault="006C65F9" w:rsidP="006C65F9">
      <w:pPr>
        <w:rPr>
          <w:rFonts w:ascii="Garamond" w:eastAsia="Times New Roman" w:hAnsi="Garamond" w:cs="Times New Roman"/>
        </w:rPr>
      </w:pPr>
    </w:p>
    <w:p w14:paraId="28714108" w14:textId="77777777" w:rsidR="006C65F9" w:rsidRPr="00B1333B" w:rsidRDefault="006C65F9" w:rsidP="006C65F9">
      <w:pPr>
        <w:rPr>
          <w:rFonts w:ascii="Garamond" w:eastAsia="Times New Roman" w:hAnsi="Garamond" w:cs="Times New Roman"/>
          <w:b/>
        </w:rPr>
      </w:pPr>
      <w:r w:rsidRPr="00B1333B">
        <w:rPr>
          <w:rFonts w:ascii="Garamond" w:eastAsia="Times New Roman" w:hAnsi="Garamond" w:cs="Times New Roman"/>
          <w:b/>
        </w:rPr>
        <w:t>Week 10</w:t>
      </w:r>
    </w:p>
    <w:p w14:paraId="1BD8AB65" w14:textId="7FB4BD06" w:rsidR="006C65F9" w:rsidRDefault="006C65F9" w:rsidP="006C65F9">
      <w:pPr>
        <w:rPr>
          <w:rFonts w:ascii="Garamond" w:eastAsia="Times New Roman" w:hAnsi="Garamond" w:cs="Times New Roman"/>
        </w:rPr>
      </w:pPr>
      <w:r>
        <w:rPr>
          <w:rFonts w:ascii="Garamond" w:eastAsia="Times New Roman" w:hAnsi="Garamond" w:cs="Times New Roman"/>
        </w:rPr>
        <w:t xml:space="preserve">Monday, </w:t>
      </w:r>
      <w:r w:rsidR="00E93F4A">
        <w:rPr>
          <w:rFonts w:ascii="Garamond" w:eastAsia="Times New Roman" w:hAnsi="Garamond" w:cs="Times New Roman"/>
        </w:rPr>
        <w:t>3/16</w:t>
      </w:r>
      <w:r>
        <w:rPr>
          <w:rFonts w:ascii="Garamond" w:eastAsia="Times New Roman" w:hAnsi="Garamond" w:cs="Times New Roman"/>
        </w:rPr>
        <w:tab/>
      </w:r>
      <w:r w:rsidR="00E93F4A">
        <w:rPr>
          <w:rFonts w:ascii="Garamond" w:eastAsia="Times New Roman" w:hAnsi="Garamond" w:cs="Times New Roman"/>
        </w:rPr>
        <w:tab/>
      </w:r>
      <w:r w:rsidR="00BD529B" w:rsidRPr="000452DA">
        <w:rPr>
          <w:rFonts w:ascii="Garamond" w:eastAsia="Times New Roman" w:hAnsi="Garamond" w:cs="Times New Roman"/>
        </w:rPr>
        <w:t>Graff</w:t>
      </w:r>
      <w:r w:rsidR="00BD529B">
        <w:rPr>
          <w:rFonts w:ascii="Garamond" w:eastAsia="Times New Roman" w:hAnsi="Garamond" w:cs="Times New Roman"/>
        </w:rPr>
        <w:t>, ch. 17 (221-38)</w:t>
      </w:r>
    </w:p>
    <w:p w14:paraId="62341336" w14:textId="77777777" w:rsidR="006C65F9" w:rsidRDefault="006C65F9" w:rsidP="006C65F9">
      <w:pPr>
        <w:rPr>
          <w:rFonts w:ascii="Garamond" w:eastAsia="Times New Roman" w:hAnsi="Garamond" w:cs="Times New Roman"/>
        </w:rPr>
      </w:pPr>
    </w:p>
    <w:p w14:paraId="02D1F070" w14:textId="730C8474" w:rsidR="006C65F9" w:rsidRDefault="006C65F9" w:rsidP="006C65F9">
      <w:pPr>
        <w:rPr>
          <w:rFonts w:ascii="Garamond" w:eastAsia="Times New Roman" w:hAnsi="Garamond" w:cs="Times New Roman"/>
          <w:b/>
        </w:rPr>
      </w:pPr>
      <w:r>
        <w:rPr>
          <w:rFonts w:ascii="Garamond" w:eastAsia="Times New Roman" w:hAnsi="Garamond" w:cs="Times New Roman"/>
        </w:rPr>
        <w:t xml:space="preserve">Wednesday, </w:t>
      </w:r>
      <w:r w:rsidR="00E93F4A">
        <w:rPr>
          <w:rFonts w:ascii="Garamond" w:eastAsia="Times New Roman" w:hAnsi="Garamond" w:cs="Times New Roman"/>
        </w:rPr>
        <w:t>3/18</w:t>
      </w:r>
      <w:r>
        <w:rPr>
          <w:rFonts w:ascii="Garamond" w:eastAsia="Times New Roman" w:hAnsi="Garamond" w:cs="Times New Roman"/>
        </w:rPr>
        <w:tab/>
      </w:r>
      <w:r w:rsidR="00187133" w:rsidRPr="00187133">
        <w:rPr>
          <w:rFonts w:ascii="Garamond" w:eastAsia="Times New Roman" w:hAnsi="Garamond" w:cs="Times New Roman"/>
          <w:b/>
        </w:rPr>
        <w:t>Workshop #4</w:t>
      </w:r>
      <w:r w:rsidR="00367C90">
        <w:rPr>
          <w:rFonts w:ascii="Garamond" w:eastAsia="Times New Roman" w:hAnsi="Garamond" w:cs="Times New Roman"/>
          <w:b/>
        </w:rPr>
        <w:t>: Draft of Main Paper #4 Due</w:t>
      </w:r>
    </w:p>
    <w:p w14:paraId="4B01A8CB" w14:textId="77777777" w:rsidR="006C65F9" w:rsidRDefault="006C65F9" w:rsidP="006C65F9">
      <w:pPr>
        <w:rPr>
          <w:rFonts w:ascii="Garamond" w:eastAsia="Times New Roman" w:hAnsi="Garamond" w:cs="Times New Roman"/>
        </w:rPr>
      </w:pPr>
    </w:p>
    <w:p w14:paraId="19B53EC1" w14:textId="54999F41" w:rsidR="006C65F9" w:rsidRPr="00A8512D" w:rsidRDefault="006C65F9" w:rsidP="006C65F9">
      <w:pPr>
        <w:rPr>
          <w:rFonts w:ascii="Garamond" w:eastAsia="Times New Roman" w:hAnsi="Garamond" w:cs="Times New Roman"/>
        </w:rPr>
      </w:pPr>
      <w:r>
        <w:rPr>
          <w:rFonts w:ascii="Garamond" w:eastAsia="Times New Roman" w:hAnsi="Garamond" w:cs="Times New Roman"/>
        </w:rPr>
        <w:t xml:space="preserve">Friday, </w:t>
      </w:r>
      <w:r w:rsidR="00E93F4A">
        <w:rPr>
          <w:rFonts w:ascii="Garamond" w:eastAsia="Times New Roman" w:hAnsi="Garamond" w:cs="Times New Roman"/>
        </w:rPr>
        <w:t>3/20</w:t>
      </w:r>
      <w:r>
        <w:rPr>
          <w:rFonts w:ascii="Garamond" w:eastAsia="Times New Roman" w:hAnsi="Garamond" w:cs="Times New Roman"/>
        </w:rPr>
        <w:tab/>
      </w:r>
      <w:r w:rsidR="00E93F4A">
        <w:rPr>
          <w:rFonts w:ascii="Garamond" w:eastAsia="Times New Roman" w:hAnsi="Garamond" w:cs="Times New Roman"/>
        </w:rPr>
        <w:tab/>
      </w:r>
      <w:r w:rsidR="004230D8" w:rsidRPr="004230D8">
        <w:rPr>
          <w:rFonts w:ascii="Garamond" w:eastAsia="Times New Roman" w:hAnsi="Garamond" w:cs="Times New Roman"/>
          <w:b/>
        </w:rPr>
        <w:t xml:space="preserve">Meet in </w:t>
      </w:r>
      <w:r w:rsidR="002D1D93">
        <w:rPr>
          <w:rFonts w:ascii="Garamond" w:eastAsia="Times New Roman" w:hAnsi="Garamond" w:cs="Times New Roman"/>
          <w:b/>
        </w:rPr>
        <w:t>Torreyson #117</w:t>
      </w:r>
      <w:r w:rsidR="004230D8" w:rsidRPr="004230D8">
        <w:rPr>
          <w:rFonts w:ascii="Garamond" w:eastAsia="Times New Roman" w:hAnsi="Garamond" w:cs="Times New Roman"/>
          <w:b/>
        </w:rPr>
        <w:t>;</w:t>
      </w:r>
      <w:r w:rsidR="004230D8">
        <w:rPr>
          <w:rFonts w:ascii="Garamond" w:eastAsia="Times New Roman" w:hAnsi="Garamond" w:cs="Times New Roman"/>
        </w:rPr>
        <w:t xml:space="preserve"> </w:t>
      </w:r>
      <w:r w:rsidR="00187133" w:rsidRPr="00187133">
        <w:rPr>
          <w:rFonts w:ascii="Garamond" w:eastAsia="Times New Roman" w:hAnsi="Garamond" w:cs="Times New Roman"/>
          <w:b/>
        </w:rPr>
        <w:t>Main Paper #4 Due</w:t>
      </w:r>
      <w:r w:rsidR="00A8512D">
        <w:rPr>
          <w:rFonts w:ascii="Garamond" w:eastAsia="Times New Roman" w:hAnsi="Garamond" w:cs="Times New Roman"/>
        </w:rPr>
        <w:t>; Discuss Research Project</w:t>
      </w:r>
    </w:p>
    <w:p w14:paraId="593535C6" w14:textId="77777777" w:rsidR="006C65F9" w:rsidRPr="003348A4" w:rsidRDefault="006C65F9" w:rsidP="006C65F9">
      <w:pPr>
        <w:rPr>
          <w:rFonts w:ascii="Garamond" w:eastAsia="Times New Roman" w:hAnsi="Garamond" w:cs="Times New Roman"/>
        </w:rPr>
      </w:pPr>
    </w:p>
    <w:p w14:paraId="695CC797" w14:textId="3BF63C0D" w:rsidR="006C65F9" w:rsidRPr="007A5BDF" w:rsidRDefault="007A5BDF" w:rsidP="006C65F9">
      <w:pPr>
        <w:rPr>
          <w:rFonts w:ascii="Garamond" w:eastAsia="Times New Roman" w:hAnsi="Garamond" w:cs="Times New Roman"/>
          <w:b/>
        </w:rPr>
      </w:pPr>
      <w:r w:rsidRPr="007A5BDF">
        <w:rPr>
          <w:rFonts w:ascii="Garamond" w:eastAsia="Times New Roman" w:hAnsi="Garamond" w:cs="Times New Roman"/>
          <w:b/>
        </w:rPr>
        <w:t xml:space="preserve">Week 11: </w:t>
      </w:r>
      <w:r w:rsidR="006C65F9" w:rsidRPr="007A5BDF">
        <w:rPr>
          <w:rFonts w:ascii="Garamond" w:eastAsia="Times New Roman" w:hAnsi="Garamond" w:cs="Times New Roman"/>
          <w:b/>
        </w:rPr>
        <w:t xml:space="preserve">Spring Break, </w:t>
      </w:r>
      <w:r w:rsidR="00DC3CDC" w:rsidRPr="007A5BDF">
        <w:rPr>
          <w:rFonts w:ascii="Garamond" w:eastAsia="Times New Roman" w:hAnsi="Garamond" w:cs="Times New Roman"/>
          <w:b/>
        </w:rPr>
        <w:t>3/23-3/27</w:t>
      </w:r>
    </w:p>
    <w:p w14:paraId="2761E3D1" w14:textId="77777777" w:rsidR="006C65F9" w:rsidRDefault="006C65F9" w:rsidP="006C65F9">
      <w:pPr>
        <w:rPr>
          <w:rFonts w:ascii="Garamond" w:eastAsia="Times New Roman" w:hAnsi="Garamond" w:cs="Times New Roman"/>
          <w:b/>
        </w:rPr>
      </w:pPr>
    </w:p>
    <w:p w14:paraId="716D9B58" w14:textId="4568929B" w:rsidR="006C65F9" w:rsidRDefault="007A5BDF" w:rsidP="006C65F9">
      <w:pPr>
        <w:rPr>
          <w:rFonts w:ascii="Garamond" w:eastAsia="Times New Roman" w:hAnsi="Garamond" w:cs="Times New Roman"/>
          <w:b/>
        </w:rPr>
      </w:pPr>
      <w:r>
        <w:rPr>
          <w:rFonts w:ascii="Garamond" w:eastAsia="Times New Roman" w:hAnsi="Garamond" w:cs="Times New Roman"/>
          <w:b/>
        </w:rPr>
        <w:t>Week 12</w:t>
      </w:r>
    </w:p>
    <w:p w14:paraId="11FF00CF" w14:textId="3F545731" w:rsidR="00B43CA9" w:rsidRDefault="006C65F9" w:rsidP="00BD15A7">
      <w:pPr>
        <w:rPr>
          <w:rFonts w:ascii="Garamond" w:eastAsia="Times New Roman" w:hAnsi="Garamond" w:cs="Times New Roman"/>
        </w:rPr>
      </w:pPr>
      <w:r>
        <w:rPr>
          <w:rFonts w:ascii="Garamond" w:eastAsia="Times New Roman" w:hAnsi="Garamond" w:cs="Times New Roman"/>
        </w:rPr>
        <w:t xml:space="preserve">Monday, </w:t>
      </w:r>
      <w:r w:rsidR="007A5BDF">
        <w:rPr>
          <w:rFonts w:ascii="Garamond" w:eastAsia="Times New Roman" w:hAnsi="Garamond" w:cs="Times New Roman"/>
        </w:rPr>
        <w:t>3/30</w:t>
      </w:r>
      <w:r>
        <w:rPr>
          <w:rFonts w:ascii="Garamond" w:eastAsia="Times New Roman" w:hAnsi="Garamond" w:cs="Times New Roman"/>
        </w:rPr>
        <w:tab/>
      </w:r>
      <w:r w:rsidR="00445F67">
        <w:rPr>
          <w:rFonts w:ascii="Garamond" w:eastAsia="Times New Roman" w:hAnsi="Garamond" w:cs="Times New Roman"/>
        </w:rPr>
        <w:tab/>
      </w:r>
      <w:r w:rsidR="00B43CA9" w:rsidRPr="0026798F">
        <w:rPr>
          <w:rFonts w:ascii="Garamond" w:eastAsia="Times New Roman" w:hAnsi="Garamond" w:cs="Times New Roman"/>
          <w:b/>
        </w:rPr>
        <w:t xml:space="preserve">Meet in </w:t>
      </w:r>
      <w:r w:rsidR="002D1D93">
        <w:rPr>
          <w:rFonts w:ascii="Garamond" w:eastAsia="Times New Roman" w:hAnsi="Garamond" w:cs="Times New Roman"/>
          <w:b/>
        </w:rPr>
        <w:t>Torreyson #117</w:t>
      </w:r>
      <w:r w:rsidR="00B43CA9">
        <w:rPr>
          <w:rFonts w:ascii="Garamond" w:eastAsia="Times New Roman" w:hAnsi="Garamond" w:cs="Times New Roman"/>
        </w:rPr>
        <w:t xml:space="preserve">; </w:t>
      </w:r>
      <w:r w:rsidR="0037244F">
        <w:rPr>
          <w:rFonts w:ascii="Garamond" w:eastAsia="Times New Roman" w:hAnsi="Garamond" w:cs="Times New Roman"/>
        </w:rPr>
        <w:t xml:space="preserve">Graff, ch. 8 (105-20); </w:t>
      </w:r>
      <w:r w:rsidR="00B43CA9">
        <w:rPr>
          <w:rFonts w:ascii="Garamond" w:eastAsia="Times New Roman" w:hAnsi="Garamond" w:cs="Times New Roman"/>
        </w:rPr>
        <w:t xml:space="preserve">Individual Research </w:t>
      </w:r>
    </w:p>
    <w:p w14:paraId="5D1C44AC" w14:textId="77777777" w:rsidR="00B43CA9" w:rsidRDefault="00B43CA9" w:rsidP="00BD15A7">
      <w:pPr>
        <w:rPr>
          <w:rFonts w:ascii="Garamond" w:eastAsia="Times New Roman" w:hAnsi="Garamond" w:cs="Times New Roman"/>
        </w:rPr>
      </w:pPr>
    </w:p>
    <w:p w14:paraId="4FE62D39" w14:textId="5931BFB8" w:rsidR="006C65F9" w:rsidRDefault="006C65F9" w:rsidP="006C65F9">
      <w:pPr>
        <w:rPr>
          <w:rFonts w:ascii="Garamond" w:eastAsia="Times New Roman" w:hAnsi="Garamond" w:cs="Times New Roman"/>
        </w:rPr>
      </w:pPr>
      <w:r>
        <w:rPr>
          <w:rFonts w:ascii="Garamond" w:eastAsia="Times New Roman" w:hAnsi="Garamond" w:cs="Times New Roman"/>
        </w:rPr>
        <w:t xml:space="preserve">Wednesday, </w:t>
      </w:r>
      <w:r w:rsidR="007A5BDF">
        <w:rPr>
          <w:rFonts w:ascii="Garamond" w:eastAsia="Times New Roman" w:hAnsi="Garamond" w:cs="Times New Roman"/>
        </w:rPr>
        <w:t>4/1</w:t>
      </w:r>
      <w:r>
        <w:rPr>
          <w:rFonts w:ascii="Garamond" w:eastAsia="Times New Roman" w:hAnsi="Garamond" w:cs="Times New Roman"/>
        </w:rPr>
        <w:tab/>
      </w:r>
      <w:r w:rsidR="00545552" w:rsidRPr="0026798F">
        <w:rPr>
          <w:rFonts w:ascii="Garamond" w:eastAsia="Times New Roman" w:hAnsi="Garamond" w:cs="Times New Roman"/>
          <w:b/>
        </w:rPr>
        <w:t xml:space="preserve">Meet in </w:t>
      </w:r>
      <w:r w:rsidR="002D1D93">
        <w:rPr>
          <w:rFonts w:ascii="Garamond" w:eastAsia="Times New Roman" w:hAnsi="Garamond" w:cs="Times New Roman"/>
          <w:b/>
        </w:rPr>
        <w:t>Torreyson #117</w:t>
      </w:r>
      <w:r w:rsidR="00545552">
        <w:rPr>
          <w:rFonts w:ascii="Garamond" w:eastAsia="Times New Roman" w:hAnsi="Garamond" w:cs="Times New Roman"/>
        </w:rPr>
        <w:t>; Individual Research</w:t>
      </w:r>
    </w:p>
    <w:p w14:paraId="4C61C4AA" w14:textId="77777777" w:rsidR="006C65F9" w:rsidRDefault="006C65F9" w:rsidP="006C65F9">
      <w:pPr>
        <w:rPr>
          <w:rFonts w:ascii="Garamond" w:eastAsia="Times New Roman" w:hAnsi="Garamond" w:cs="Times New Roman"/>
        </w:rPr>
      </w:pPr>
    </w:p>
    <w:p w14:paraId="0D934F7C" w14:textId="61036DDE" w:rsidR="00545552" w:rsidRDefault="006C65F9" w:rsidP="00545552">
      <w:pPr>
        <w:rPr>
          <w:rFonts w:ascii="Garamond" w:eastAsia="Times New Roman" w:hAnsi="Garamond" w:cs="Times New Roman"/>
        </w:rPr>
      </w:pPr>
      <w:r>
        <w:rPr>
          <w:rFonts w:ascii="Garamond" w:eastAsia="Times New Roman" w:hAnsi="Garamond" w:cs="Times New Roman"/>
        </w:rPr>
        <w:t xml:space="preserve">Friday, </w:t>
      </w:r>
      <w:r w:rsidR="007A5BDF">
        <w:rPr>
          <w:rFonts w:ascii="Garamond" w:eastAsia="Times New Roman" w:hAnsi="Garamond" w:cs="Times New Roman"/>
        </w:rPr>
        <w:t>4/3</w:t>
      </w:r>
      <w:r>
        <w:rPr>
          <w:rFonts w:ascii="Garamond" w:eastAsia="Times New Roman" w:hAnsi="Garamond" w:cs="Times New Roman"/>
        </w:rPr>
        <w:tab/>
      </w:r>
      <w:r>
        <w:rPr>
          <w:rFonts w:ascii="Garamond" w:eastAsia="Times New Roman" w:hAnsi="Garamond" w:cs="Times New Roman"/>
        </w:rPr>
        <w:tab/>
      </w:r>
      <w:r w:rsidR="00682FF6" w:rsidRPr="00742934">
        <w:rPr>
          <w:rFonts w:ascii="Garamond" w:eastAsia="Times New Roman" w:hAnsi="Garamond" w:cs="Times New Roman"/>
          <w:b/>
        </w:rPr>
        <w:t>Idea Paper # 5</w:t>
      </w:r>
      <w:r w:rsidR="00682FF6">
        <w:rPr>
          <w:rFonts w:ascii="Garamond" w:eastAsia="Times New Roman" w:hAnsi="Garamond" w:cs="Times New Roman"/>
        </w:rPr>
        <w:t>; Shelia Whitely, “Music, M</w:t>
      </w:r>
      <w:r w:rsidR="00A97C5F">
        <w:rPr>
          <w:rFonts w:ascii="Garamond" w:eastAsia="Times New Roman" w:hAnsi="Garamond" w:cs="Times New Roman"/>
        </w:rPr>
        <w:t xml:space="preserve">eaning, and the Star </w:t>
      </w:r>
      <w:r w:rsidR="00682FF6">
        <w:rPr>
          <w:rFonts w:ascii="Garamond" w:eastAsia="Times New Roman" w:hAnsi="Garamond" w:cs="Times New Roman"/>
        </w:rPr>
        <w:t>Spangled Banner”</w:t>
      </w:r>
      <w:r w:rsidR="002B10D5">
        <w:rPr>
          <w:rFonts w:ascii="Garamond" w:eastAsia="Times New Roman" w:hAnsi="Garamond" w:cs="Times New Roman"/>
        </w:rPr>
        <w:t xml:space="preserve"> (</w:t>
      </w:r>
      <w:r w:rsidR="002B10D5" w:rsidRPr="002B10D5">
        <w:rPr>
          <w:rFonts w:ascii="Garamond" w:eastAsia="Times New Roman" w:hAnsi="Garamond" w:cs="Times New Roman"/>
          <w:b/>
        </w:rPr>
        <w:t>BB</w:t>
      </w:r>
      <w:r w:rsidR="002B10D5">
        <w:rPr>
          <w:rFonts w:ascii="Garamond" w:eastAsia="Times New Roman" w:hAnsi="Garamond" w:cs="Times New Roman"/>
        </w:rPr>
        <w:t>)</w:t>
      </w:r>
      <w:r w:rsidR="00682FF6">
        <w:rPr>
          <w:rFonts w:ascii="Garamond" w:eastAsia="Times New Roman" w:hAnsi="Garamond" w:cs="Times New Roman"/>
        </w:rPr>
        <w:t xml:space="preserve">; </w:t>
      </w:r>
      <w:r w:rsidR="00A97C5F">
        <w:rPr>
          <w:rFonts w:ascii="Garamond" w:eastAsia="Times New Roman" w:hAnsi="Garamond" w:cs="Times New Roman"/>
        </w:rPr>
        <w:tab/>
      </w:r>
      <w:r w:rsidR="00A97C5F">
        <w:rPr>
          <w:rFonts w:ascii="Garamond" w:eastAsia="Times New Roman" w:hAnsi="Garamond" w:cs="Times New Roman"/>
        </w:rPr>
        <w:tab/>
      </w:r>
      <w:r w:rsidR="00A97C5F">
        <w:rPr>
          <w:rFonts w:ascii="Garamond" w:eastAsia="Times New Roman" w:hAnsi="Garamond" w:cs="Times New Roman"/>
        </w:rPr>
        <w:tab/>
      </w:r>
      <w:r w:rsidR="00A97C5F">
        <w:rPr>
          <w:rFonts w:ascii="Garamond" w:eastAsia="Times New Roman" w:hAnsi="Garamond" w:cs="Times New Roman"/>
        </w:rPr>
        <w:tab/>
      </w:r>
      <w:r w:rsidR="00682FF6">
        <w:rPr>
          <w:rFonts w:ascii="Garamond" w:eastAsia="Times New Roman" w:hAnsi="Garamond" w:cs="Times New Roman"/>
        </w:rPr>
        <w:t>View Hendrix Performance</w:t>
      </w:r>
    </w:p>
    <w:p w14:paraId="33E11299" w14:textId="5F961304" w:rsidR="006C65F9" w:rsidRPr="00C242C2" w:rsidRDefault="007221C2" w:rsidP="006C65F9">
      <w:pPr>
        <w:rPr>
          <w:rFonts w:ascii="Garamond" w:eastAsia="Times New Roman" w:hAnsi="Garamond" w:cs="Times New Roman"/>
          <w:b/>
        </w:rPr>
      </w:pPr>
      <w:r>
        <w:rPr>
          <w:rFonts w:ascii="Garamond" w:eastAsia="Times New Roman" w:hAnsi="Garamond" w:cs="Times New Roman"/>
          <w:b/>
        </w:rPr>
        <w:t>Week 13</w:t>
      </w:r>
    </w:p>
    <w:p w14:paraId="0876A478" w14:textId="3B055982" w:rsidR="00545552" w:rsidRPr="00921EE1" w:rsidRDefault="006C65F9" w:rsidP="006C65F9">
      <w:pPr>
        <w:rPr>
          <w:rFonts w:ascii="Garamond" w:eastAsia="Times New Roman" w:hAnsi="Garamond" w:cs="Times New Roman"/>
        </w:rPr>
      </w:pPr>
      <w:r>
        <w:rPr>
          <w:rFonts w:ascii="Garamond" w:eastAsia="Times New Roman" w:hAnsi="Garamond" w:cs="Times New Roman"/>
        </w:rPr>
        <w:t xml:space="preserve">Monday, </w:t>
      </w:r>
      <w:r w:rsidR="007221C2">
        <w:rPr>
          <w:rFonts w:ascii="Garamond" w:eastAsia="Times New Roman" w:hAnsi="Garamond" w:cs="Times New Roman"/>
        </w:rPr>
        <w:t>4/6</w:t>
      </w:r>
      <w:r w:rsidR="007221C2">
        <w:rPr>
          <w:rFonts w:ascii="Garamond" w:eastAsia="Times New Roman" w:hAnsi="Garamond" w:cs="Times New Roman"/>
        </w:rPr>
        <w:tab/>
      </w:r>
      <w:r>
        <w:rPr>
          <w:rFonts w:ascii="Garamond" w:eastAsia="Times New Roman" w:hAnsi="Garamond" w:cs="Times New Roman"/>
        </w:rPr>
        <w:tab/>
      </w:r>
      <w:r w:rsidR="00682FF6">
        <w:rPr>
          <w:rFonts w:ascii="Garamond" w:eastAsia="Times New Roman" w:hAnsi="Garamond" w:cs="Times New Roman"/>
          <w:b/>
        </w:rPr>
        <w:t>Abstract and Bibliography Due</w:t>
      </w:r>
      <w:r w:rsidR="00D70CE2">
        <w:rPr>
          <w:rFonts w:ascii="Garamond" w:eastAsia="Times New Roman" w:hAnsi="Garamond" w:cs="Times New Roman"/>
        </w:rPr>
        <w:t xml:space="preserve">; Whitely, Continued; View </w:t>
      </w:r>
      <w:r w:rsidR="00D70CE2">
        <w:rPr>
          <w:rFonts w:ascii="Garamond" w:eastAsia="Times New Roman" w:hAnsi="Garamond" w:cs="Times New Roman"/>
        </w:rPr>
        <w:tab/>
      </w:r>
      <w:r w:rsidR="00921EE1">
        <w:rPr>
          <w:rFonts w:ascii="Garamond" w:eastAsia="Times New Roman" w:hAnsi="Garamond" w:cs="Times New Roman"/>
        </w:rPr>
        <w:t>Hendrix Interview</w:t>
      </w:r>
    </w:p>
    <w:p w14:paraId="1A2613BA" w14:textId="77777777" w:rsidR="006C65F9" w:rsidRDefault="006C65F9" w:rsidP="006C65F9">
      <w:pPr>
        <w:rPr>
          <w:rFonts w:ascii="Garamond" w:eastAsia="Times New Roman" w:hAnsi="Garamond" w:cs="Times New Roman"/>
        </w:rPr>
      </w:pPr>
    </w:p>
    <w:p w14:paraId="04D2A5DB" w14:textId="2142FAEC" w:rsidR="00497802" w:rsidRPr="001261A6" w:rsidRDefault="006C65F9" w:rsidP="00497802">
      <w:pPr>
        <w:rPr>
          <w:rFonts w:ascii="Garamond" w:eastAsia="Times New Roman" w:hAnsi="Garamond" w:cs="Times New Roman"/>
        </w:rPr>
      </w:pPr>
      <w:r>
        <w:rPr>
          <w:rFonts w:ascii="Garamond" w:eastAsia="Times New Roman" w:hAnsi="Garamond" w:cs="Times New Roman"/>
        </w:rPr>
        <w:t xml:space="preserve">Wednesday, </w:t>
      </w:r>
      <w:r w:rsidR="007221C2">
        <w:rPr>
          <w:rFonts w:ascii="Garamond" w:eastAsia="Times New Roman" w:hAnsi="Garamond" w:cs="Times New Roman"/>
        </w:rPr>
        <w:t>4/8</w:t>
      </w:r>
      <w:r>
        <w:rPr>
          <w:rFonts w:ascii="Garamond" w:eastAsia="Times New Roman" w:hAnsi="Garamond" w:cs="Times New Roman"/>
        </w:rPr>
        <w:tab/>
      </w:r>
      <w:r w:rsidR="005D3F98" w:rsidRPr="0013434B">
        <w:rPr>
          <w:rFonts w:ascii="Garamond" w:eastAsia="Times New Roman" w:hAnsi="Garamond" w:cs="Times New Roman"/>
          <w:b/>
        </w:rPr>
        <w:t>Quiz</w:t>
      </w:r>
      <w:r w:rsidR="005D3F98">
        <w:rPr>
          <w:rFonts w:ascii="Garamond" w:eastAsia="Times New Roman" w:hAnsi="Garamond" w:cs="Times New Roman"/>
        </w:rPr>
        <w:t xml:space="preserve">; </w:t>
      </w:r>
      <w:r w:rsidR="004221FA">
        <w:rPr>
          <w:rFonts w:ascii="Garamond" w:eastAsia="Times New Roman" w:hAnsi="Garamond" w:cs="Times New Roman"/>
        </w:rPr>
        <w:t xml:space="preserve">L. Cartwright, </w:t>
      </w:r>
      <w:r w:rsidR="00A2070E">
        <w:rPr>
          <w:rFonts w:ascii="Garamond" w:eastAsia="Times New Roman" w:hAnsi="Garamond" w:cs="Times New Roman"/>
        </w:rPr>
        <w:t xml:space="preserve"> </w:t>
      </w:r>
      <w:r w:rsidR="004221FA">
        <w:rPr>
          <w:rFonts w:ascii="Garamond" w:eastAsia="Times New Roman" w:hAnsi="Garamond" w:cs="Times New Roman"/>
        </w:rPr>
        <w:t>“</w:t>
      </w:r>
      <w:r w:rsidR="004221FA" w:rsidRPr="004221FA">
        <w:rPr>
          <w:rFonts w:ascii="Garamond" w:eastAsia="Times New Roman" w:hAnsi="Garamond" w:cs="Times New Roman"/>
        </w:rPr>
        <w:t xml:space="preserve">Obama and Shepard Fairey: The Copy and Political Iconography in </w:t>
      </w:r>
      <w:r w:rsidR="00481430">
        <w:rPr>
          <w:rFonts w:ascii="Garamond" w:eastAsia="Times New Roman" w:hAnsi="Garamond" w:cs="Times New Roman"/>
        </w:rPr>
        <w:tab/>
      </w:r>
      <w:r w:rsidR="00481430">
        <w:rPr>
          <w:rFonts w:ascii="Garamond" w:eastAsia="Times New Roman" w:hAnsi="Garamond" w:cs="Times New Roman"/>
        </w:rPr>
        <w:tab/>
      </w:r>
      <w:r w:rsidR="00481430">
        <w:rPr>
          <w:rFonts w:ascii="Garamond" w:eastAsia="Times New Roman" w:hAnsi="Garamond" w:cs="Times New Roman"/>
        </w:rPr>
        <w:tab/>
      </w:r>
      <w:r w:rsidR="00481430">
        <w:rPr>
          <w:rFonts w:ascii="Garamond" w:eastAsia="Times New Roman" w:hAnsi="Garamond" w:cs="Times New Roman"/>
        </w:rPr>
        <w:tab/>
      </w:r>
      <w:r w:rsidR="004221FA" w:rsidRPr="004221FA">
        <w:rPr>
          <w:rFonts w:ascii="Garamond" w:eastAsia="Times New Roman" w:hAnsi="Garamond" w:cs="Times New Roman"/>
        </w:rPr>
        <w:t>the Age of the Demake</w:t>
      </w:r>
      <w:r w:rsidR="004221FA">
        <w:rPr>
          <w:rFonts w:ascii="Garamond" w:eastAsia="Times New Roman" w:hAnsi="Garamond" w:cs="Times New Roman"/>
        </w:rPr>
        <w:t>” (</w:t>
      </w:r>
      <w:r w:rsidR="004221FA" w:rsidRPr="004221FA">
        <w:rPr>
          <w:rFonts w:ascii="Garamond" w:eastAsia="Times New Roman" w:hAnsi="Garamond" w:cs="Times New Roman"/>
          <w:b/>
        </w:rPr>
        <w:t>BB</w:t>
      </w:r>
      <w:r w:rsidR="004221FA">
        <w:rPr>
          <w:rFonts w:ascii="Garamond" w:eastAsia="Times New Roman" w:hAnsi="Garamond" w:cs="Times New Roman"/>
        </w:rPr>
        <w:t>)</w:t>
      </w:r>
    </w:p>
    <w:p w14:paraId="41CF9997" w14:textId="1E5CD975" w:rsidR="006C65F9" w:rsidRDefault="006C65F9" w:rsidP="006C65F9">
      <w:pPr>
        <w:rPr>
          <w:rFonts w:ascii="Garamond" w:eastAsia="Times New Roman" w:hAnsi="Garamond" w:cs="Times New Roman"/>
        </w:rPr>
      </w:pPr>
    </w:p>
    <w:p w14:paraId="53966044" w14:textId="53724D0A" w:rsidR="006C65F9" w:rsidRDefault="006C65F9" w:rsidP="006C65F9">
      <w:pPr>
        <w:rPr>
          <w:rFonts w:ascii="Garamond" w:eastAsia="Times New Roman" w:hAnsi="Garamond" w:cs="Times New Roman"/>
        </w:rPr>
      </w:pPr>
      <w:r>
        <w:rPr>
          <w:rFonts w:ascii="Garamond" w:eastAsia="Times New Roman" w:hAnsi="Garamond" w:cs="Times New Roman"/>
        </w:rPr>
        <w:t xml:space="preserve">Friday, </w:t>
      </w:r>
      <w:r w:rsidR="007221C2">
        <w:rPr>
          <w:rFonts w:ascii="Garamond" w:eastAsia="Times New Roman" w:hAnsi="Garamond" w:cs="Times New Roman"/>
        </w:rPr>
        <w:t>4/10</w:t>
      </w:r>
      <w:r>
        <w:rPr>
          <w:rFonts w:ascii="Garamond" w:eastAsia="Times New Roman" w:hAnsi="Garamond" w:cs="Times New Roman"/>
        </w:rPr>
        <w:tab/>
      </w:r>
      <w:r w:rsidR="00DA4D94">
        <w:rPr>
          <w:rFonts w:ascii="Garamond" w:eastAsia="Times New Roman" w:hAnsi="Garamond" w:cs="Times New Roman"/>
        </w:rPr>
        <w:tab/>
      </w:r>
      <w:r w:rsidR="00810F8D">
        <w:rPr>
          <w:rFonts w:ascii="Garamond" w:eastAsia="Times New Roman" w:hAnsi="Garamond" w:cs="Times New Roman"/>
        </w:rPr>
        <w:t>Graff</w:t>
      </w:r>
      <w:r w:rsidR="008941CD">
        <w:rPr>
          <w:rFonts w:ascii="Garamond" w:eastAsia="Times New Roman" w:hAnsi="Garamond" w:cs="Times New Roman"/>
        </w:rPr>
        <w:t xml:space="preserve">, ch. </w:t>
      </w:r>
      <w:r w:rsidR="00081E79">
        <w:rPr>
          <w:rFonts w:ascii="Garamond" w:eastAsia="Times New Roman" w:hAnsi="Garamond" w:cs="Times New Roman"/>
        </w:rPr>
        <w:t>10 (129-38)</w:t>
      </w:r>
    </w:p>
    <w:p w14:paraId="4AF7E333" w14:textId="77777777" w:rsidR="006C65F9" w:rsidRPr="00BA45B8" w:rsidRDefault="006C65F9" w:rsidP="006C65F9">
      <w:pPr>
        <w:rPr>
          <w:rFonts w:ascii="Garamond" w:eastAsia="Times New Roman" w:hAnsi="Garamond" w:cs="Times New Roman"/>
        </w:rPr>
      </w:pPr>
    </w:p>
    <w:p w14:paraId="22D3F4D8" w14:textId="42D4D914" w:rsidR="006C65F9" w:rsidRDefault="00C4371D" w:rsidP="006C65F9">
      <w:pPr>
        <w:rPr>
          <w:rFonts w:ascii="Garamond" w:eastAsia="Times New Roman" w:hAnsi="Garamond" w:cs="Times New Roman"/>
          <w:b/>
        </w:rPr>
      </w:pPr>
      <w:r>
        <w:rPr>
          <w:rFonts w:ascii="Garamond" w:eastAsia="Times New Roman" w:hAnsi="Garamond" w:cs="Times New Roman"/>
          <w:b/>
        </w:rPr>
        <w:t>Week 14</w:t>
      </w:r>
    </w:p>
    <w:p w14:paraId="3864C9BA" w14:textId="527F3B51" w:rsidR="006C65F9" w:rsidRDefault="006C65F9" w:rsidP="006C65F9">
      <w:pPr>
        <w:rPr>
          <w:rFonts w:ascii="Garamond" w:eastAsia="Times New Roman" w:hAnsi="Garamond" w:cs="Times New Roman"/>
          <w:b/>
        </w:rPr>
      </w:pPr>
      <w:r>
        <w:rPr>
          <w:rFonts w:ascii="Garamond" w:eastAsia="Times New Roman" w:hAnsi="Garamond" w:cs="Times New Roman"/>
        </w:rPr>
        <w:t xml:space="preserve">Monday, </w:t>
      </w:r>
      <w:r w:rsidR="00DA4D94">
        <w:rPr>
          <w:rFonts w:ascii="Garamond" w:eastAsia="Times New Roman" w:hAnsi="Garamond" w:cs="Times New Roman"/>
        </w:rPr>
        <w:t>4/13</w:t>
      </w:r>
      <w:r>
        <w:rPr>
          <w:rFonts w:ascii="Garamond" w:eastAsia="Times New Roman" w:hAnsi="Garamond" w:cs="Times New Roman"/>
        </w:rPr>
        <w:tab/>
      </w:r>
      <w:r w:rsidR="00DA4D94">
        <w:rPr>
          <w:rFonts w:ascii="Garamond" w:eastAsia="Times New Roman" w:hAnsi="Garamond" w:cs="Times New Roman"/>
        </w:rPr>
        <w:tab/>
      </w:r>
      <w:r w:rsidR="001327E2" w:rsidRPr="001327E2">
        <w:rPr>
          <w:rFonts w:ascii="Garamond" w:eastAsia="Times New Roman" w:hAnsi="Garamond" w:cs="Times New Roman"/>
          <w:b/>
        </w:rPr>
        <w:t>Quiz</w:t>
      </w:r>
      <w:r w:rsidR="001327E2">
        <w:rPr>
          <w:rFonts w:ascii="Garamond" w:eastAsia="Times New Roman" w:hAnsi="Garamond" w:cs="Times New Roman"/>
        </w:rPr>
        <w:t xml:space="preserve">; </w:t>
      </w:r>
      <w:r w:rsidR="000452DA">
        <w:rPr>
          <w:rFonts w:ascii="Garamond" w:eastAsia="Times New Roman" w:hAnsi="Garamond" w:cs="Times New Roman"/>
        </w:rPr>
        <w:t>Graff</w:t>
      </w:r>
      <w:r w:rsidR="00AD7D2C">
        <w:rPr>
          <w:rFonts w:ascii="Garamond" w:eastAsia="Times New Roman" w:hAnsi="Garamond" w:cs="Times New Roman"/>
        </w:rPr>
        <w:t>, ch. 14 (173-83)</w:t>
      </w:r>
    </w:p>
    <w:p w14:paraId="0D9BB473" w14:textId="77777777" w:rsidR="006C65F9" w:rsidRDefault="006C65F9" w:rsidP="006C65F9">
      <w:pPr>
        <w:rPr>
          <w:rFonts w:ascii="Garamond" w:eastAsia="Times New Roman" w:hAnsi="Garamond" w:cs="Times New Roman"/>
        </w:rPr>
      </w:pPr>
    </w:p>
    <w:p w14:paraId="29664505" w14:textId="0625C574" w:rsidR="006C65F9" w:rsidRDefault="006C65F9" w:rsidP="006C65F9">
      <w:pPr>
        <w:rPr>
          <w:rFonts w:ascii="Garamond" w:eastAsia="Times New Roman" w:hAnsi="Garamond" w:cs="Times New Roman"/>
        </w:rPr>
      </w:pPr>
      <w:r>
        <w:rPr>
          <w:rFonts w:ascii="Garamond" w:eastAsia="Times New Roman" w:hAnsi="Garamond" w:cs="Times New Roman"/>
        </w:rPr>
        <w:t xml:space="preserve">Wednesday, </w:t>
      </w:r>
      <w:r w:rsidR="00DA4D94">
        <w:rPr>
          <w:rFonts w:ascii="Garamond" w:eastAsia="Times New Roman" w:hAnsi="Garamond" w:cs="Times New Roman"/>
        </w:rPr>
        <w:t>4/15</w:t>
      </w:r>
      <w:r>
        <w:rPr>
          <w:rFonts w:ascii="Garamond" w:eastAsia="Times New Roman" w:hAnsi="Garamond" w:cs="Times New Roman"/>
        </w:rPr>
        <w:tab/>
      </w:r>
      <w:r w:rsidR="000452DA" w:rsidRPr="001930AC">
        <w:rPr>
          <w:rFonts w:ascii="Garamond" w:eastAsia="Times New Roman" w:hAnsi="Garamond" w:cs="Times New Roman"/>
          <w:b/>
        </w:rPr>
        <w:t>Workshop #5</w:t>
      </w:r>
      <w:r w:rsidR="0079037F">
        <w:rPr>
          <w:rFonts w:ascii="Garamond" w:eastAsia="Times New Roman" w:hAnsi="Garamond" w:cs="Times New Roman"/>
          <w:b/>
        </w:rPr>
        <w:t>: Draft of Main Paper #5 Due</w:t>
      </w:r>
    </w:p>
    <w:p w14:paraId="53728EDB" w14:textId="77777777" w:rsidR="006C65F9" w:rsidRDefault="006C65F9" w:rsidP="006C65F9">
      <w:pPr>
        <w:rPr>
          <w:rFonts w:ascii="Garamond" w:eastAsia="Times New Roman" w:hAnsi="Garamond" w:cs="Times New Roman"/>
        </w:rPr>
      </w:pPr>
    </w:p>
    <w:p w14:paraId="6CDF50AE" w14:textId="14C90AEC" w:rsidR="006C65F9" w:rsidRDefault="006C65F9" w:rsidP="006C65F9">
      <w:pPr>
        <w:rPr>
          <w:rFonts w:ascii="Garamond" w:eastAsia="Times New Roman" w:hAnsi="Garamond" w:cs="Times New Roman"/>
          <w:b/>
        </w:rPr>
      </w:pPr>
      <w:r>
        <w:rPr>
          <w:rFonts w:ascii="Garamond" w:eastAsia="Times New Roman" w:hAnsi="Garamond" w:cs="Times New Roman"/>
        </w:rPr>
        <w:t xml:space="preserve">Friday, </w:t>
      </w:r>
      <w:r w:rsidR="00DA4D94">
        <w:rPr>
          <w:rFonts w:ascii="Garamond" w:eastAsia="Times New Roman" w:hAnsi="Garamond" w:cs="Times New Roman"/>
        </w:rPr>
        <w:t>4/17</w:t>
      </w:r>
      <w:r w:rsidR="00DA4D94">
        <w:rPr>
          <w:rFonts w:ascii="Garamond" w:eastAsia="Times New Roman" w:hAnsi="Garamond" w:cs="Times New Roman"/>
        </w:rPr>
        <w:tab/>
      </w:r>
      <w:r>
        <w:rPr>
          <w:rFonts w:ascii="Garamond" w:eastAsia="Times New Roman" w:hAnsi="Garamond" w:cs="Times New Roman"/>
        </w:rPr>
        <w:tab/>
      </w:r>
      <w:r w:rsidR="00BD529B" w:rsidRPr="0004293C">
        <w:rPr>
          <w:rFonts w:ascii="Garamond" w:eastAsia="Times New Roman" w:hAnsi="Garamond" w:cs="Times New Roman"/>
        </w:rPr>
        <w:t>Graff</w:t>
      </w:r>
      <w:r w:rsidR="00BD529B">
        <w:rPr>
          <w:rFonts w:ascii="Garamond" w:eastAsia="Times New Roman" w:hAnsi="Garamond" w:cs="Times New Roman"/>
        </w:rPr>
        <w:t xml:space="preserve">, ch. 6 (78-91) </w:t>
      </w:r>
    </w:p>
    <w:p w14:paraId="4E271D58" w14:textId="77777777" w:rsidR="006C65F9" w:rsidRDefault="006C65F9" w:rsidP="006C65F9">
      <w:pPr>
        <w:rPr>
          <w:rFonts w:ascii="Garamond" w:eastAsia="Times New Roman" w:hAnsi="Garamond" w:cs="Times New Roman"/>
        </w:rPr>
      </w:pPr>
    </w:p>
    <w:p w14:paraId="4D9D95CE" w14:textId="55142554" w:rsidR="006C65F9" w:rsidRDefault="001B1C19" w:rsidP="006C65F9">
      <w:pPr>
        <w:rPr>
          <w:rFonts w:ascii="Garamond" w:eastAsia="Times New Roman" w:hAnsi="Garamond" w:cs="Times New Roman"/>
          <w:b/>
        </w:rPr>
      </w:pPr>
      <w:r>
        <w:rPr>
          <w:rFonts w:ascii="Garamond" w:eastAsia="Times New Roman" w:hAnsi="Garamond" w:cs="Times New Roman"/>
          <w:b/>
        </w:rPr>
        <w:t>Week 15</w:t>
      </w:r>
    </w:p>
    <w:p w14:paraId="3188DBB3" w14:textId="1EFDC180" w:rsidR="006C65F9" w:rsidRDefault="006C65F9" w:rsidP="006C65F9">
      <w:pPr>
        <w:rPr>
          <w:rFonts w:ascii="Garamond" w:eastAsia="Times New Roman" w:hAnsi="Garamond" w:cs="Times New Roman"/>
        </w:rPr>
      </w:pPr>
      <w:r>
        <w:rPr>
          <w:rFonts w:ascii="Garamond" w:eastAsia="Times New Roman" w:hAnsi="Garamond" w:cs="Times New Roman"/>
        </w:rPr>
        <w:t xml:space="preserve">Monday, </w:t>
      </w:r>
      <w:r w:rsidR="001B1C19">
        <w:rPr>
          <w:rFonts w:ascii="Garamond" w:eastAsia="Times New Roman" w:hAnsi="Garamond" w:cs="Times New Roman"/>
        </w:rPr>
        <w:t>4/20</w:t>
      </w:r>
      <w:r>
        <w:rPr>
          <w:rFonts w:ascii="Garamond" w:eastAsia="Times New Roman" w:hAnsi="Garamond" w:cs="Times New Roman"/>
        </w:rPr>
        <w:tab/>
      </w:r>
      <w:r w:rsidR="001B1C19">
        <w:rPr>
          <w:rFonts w:ascii="Garamond" w:eastAsia="Times New Roman" w:hAnsi="Garamond" w:cs="Times New Roman"/>
        </w:rPr>
        <w:tab/>
      </w:r>
      <w:r w:rsidR="00122174" w:rsidRPr="00122174">
        <w:rPr>
          <w:rFonts w:ascii="Garamond" w:eastAsia="Times New Roman" w:hAnsi="Garamond" w:cs="Times New Roman"/>
          <w:b/>
        </w:rPr>
        <w:t xml:space="preserve">Main </w:t>
      </w:r>
      <w:r w:rsidR="000452DA">
        <w:rPr>
          <w:rFonts w:ascii="Garamond" w:eastAsia="Times New Roman" w:hAnsi="Garamond" w:cs="Times New Roman"/>
          <w:b/>
        </w:rPr>
        <w:t>Paper #5 Due</w:t>
      </w:r>
    </w:p>
    <w:p w14:paraId="6A613007" w14:textId="77777777" w:rsidR="006C65F9" w:rsidRDefault="006C65F9" w:rsidP="006C65F9">
      <w:pPr>
        <w:rPr>
          <w:rFonts w:ascii="Garamond" w:eastAsia="Times New Roman" w:hAnsi="Garamond" w:cs="Times New Roman"/>
        </w:rPr>
      </w:pPr>
    </w:p>
    <w:p w14:paraId="2D7C59C1" w14:textId="7F4DE72E" w:rsidR="006C65F9" w:rsidRDefault="006C65F9" w:rsidP="006C65F9">
      <w:pPr>
        <w:rPr>
          <w:rFonts w:ascii="Garamond" w:eastAsia="Times New Roman" w:hAnsi="Garamond" w:cs="Times New Roman"/>
          <w:b/>
        </w:rPr>
      </w:pPr>
      <w:r>
        <w:rPr>
          <w:rFonts w:ascii="Garamond" w:eastAsia="Times New Roman" w:hAnsi="Garamond" w:cs="Times New Roman"/>
        </w:rPr>
        <w:t>Wednesday</w:t>
      </w:r>
      <w:r w:rsidR="001B1C19">
        <w:rPr>
          <w:rFonts w:ascii="Garamond" w:eastAsia="Times New Roman" w:hAnsi="Garamond" w:cs="Times New Roman"/>
        </w:rPr>
        <w:t>,</w:t>
      </w:r>
      <w:r>
        <w:rPr>
          <w:rFonts w:ascii="Garamond" w:eastAsia="Times New Roman" w:hAnsi="Garamond" w:cs="Times New Roman"/>
        </w:rPr>
        <w:t xml:space="preserve"> </w:t>
      </w:r>
      <w:r w:rsidR="001B1C19">
        <w:rPr>
          <w:rFonts w:ascii="Garamond" w:eastAsia="Times New Roman" w:hAnsi="Garamond" w:cs="Times New Roman"/>
        </w:rPr>
        <w:t>4/22</w:t>
      </w:r>
      <w:r>
        <w:rPr>
          <w:rFonts w:ascii="Garamond" w:eastAsia="Times New Roman" w:hAnsi="Garamond" w:cs="Times New Roman"/>
        </w:rPr>
        <w:tab/>
      </w:r>
      <w:r w:rsidR="00363D8B" w:rsidRPr="00363D8B">
        <w:rPr>
          <w:rFonts w:ascii="Garamond" w:eastAsia="Times New Roman" w:hAnsi="Garamond" w:cs="Times New Roman"/>
          <w:b/>
        </w:rPr>
        <w:t>In lieu of class</w:t>
      </w:r>
      <w:r w:rsidR="00DA290D">
        <w:rPr>
          <w:rFonts w:ascii="Garamond" w:eastAsia="Times New Roman" w:hAnsi="Garamond" w:cs="Times New Roman"/>
          <w:b/>
        </w:rPr>
        <w:t>,</w:t>
      </w:r>
      <w:r w:rsidR="00363D8B">
        <w:rPr>
          <w:rFonts w:ascii="Garamond" w:eastAsia="Times New Roman" w:hAnsi="Garamond" w:cs="Times New Roman"/>
        </w:rPr>
        <w:t xml:space="preserve"> </w:t>
      </w:r>
      <w:r w:rsidR="00363D8B">
        <w:rPr>
          <w:rFonts w:ascii="Garamond" w:eastAsia="Times New Roman" w:hAnsi="Garamond" w:cs="Times New Roman"/>
          <w:b/>
        </w:rPr>
        <w:t>a</w:t>
      </w:r>
      <w:r w:rsidR="00DF148E">
        <w:rPr>
          <w:rFonts w:ascii="Garamond" w:eastAsia="Times New Roman" w:hAnsi="Garamond" w:cs="Times New Roman"/>
          <w:b/>
        </w:rPr>
        <w:t>ttend Dr. Prat</w:t>
      </w:r>
      <w:r w:rsidR="00992AC9">
        <w:rPr>
          <w:rFonts w:ascii="Garamond" w:eastAsia="Times New Roman" w:hAnsi="Garamond" w:cs="Times New Roman"/>
          <w:b/>
        </w:rPr>
        <w:t xml:space="preserve">t’s talk on </w:t>
      </w:r>
      <w:r w:rsidR="00992AC9" w:rsidRPr="00B879D0">
        <w:rPr>
          <w:rFonts w:ascii="Garamond" w:eastAsia="Times New Roman" w:hAnsi="Garamond" w:cs="Times New Roman"/>
          <w:b/>
          <w:u w:val="single"/>
        </w:rPr>
        <w:t>Thursday at 5 pm</w:t>
      </w:r>
      <w:r w:rsidR="00992AC9">
        <w:rPr>
          <w:rFonts w:ascii="Garamond" w:eastAsia="Times New Roman" w:hAnsi="Garamond" w:cs="Times New Roman"/>
          <w:b/>
        </w:rPr>
        <w:t xml:space="preserve"> (</w:t>
      </w:r>
      <w:r w:rsidR="00DF148E">
        <w:rPr>
          <w:rFonts w:ascii="Garamond" w:eastAsia="Times New Roman" w:hAnsi="Garamond" w:cs="Times New Roman"/>
          <w:b/>
        </w:rPr>
        <w:t>Student Center</w:t>
      </w:r>
      <w:r w:rsidR="00992AC9">
        <w:rPr>
          <w:rFonts w:ascii="Garamond" w:eastAsia="Times New Roman" w:hAnsi="Garamond" w:cs="Times New Roman"/>
          <w:b/>
        </w:rPr>
        <w:t>)</w:t>
      </w:r>
    </w:p>
    <w:p w14:paraId="60AC99E2" w14:textId="77777777" w:rsidR="00406F02" w:rsidRDefault="00406F02" w:rsidP="006C65F9">
      <w:pPr>
        <w:rPr>
          <w:rFonts w:ascii="Garamond" w:eastAsia="Times New Roman" w:hAnsi="Garamond" w:cs="Times New Roman"/>
          <w:b/>
        </w:rPr>
      </w:pPr>
    </w:p>
    <w:p w14:paraId="19872549" w14:textId="70AE17EA" w:rsidR="00C16BC9" w:rsidRPr="00C16BC9" w:rsidRDefault="00406F02">
      <w:pPr>
        <w:rPr>
          <w:rFonts w:ascii="Garamond" w:eastAsia="Times New Roman" w:hAnsi="Garamond" w:cs="Times New Roman"/>
        </w:rPr>
      </w:pPr>
      <w:r w:rsidRPr="00406F02">
        <w:rPr>
          <w:rFonts w:ascii="Garamond" w:eastAsia="Times New Roman" w:hAnsi="Garamond" w:cs="Times New Roman"/>
        </w:rPr>
        <w:t>Friday, 4/24</w:t>
      </w:r>
      <w:r w:rsidR="00F872D3">
        <w:rPr>
          <w:rFonts w:ascii="Garamond" w:eastAsia="Times New Roman" w:hAnsi="Garamond" w:cs="Times New Roman"/>
        </w:rPr>
        <w:tab/>
      </w:r>
      <w:r w:rsidR="00F872D3">
        <w:rPr>
          <w:rFonts w:ascii="Garamond" w:eastAsia="Times New Roman" w:hAnsi="Garamond" w:cs="Times New Roman"/>
        </w:rPr>
        <w:tab/>
      </w:r>
      <w:r w:rsidR="00ED272B" w:rsidRPr="00985783">
        <w:rPr>
          <w:rFonts w:ascii="Garamond" w:eastAsia="Times New Roman" w:hAnsi="Garamond" w:cs="Times New Roman"/>
          <w:b/>
        </w:rPr>
        <w:t xml:space="preserve">Idea Paper </w:t>
      </w:r>
      <w:r w:rsidR="00985783" w:rsidRPr="00985783">
        <w:rPr>
          <w:rFonts w:ascii="Garamond" w:eastAsia="Times New Roman" w:hAnsi="Garamond" w:cs="Times New Roman"/>
          <w:b/>
        </w:rPr>
        <w:t>#6 Due</w:t>
      </w:r>
      <w:r w:rsidR="005E6242">
        <w:rPr>
          <w:rFonts w:ascii="Garamond" w:eastAsia="Times New Roman" w:hAnsi="Garamond" w:cs="Times New Roman"/>
          <w:b/>
        </w:rPr>
        <w:t xml:space="preserve"> at 1:00 pm</w:t>
      </w:r>
    </w:p>
    <w:sectPr w:rsidR="00C16BC9" w:rsidRPr="00C16BC9" w:rsidSect="00BD55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EA70" w14:textId="77777777" w:rsidR="00994C83" w:rsidRDefault="00994C83" w:rsidP="00A51059">
      <w:r>
        <w:separator/>
      </w:r>
    </w:p>
  </w:endnote>
  <w:endnote w:type="continuationSeparator" w:id="0">
    <w:p w14:paraId="0B4AB54C" w14:textId="77777777" w:rsidR="00994C83" w:rsidRDefault="00994C83" w:rsidP="00A5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90A6" w14:textId="77777777" w:rsidR="00994C83" w:rsidRDefault="00994C83" w:rsidP="00A51059">
      <w:r>
        <w:separator/>
      </w:r>
    </w:p>
  </w:footnote>
  <w:footnote w:type="continuationSeparator" w:id="0">
    <w:p w14:paraId="1A20AE22" w14:textId="77777777" w:rsidR="00994C83" w:rsidRDefault="00994C83" w:rsidP="00A5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8431C"/>
    <w:multiLevelType w:val="hybridMultilevel"/>
    <w:tmpl w:val="60E2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BEF3CAE"/>
    <w:multiLevelType w:val="hybridMultilevel"/>
    <w:tmpl w:val="B5E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F9"/>
    <w:rsid w:val="000113FC"/>
    <w:rsid w:val="000154CB"/>
    <w:rsid w:val="00033002"/>
    <w:rsid w:val="000353D5"/>
    <w:rsid w:val="00040304"/>
    <w:rsid w:val="0004293C"/>
    <w:rsid w:val="0004426B"/>
    <w:rsid w:val="000452DA"/>
    <w:rsid w:val="000459CF"/>
    <w:rsid w:val="00055371"/>
    <w:rsid w:val="000566FD"/>
    <w:rsid w:val="0006193A"/>
    <w:rsid w:val="00067867"/>
    <w:rsid w:val="00076086"/>
    <w:rsid w:val="000818FC"/>
    <w:rsid w:val="00081E79"/>
    <w:rsid w:val="000841FE"/>
    <w:rsid w:val="000856B0"/>
    <w:rsid w:val="00087056"/>
    <w:rsid w:val="000A0D02"/>
    <w:rsid w:val="000A6595"/>
    <w:rsid w:val="000B0AFE"/>
    <w:rsid w:val="000B39B2"/>
    <w:rsid w:val="000C2465"/>
    <w:rsid w:val="000C26F6"/>
    <w:rsid w:val="000C4BF7"/>
    <w:rsid w:val="000D2A11"/>
    <w:rsid w:val="000D7216"/>
    <w:rsid w:val="000E1804"/>
    <w:rsid w:val="000E377A"/>
    <w:rsid w:val="000F6227"/>
    <w:rsid w:val="0010593D"/>
    <w:rsid w:val="0011173D"/>
    <w:rsid w:val="00112D7C"/>
    <w:rsid w:val="00115FF4"/>
    <w:rsid w:val="001175BC"/>
    <w:rsid w:val="00122174"/>
    <w:rsid w:val="00122AF9"/>
    <w:rsid w:val="00124899"/>
    <w:rsid w:val="001252E9"/>
    <w:rsid w:val="00125E46"/>
    <w:rsid w:val="001261A6"/>
    <w:rsid w:val="001327E2"/>
    <w:rsid w:val="00132D78"/>
    <w:rsid w:val="0013434B"/>
    <w:rsid w:val="00137F56"/>
    <w:rsid w:val="00146208"/>
    <w:rsid w:val="00154F02"/>
    <w:rsid w:val="00172C1C"/>
    <w:rsid w:val="0017634B"/>
    <w:rsid w:val="001772C1"/>
    <w:rsid w:val="00183180"/>
    <w:rsid w:val="001848E2"/>
    <w:rsid w:val="00187133"/>
    <w:rsid w:val="001922E9"/>
    <w:rsid w:val="001926E6"/>
    <w:rsid w:val="001930AC"/>
    <w:rsid w:val="001A0884"/>
    <w:rsid w:val="001A3649"/>
    <w:rsid w:val="001A669D"/>
    <w:rsid w:val="001B1C19"/>
    <w:rsid w:val="001B281D"/>
    <w:rsid w:val="001C5713"/>
    <w:rsid w:val="001C5BB1"/>
    <w:rsid w:val="001C6D4E"/>
    <w:rsid w:val="001C7033"/>
    <w:rsid w:val="001D13FB"/>
    <w:rsid w:val="001D7EFF"/>
    <w:rsid w:val="001F3E56"/>
    <w:rsid w:val="00204DDF"/>
    <w:rsid w:val="00204ED7"/>
    <w:rsid w:val="00211C2F"/>
    <w:rsid w:val="00212357"/>
    <w:rsid w:val="0021267C"/>
    <w:rsid w:val="002139EC"/>
    <w:rsid w:val="00213E0C"/>
    <w:rsid w:val="0022228F"/>
    <w:rsid w:val="00225EEE"/>
    <w:rsid w:val="002266CB"/>
    <w:rsid w:val="002341AF"/>
    <w:rsid w:val="00240860"/>
    <w:rsid w:val="002410CE"/>
    <w:rsid w:val="00244E07"/>
    <w:rsid w:val="00245824"/>
    <w:rsid w:val="00260E63"/>
    <w:rsid w:val="0026347D"/>
    <w:rsid w:val="002659E5"/>
    <w:rsid w:val="00266951"/>
    <w:rsid w:val="00266E8D"/>
    <w:rsid w:val="0026798F"/>
    <w:rsid w:val="00276DF4"/>
    <w:rsid w:val="00277BD1"/>
    <w:rsid w:val="00277DD1"/>
    <w:rsid w:val="00293911"/>
    <w:rsid w:val="002A46C9"/>
    <w:rsid w:val="002B10D5"/>
    <w:rsid w:val="002B7F64"/>
    <w:rsid w:val="002C4E67"/>
    <w:rsid w:val="002D1095"/>
    <w:rsid w:val="002D1D93"/>
    <w:rsid w:val="002D3CA0"/>
    <w:rsid w:val="002E15B0"/>
    <w:rsid w:val="002F25D1"/>
    <w:rsid w:val="002F655B"/>
    <w:rsid w:val="002F66B2"/>
    <w:rsid w:val="00301FD7"/>
    <w:rsid w:val="00310298"/>
    <w:rsid w:val="00311852"/>
    <w:rsid w:val="00311E3A"/>
    <w:rsid w:val="00314F35"/>
    <w:rsid w:val="00325AD9"/>
    <w:rsid w:val="00327FD7"/>
    <w:rsid w:val="00330BDE"/>
    <w:rsid w:val="003337B0"/>
    <w:rsid w:val="003410FA"/>
    <w:rsid w:val="00346328"/>
    <w:rsid w:val="00353E0A"/>
    <w:rsid w:val="00362CA1"/>
    <w:rsid w:val="00363D8B"/>
    <w:rsid w:val="00366B46"/>
    <w:rsid w:val="00367C90"/>
    <w:rsid w:val="0037244F"/>
    <w:rsid w:val="003724F8"/>
    <w:rsid w:val="00377C2B"/>
    <w:rsid w:val="003823CA"/>
    <w:rsid w:val="0038448A"/>
    <w:rsid w:val="00387983"/>
    <w:rsid w:val="00387CCB"/>
    <w:rsid w:val="0039096B"/>
    <w:rsid w:val="003971C9"/>
    <w:rsid w:val="003A171A"/>
    <w:rsid w:val="003A6697"/>
    <w:rsid w:val="003B17E7"/>
    <w:rsid w:val="003B4977"/>
    <w:rsid w:val="003C2257"/>
    <w:rsid w:val="003D2DD4"/>
    <w:rsid w:val="003D49BC"/>
    <w:rsid w:val="003D662B"/>
    <w:rsid w:val="003E1027"/>
    <w:rsid w:val="003E39F6"/>
    <w:rsid w:val="003E4D09"/>
    <w:rsid w:val="003E5BF2"/>
    <w:rsid w:val="003F13B8"/>
    <w:rsid w:val="003F2153"/>
    <w:rsid w:val="003F4A34"/>
    <w:rsid w:val="003F5CB9"/>
    <w:rsid w:val="003F72B9"/>
    <w:rsid w:val="00406F02"/>
    <w:rsid w:val="004106F1"/>
    <w:rsid w:val="00414A5D"/>
    <w:rsid w:val="00414CCF"/>
    <w:rsid w:val="00417EFE"/>
    <w:rsid w:val="004221FA"/>
    <w:rsid w:val="004230D8"/>
    <w:rsid w:val="00425057"/>
    <w:rsid w:val="00431FD9"/>
    <w:rsid w:val="00437817"/>
    <w:rsid w:val="00441289"/>
    <w:rsid w:val="00445F67"/>
    <w:rsid w:val="00456308"/>
    <w:rsid w:val="0046204D"/>
    <w:rsid w:val="00471A2A"/>
    <w:rsid w:val="00474290"/>
    <w:rsid w:val="00477B49"/>
    <w:rsid w:val="00481430"/>
    <w:rsid w:val="004856D1"/>
    <w:rsid w:val="0049368C"/>
    <w:rsid w:val="00497802"/>
    <w:rsid w:val="004A7055"/>
    <w:rsid w:val="004A738B"/>
    <w:rsid w:val="004B2D15"/>
    <w:rsid w:val="004C2709"/>
    <w:rsid w:val="004C2C73"/>
    <w:rsid w:val="004C4335"/>
    <w:rsid w:val="004D3876"/>
    <w:rsid w:val="004D3900"/>
    <w:rsid w:val="004D779F"/>
    <w:rsid w:val="004E0137"/>
    <w:rsid w:val="004E5DF9"/>
    <w:rsid w:val="004F192E"/>
    <w:rsid w:val="004F1DEA"/>
    <w:rsid w:val="004F211E"/>
    <w:rsid w:val="004F2123"/>
    <w:rsid w:val="004F4451"/>
    <w:rsid w:val="004F5A42"/>
    <w:rsid w:val="004F707B"/>
    <w:rsid w:val="00502A76"/>
    <w:rsid w:val="00504982"/>
    <w:rsid w:val="00510A3B"/>
    <w:rsid w:val="005205E9"/>
    <w:rsid w:val="00525CF3"/>
    <w:rsid w:val="00525ED2"/>
    <w:rsid w:val="005278FA"/>
    <w:rsid w:val="00535493"/>
    <w:rsid w:val="00536E9E"/>
    <w:rsid w:val="00537CC1"/>
    <w:rsid w:val="00540553"/>
    <w:rsid w:val="0054109C"/>
    <w:rsid w:val="00542587"/>
    <w:rsid w:val="0054427A"/>
    <w:rsid w:val="00545552"/>
    <w:rsid w:val="00546884"/>
    <w:rsid w:val="0055084E"/>
    <w:rsid w:val="005742E3"/>
    <w:rsid w:val="00580A03"/>
    <w:rsid w:val="00581038"/>
    <w:rsid w:val="005844BB"/>
    <w:rsid w:val="00587F57"/>
    <w:rsid w:val="00595838"/>
    <w:rsid w:val="0059778A"/>
    <w:rsid w:val="0059788C"/>
    <w:rsid w:val="005A4D12"/>
    <w:rsid w:val="005B1110"/>
    <w:rsid w:val="005B27D4"/>
    <w:rsid w:val="005B3650"/>
    <w:rsid w:val="005B73D3"/>
    <w:rsid w:val="005C19B6"/>
    <w:rsid w:val="005C6906"/>
    <w:rsid w:val="005D3F98"/>
    <w:rsid w:val="005E02C4"/>
    <w:rsid w:val="005E6242"/>
    <w:rsid w:val="006033BF"/>
    <w:rsid w:val="0061162F"/>
    <w:rsid w:val="00611A5E"/>
    <w:rsid w:val="006136BF"/>
    <w:rsid w:val="00616A61"/>
    <w:rsid w:val="00620246"/>
    <w:rsid w:val="00626DFB"/>
    <w:rsid w:val="00630D8E"/>
    <w:rsid w:val="00631B0C"/>
    <w:rsid w:val="006336FF"/>
    <w:rsid w:val="00635099"/>
    <w:rsid w:val="006379CD"/>
    <w:rsid w:val="00640A83"/>
    <w:rsid w:val="00641E2B"/>
    <w:rsid w:val="00660C35"/>
    <w:rsid w:val="00661D49"/>
    <w:rsid w:val="00662FBD"/>
    <w:rsid w:val="006642A7"/>
    <w:rsid w:val="00664AFE"/>
    <w:rsid w:val="0066637B"/>
    <w:rsid w:val="00676F62"/>
    <w:rsid w:val="006774FE"/>
    <w:rsid w:val="00677700"/>
    <w:rsid w:val="00682FF6"/>
    <w:rsid w:val="00695EEB"/>
    <w:rsid w:val="006A0C91"/>
    <w:rsid w:val="006A4DA3"/>
    <w:rsid w:val="006B5415"/>
    <w:rsid w:val="006C08DA"/>
    <w:rsid w:val="006C22E6"/>
    <w:rsid w:val="006C2DE8"/>
    <w:rsid w:val="006C5AF7"/>
    <w:rsid w:val="006C65F9"/>
    <w:rsid w:val="006D584C"/>
    <w:rsid w:val="006D61EC"/>
    <w:rsid w:val="006D774A"/>
    <w:rsid w:val="006E1405"/>
    <w:rsid w:val="006E33BA"/>
    <w:rsid w:val="006E4123"/>
    <w:rsid w:val="006E6D5C"/>
    <w:rsid w:val="006F058E"/>
    <w:rsid w:val="006F31FC"/>
    <w:rsid w:val="006F4077"/>
    <w:rsid w:val="00702E85"/>
    <w:rsid w:val="007050A9"/>
    <w:rsid w:val="00707074"/>
    <w:rsid w:val="0071104B"/>
    <w:rsid w:val="00714503"/>
    <w:rsid w:val="00716B60"/>
    <w:rsid w:val="00716D86"/>
    <w:rsid w:val="00720D03"/>
    <w:rsid w:val="007221C2"/>
    <w:rsid w:val="00722EAD"/>
    <w:rsid w:val="00725296"/>
    <w:rsid w:val="007338FE"/>
    <w:rsid w:val="00734E48"/>
    <w:rsid w:val="00735484"/>
    <w:rsid w:val="007355D3"/>
    <w:rsid w:val="0073607C"/>
    <w:rsid w:val="00742934"/>
    <w:rsid w:val="00743317"/>
    <w:rsid w:val="00745A09"/>
    <w:rsid w:val="007460DA"/>
    <w:rsid w:val="00747E16"/>
    <w:rsid w:val="007502E3"/>
    <w:rsid w:val="0075282C"/>
    <w:rsid w:val="00753D99"/>
    <w:rsid w:val="007556E7"/>
    <w:rsid w:val="0075698D"/>
    <w:rsid w:val="00757421"/>
    <w:rsid w:val="0076387F"/>
    <w:rsid w:val="00766406"/>
    <w:rsid w:val="00767D17"/>
    <w:rsid w:val="00772235"/>
    <w:rsid w:val="00772AF5"/>
    <w:rsid w:val="00773FBA"/>
    <w:rsid w:val="00784F9E"/>
    <w:rsid w:val="0079037F"/>
    <w:rsid w:val="007966B0"/>
    <w:rsid w:val="007A4710"/>
    <w:rsid w:val="007A5BDF"/>
    <w:rsid w:val="007B067F"/>
    <w:rsid w:val="007B6080"/>
    <w:rsid w:val="007C1CDE"/>
    <w:rsid w:val="007C4962"/>
    <w:rsid w:val="007D017E"/>
    <w:rsid w:val="007D3EB6"/>
    <w:rsid w:val="007E5A50"/>
    <w:rsid w:val="007F0CC3"/>
    <w:rsid w:val="007F2E3B"/>
    <w:rsid w:val="00810F8D"/>
    <w:rsid w:val="00814201"/>
    <w:rsid w:val="008158EF"/>
    <w:rsid w:val="00815C5A"/>
    <w:rsid w:val="00820CDE"/>
    <w:rsid w:val="008312CF"/>
    <w:rsid w:val="0083248B"/>
    <w:rsid w:val="00832BA0"/>
    <w:rsid w:val="00834F68"/>
    <w:rsid w:val="00846CEB"/>
    <w:rsid w:val="0084738D"/>
    <w:rsid w:val="0085152E"/>
    <w:rsid w:val="00852582"/>
    <w:rsid w:val="008550A4"/>
    <w:rsid w:val="00856D99"/>
    <w:rsid w:val="0086162D"/>
    <w:rsid w:val="008640BB"/>
    <w:rsid w:val="00865A32"/>
    <w:rsid w:val="00874066"/>
    <w:rsid w:val="00874188"/>
    <w:rsid w:val="00875242"/>
    <w:rsid w:val="00881FD5"/>
    <w:rsid w:val="00883D0E"/>
    <w:rsid w:val="008914B4"/>
    <w:rsid w:val="008941CD"/>
    <w:rsid w:val="00896A82"/>
    <w:rsid w:val="008A33A2"/>
    <w:rsid w:val="008A7615"/>
    <w:rsid w:val="008B2103"/>
    <w:rsid w:val="008B4CD7"/>
    <w:rsid w:val="008B6477"/>
    <w:rsid w:val="008C035C"/>
    <w:rsid w:val="008C3EC0"/>
    <w:rsid w:val="008C6EBD"/>
    <w:rsid w:val="008D535A"/>
    <w:rsid w:val="008D774C"/>
    <w:rsid w:val="008E3B4D"/>
    <w:rsid w:val="008E56F8"/>
    <w:rsid w:val="008E57C1"/>
    <w:rsid w:val="008E7805"/>
    <w:rsid w:val="008F11BF"/>
    <w:rsid w:val="008F2FA4"/>
    <w:rsid w:val="008F6887"/>
    <w:rsid w:val="00911C24"/>
    <w:rsid w:val="00911FCA"/>
    <w:rsid w:val="00912605"/>
    <w:rsid w:val="00914B8A"/>
    <w:rsid w:val="0091655D"/>
    <w:rsid w:val="00916CD2"/>
    <w:rsid w:val="009170DD"/>
    <w:rsid w:val="00917CAC"/>
    <w:rsid w:val="00917EA9"/>
    <w:rsid w:val="00921EE1"/>
    <w:rsid w:val="009230A9"/>
    <w:rsid w:val="00927924"/>
    <w:rsid w:val="00927B94"/>
    <w:rsid w:val="00932E95"/>
    <w:rsid w:val="0093466D"/>
    <w:rsid w:val="0094064D"/>
    <w:rsid w:val="009412F8"/>
    <w:rsid w:val="00942D7F"/>
    <w:rsid w:val="00943CE4"/>
    <w:rsid w:val="00952C41"/>
    <w:rsid w:val="009542FE"/>
    <w:rsid w:val="00955000"/>
    <w:rsid w:val="009562A3"/>
    <w:rsid w:val="00956DBC"/>
    <w:rsid w:val="0096196C"/>
    <w:rsid w:val="009662A5"/>
    <w:rsid w:val="00966969"/>
    <w:rsid w:val="00967471"/>
    <w:rsid w:val="00970150"/>
    <w:rsid w:val="00970C92"/>
    <w:rsid w:val="0097279B"/>
    <w:rsid w:val="0097378D"/>
    <w:rsid w:val="00973A35"/>
    <w:rsid w:val="00981A36"/>
    <w:rsid w:val="00983CAC"/>
    <w:rsid w:val="00985783"/>
    <w:rsid w:val="0098720A"/>
    <w:rsid w:val="00992AC9"/>
    <w:rsid w:val="0099319A"/>
    <w:rsid w:val="00993EED"/>
    <w:rsid w:val="00994C83"/>
    <w:rsid w:val="00996A41"/>
    <w:rsid w:val="009A1D46"/>
    <w:rsid w:val="009A29AA"/>
    <w:rsid w:val="009B3C11"/>
    <w:rsid w:val="009B4CD8"/>
    <w:rsid w:val="009C33B9"/>
    <w:rsid w:val="009C55C5"/>
    <w:rsid w:val="009C7839"/>
    <w:rsid w:val="009D41B0"/>
    <w:rsid w:val="009D7805"/>
    <w:rsid w:val="009F1D29"/>
    <w:rsid w:val="009F470D"/>
    <w:rsid w:val="009F55CE"/>
    <w:rsid w:val="00A015C6"/>
    <w:rsid w:val="00A034AB"/>
    <w:rsid w:val="00A03A01"/>
    <w:rsid w:val="00A071E9"/>
    <w:rsid w:val="00A076ED"/>
    <w:rsid w:val="00A1388D"/>
    <w:rsid w:val="00A2070E"/>
    <w:rsid w:val="00A32BF8"/>
    <w:rsid w:val="00A32E33"/>
    <w:rsid w:val="00A3501E"/>
    <w:rsid w:val="00A440EE"/>
    <w:rsid w:val="00A45951"/>
    <w:rsid w:val="00A46BF6"/>
    <w:rsid w:val="00A51059"/>
    <w:rsid w:val="00A65ABC"/>
    <w:rsid w:val="00A67FD8"/>
    <w:rsid w:val="00A73110"/>
    <w:rsid w:val="00A80A29"/>
    <w:rsid w:val="00A82F9C"/>
    <w:rsid w:val="00A8512D"/>
    <w:rsid w:val="00A85E33"/>
    <w:rsid w:val="00A97487"/>
    <w:rsid w:val="00A97BF9"/>
    <w:rsid w:val="00A97C5F"/>
    <w:rsid w:val="00AB2AA9"/>
    <w:rsid w:val="00AB319D"/>
    <w:rsid w:val="00AB53A8"/>
    <w:rsid w:val="00AB5F8A"/>
    <w:rsid w:val="00AB7805"/>
    <w:rsid w:val="00AD662A"/>
    <w:rsid w:val="00AD7058"/>
    <w:rsid w:val="00AD7D2C"/>
    <w:rsid w:val="00AE10E5"/>
    <w:rsid w:val="00AE127D"/>
    <w:rsid w:val="00AE2DC6"/>
    <w:rsid w:val="00AF0ED7"/>
    <w:rsid w:val="00AF2072"/>
    <w:rsid w:val="00AF4AF5"/>
    <w:rsid w:val="00AF640B"/>
    <w:rsid w:val="00B0458D"/>
    <w:rsid w:val="00B0765C"/>
    <w:rsid w:val="00B14B93"/>
    <w:rsid w:val="00B16E3B"/>
    <w:rsid w:val="00B27B52"/>
    <w:rsid w:val="00B27E40"/>
    <w:rsid w:val="00B343EB"/>
    <w:rsid w:val="00B34F67"/>
    <w:rsid w:val="00B40F3D"/>
    <w:rsid w:val="00B43CA9"/>
    <w:rsid w:val="00B50F6C"/>
    <w:rsid w:val="00B5300A"/>
    <w:rsid w:val="00B53435"/>
    <w:rsid w:val="00B60D52"/>
    <w:rsid w:val="00B75FB4"/>
    <w:rsid w:val="00B85DD1"/>
    <w:rsid w:val="00B877F2"/>
    <w:rsid w:val="00B879D0"/>
    <w:rsid w:val="00B912C8"/>
    <w:rsid w:val="00B916A5"/>
    <w:rsid w:val="00BA66C9"/>
    <w:rsid w:val="00BC08B2"/>
    <w:rsid w:val="00BC51A2"/>
    <w:rsid w:val="00BD0E54"/>
    <w:rsid w:val="00BD15A7"/>
    <w:rsid w:val="00BD1619"/>
    <w:rsid w:val="00BD2F07"/>
    <w:rsid w:val="00BD34EF"/>
    <w:rsid w:val="00BD529B"/>
    <w:rsid w:val="00BD559A"/>
    <w:rsid w:val="00BD6C3E"/>
    <w:rsid w:val="00BD7030"/>
    <w:rsid w:val="00BE675E"/>
    <w:rsid w:val="00C01F57"/>
    <w:rsid w:val="00C13BF7"/>
    <w:rsid w:val="00C14CCF"/>
    <w:rsid w:val="00C14F45"/>
    <w:rsid w:val="00C16109"/>
    <w:rsid w:val="00C1681F"/>
    <w:rsid w:val="00C16BC9"/>
    <w:rsid w:val="00C2020B"/>
    <w:rsid w:val="00C206A4"/>
    <w:rsid w:val="00C22907"/>
    <w:rsid w:val="00C232F1"/>
    <w:rsid w:val="00C256D3"/>
    <w:rsid w:val="00C32284"/>
    <w:rsid w:val="00C403FE"/>
    <w:rsid w:val="00C41FBB"/>
    <w:rsid w:val="00C4371D"/>
    <w:rsid w:val="00C51494"/>
    <w:rsid w:val="00C5372D"/>
    <w:rsid w:val="00C5385B"/>
    <w:rsid w:val="00C56F7E"/>
    <w:rsid w:val="00C603E6"/>
    <w:rsid w:val="00C656A7"/>
    <w:rsid w:val="00C6772D"/>
    <w:rsid w:val="00C706BD"/>
    <w:rsid w:val="00C71357"/>
    <w:rsid w:val="00C71E0F"/>
    <w:rsid w:val="00C73D1F"/>
    <w:rsid w:val="00C7598A"/>
    <w:rsid w:val="00C83FBD"/>
    <w:rsid w:val="00C86119"/>
    <w:rsid w:val="00C92FC8"/>
    <w:rsid w:val="00CA210D"/>
    <w:rsid w:val="00CA2DD0"/>
    <w:rsid w:val="00CB336A"/>
    <w:rsid w:val="00CB3996"/>
    <w:rsid w:val="00CB6FB4"/>
    <w:rsid w:val="00CB7496"/>
    <w:rsid w:val="00CC7A21"/>
    <w:rsid w:val="00CD0D6D"/>
    <w:rsid w:val="00CD6CB8"/>
    <w:rsid w:val="00CF0BB1"/>
    <w:rsid w:val="00CF78A3"/>
    <w:rsid w:val="00CF7995"/>
    <w:rsid w:val="00D037A4"/>
    <w:rsid w:val="00D03A7A"/>
    <w:rsid w:val="00D045C3"/>
    <w:rsid w:val="00D077F3"/>
    <w:rsid w:val="00D12B30"/>
    <w:rsid w:val="00D20D87"/>
    <w:rsid w:val="00D20E1D"/>
    <w:rsid w:val="00D214D2"/>
    <w:rsid w:val="00D24717"/>
    <w:rsid w:val="00D33FDB"/>
    <w:rsid w:val="00D42D9D"/>
    <w:rsid w:val="00D43EFC"/>
    <w:rsid w:val="00D46C3C"/>
    <w:rsid w:val="00D52F84"/>
    <w:rsid w:val="00D56316"/>
    <w:rsid w:val="00D631E7"/>
    <w:rsid w:val="00D6455D"/>
    <w:rsid w:val="00D6569E"/>
    <w:rsid w:val="00D70CE2"/>
    <w:rsid w:val="00D73B8C"/>
    <w:rsid w:val="00D86E58"/>
    <w:rsid w:val="00D87B7A"/>
    <w:rsid w:val="00D93F86"/>
    <w:rsid w:val="00D962D4"/>
    <w:rsid w:val="00D96B59"/>
    <w:rsid w:val="00DA27EF"/>
    <w:rsid w:val="00DA290D"/>
    <w:rsid w:val="00DA4736"/>
    <w:rsid w:val="00DA4D94"/>
    <w:rsid w:val="00DA667B"/>
    <w:rsid w:val="00DB05D9"/>
    <w:rsid w:val="00DB240A"/>
    <w:rsid w:val="00DB3122"/>
    <w:rsid w:val="00DB3A1E"/>
    <w:rsid w:val="00DB47B4"/>
    <w:rsid w:val="00DB6299"/>
    <w:rsid w:val="00DB7B9D"/>
    <w:rsid w:val="00DC053B"/>
    <w:rsid w:val="00DC0AD8"/>
    <w:rsid w:val="00DC2AC7"/>
    <w:rsid w:val="00DC3CDC"/>
    <w:rsid w:val="00DC4E9E"/>
    <w:rsid w:val="00DC75EE"/>
    <w:rsid w:val="00DD02D3"/>
    <w:rsid w:val="00DE2AFE"/>
    <w:rsid w:val="00DF148E"/>
    <w:rsid w:val="00DF39AC"/>
    <w:rsid w:val="00DF54AD"/>
    <w:rsid w:val="00DF7946"/>
    <w:rsid w:val="00DF7E14"/>
    <w:rsid w:val="00E0355D"/>
    <w:rsid w:val="00E04A75"/>
    <w:rsid w:val="00E13732"/>
    <w:rsid w:val="00E259FE"/>
    <w:rsid w:val="00E272C0"/>
    <w:rsid w:val="00E42A20"/>
    <w:rsid w:val="00E509B3"/>
    <w:rsid w:val="00E524D5"/>
    <w:rsid w:val="00E52E3D"/>
    <w:rsid w:val="00E55DA1"/>
    <w:rsid w:val="00E608D2"/>
    <w:rsid w:val="00E60A0D"/>
    <w:rsid w:val="00E63F61"/>
    <w:rsid w:val="00E90E76"/>
    <w:rsid w:val="00E93B14"/>
    <w:rsid w:val="00E93F4A"/>
    <w:rsid w:val="00E94DD4"/>
    <w:rsid w:val="00E958BC"/>
    <w:rsid w:val="00E95D4F"/>
    <w:rsid w:val="00E97210"/>
    <w:rsid w:val="00EA0680"/>
    <w:rsid w:val="00EA2A23"/>
    <w:rsid w:val="00EB2554"/>
    <w:rsid w:val="00EB567A"/>
    <w:rsid w:val="00EC42B2"/>
    <w:rsid w:val="00EC5FE4"/>
    <w:rsid w:val="00ED1B1A"/>
    <w:rsid w:val="00ED272B"/>
    <w:rsid w:val="00ED2919"/>
    <w:rsid w:val="00ED6D75"/>
    <w:rsid w:val="00EE1224"/>
    <w:rsid w:val="00EE5EB2"/>
    <w:rsid w:val="00EF36DF"/>
    <w:rsid w:val="00F031E9"/>
    <w:rsid w:val="00F039E2"/>
    <w:rsid w:val="00F05B0B"/>
    <w:rsid w:val="00F17365"/>
    <w:rsid w:val="00F20769"/>
    <w:rsid w:val="00F264FA"/>
    <w:rsid w:val="00F266B6"/>
    <w:rsid w:val="00F33BD0"/>
    <w:rsid w:val="00F34213"/>
    <w:rsid w:val="00F35D19"/>
    <w:rsid w:val="00F40B91"/>
    <w:rsid w:val="00F42F4A"/>
    <w:rsid w:val="00F51611"/>
    <w:rsid w:val="00F5528B"/>
    <w:rsid w:val="00F64289"/>
    <w:rsid w:val="00F67C2E"/>
    <w:rsid w:val="00F77BD7"/>
    <w:rsid w:val="00F8437E"/>
    <w:rsid w:val="00F86E15"/>
    <w:rsid w:val="00F872D3"/>
    <w:rsid w:val="00F9137C"/>
    <w:rsid w:val="00F92878"/>
    <w:rsid w:val="00F9663E"/>
    <w:rsid w:val="00FA1D73"/>
    <w:rsid w:val="00FA383F"/>
    <w:rsid w:val="00FA608A"/>
    <w:rsid w:val="00FB3503"/>
    <w:rsid w:val="00FB4846"/>
    <w:rsid w:val="00FD048B"/>
    <w:rsid w:val="00FD0D7E"/>
    <w:rsid w:val="00FD21D6"/>
    <w:rsid w:val="00FE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E1E50"/>
  <w14:defaultImageDpi w14:val="300"/>
  <w15:docId w15:val="{173ECE7F-03A7-45AA-BF7A-633667BD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503"/>
    <w:rPr>
      <w:i/>
      <w:iCs/>
    </w:rPr>
  </w:style>
  <w:style w:type="character" w:customStyle="1" w:styleId="a-color-secondary">
    <w:name w:val="a-color-secondary"/>
    <w:basedOn w:val="DefaultParagraphFont"/>
    <w:rsid w:val="0084738D"/>
  </w:style>
  <w:style w:type="character" w:styleId="Hyperlink">
    <w:name w:val="Hyperlink"/>
    <w:basedOn w:val="DefaultParagraphFont"/>
    <w:uiPriority w:val="99"/>
    <w:unhideWhenUsed/>
    <w:rsid w:val="00387CCB"/>
    <w:rPr>
      <w:color w:val="0000FF" w:themeColor="hyperlink"/>
      <w:u w:val="single"/>
    </w:rPr>
  </w:style>
  <w:style w:type="table" w:styleId="TableGrid">
    <w:name w:val="Table Grid"/>
    <w:basedOn w:val="TableNormal"/>
    <w:uiPriority w:val="59"/>
    <w:rsid w:val="00BD559A"/>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D017E"/>
    <w:rPr>
      <w:b/>
      <w:bCs/>
    </w:rPr>
  </w:style>
  <w:style w:type="paragraph" w:styleId="NoSpacing">
    <w:name w:val="No Spacing"/>
    <w:uiPriority w:val="1"/>
    <w:qFormat/>
    <w:rsid w:val="007D017E"/>
    <w:rPr>
      <w:rFonts w:ascii="Calibri" w:eastAsia="Calibri" w:hAnsi="Calibri" w:cs="Times New Roman"/>
      <w:sz w:val="22"/>
      <w:szCs w:val="22"/>
    </w:rPr>
  </w:style>
  <w:style w:type="paragraph" w:styleId="ListParagraph">
    <w:name w:val="List Paragraph"/>
    <w:basedOn w:val="Normal"/>
    <w:uiPriority w:val="34"/>
    <w:qFormat/>
    <w:rsid w:val="006F31FC"/>
    <w:pPr>
      <w:ind w:left="720"/>
      <w:contextualSpacing/>
    </w:pPr>
  </w:style>
  <w:style w:type="paragraph" w:styleId="Header">
    <w:name w:val="header"/>
    <w:basedOn w:val="Normal"/>
    <w:link w:val="HeaderChar"/>
    <w:uiPriority w:val="99"/>
    <w:unhideWhenUsed/>
    <w:rsid w:val="00A51059"/>
    <w:pPr>
      <w:tabs>
        <w:tab w:val="center" w:pos="4320"/>
        <w:tab w:val="right" w:pos="8640"/>
      </w:tabs>
    </w:pPr>
  </w:style>
  <w:style w:type="character" w:customStyle="1" w:styleId="HeaderChar">
    <w:name w:val="Header Char"/>
    <w:basedOn w:val="DefaultParagraphFont"/>
    <w:link w:val="Header"/>
    <w:uiPriority w:val="99"/>
    <w:rsid w:val="00A51059"/>
  </w:style>
  <w:style w:type="character" w:styleId="PageNumber">
    <w:name w:val="page number"/>
    <w:basedOn w:val="DefaultParagraphFont"/>
    <w:uiPriority w:val="99"/>
    <w:semiHidden/>
    <w:unhideWhenUsed/>
    <w:rsid w:val="00A51059"/>
  </w:style>
  <w:style w:type="paragraph" w:styleId="BalloonText">
    <w:name w:val="Balloon Text"/>
    <w:basedOn w:val="Normal"/>
    <w:link w:val="BalloonTextChar"/>
    <w:uiPriority w:val="99"/>
    <w:semiHidden/>
    <w:unhideWhenUsed/>
    <w:rsid w:val="00D962D4"/>
    <w:rPr>
      <w:rFonts w:ascii="Tahoma" w:hAnsi="Tahoma" w:cs="Tahoma"/>
      <w:sz w:val="16"/>
      <w:szCs w:val="16"/>
    </w:rPr>
  </w:style>
  <w:style w:type="character" w:customStyle="1" w:styleId="BalloonTextChar">
    <w:name w:val="Balloon Text Char"/>
    <w:basedOn w:val="DefaultParagraphFont"/>
    <w:link w:val="BalloonText"/>
    <w:uiPriority w:val="99"/>
    <w:semiHidden/>
    <w:rsid w:val="00D96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7527">
      <w:bodyDiv w:val="1"/>
      <w:marLeft w:val="0"/>
      <w:marRight w:val="0"/>
      <w:marTop w:val="0"/>
      <w:marBottom w:val="0"/>
      <w:divBdr>
        <w:top w:val="none" w:sz="0" w:space="0" w:color="auto"/>
        <w:left w:val="none" w:sz="0" w:space="0" w:color="auto"/>
        <w:bottom w:val="none" w:sz="0" w:space="0" w:color="auto"/>
        <w:right w:val="none" w:sz="0" w:space="0" w:color="auto"/>
      </w:divBdr>
      <w:divsChild>
        <w:div w:id="1930196587">
          <w:marLeft w:val="0"/>
          <w:marRight w:val="0"/>
          <w:marTop w:val="0"/>
          <w:marBottom w:val="0"/>
          <w:divBdr>
            <w:top w:val="none" w:sz="0" w:space="0" w:color="auto"/>
            <w:left w:val="none" w:sz="0" w:space="0" w:color="auto"/>
            <w:bottom w:val="none" w:sz="0" w:space="0" w:color="auto"/>
            <w:right w:val="none" w:sz="0" w:space="0" w:color="auto"/>
          </w:divBdr>
        </w:div>
      </w:divsChild>
    </w:div>
    <w:div w:id="422382697">
      <w:bodyDiv w:val="1"/>
      <w:marLeft w:val="0"/>
      <w:marRight w:val="0"/>
      <w:marTop w:val="0"/>
      <w:marBottom w:val="0"/>
      <w:divBdr>
        <w:top w:val="none" w:sz="0" w:space="0" w:color="auto"/>
        <w:left w:val="none" w:sz="0" w:space="0" w:color="auto"/>
        <w:bottom w:val="none" w:sz="0" w:space="0" w:color="auto"/>
        <w:right w:val="none" w:sz="0" w:space="0" w:color="auto"/>
      </w:divBdr>
    </w:div>
    <w:div w:id="950818893">
      <w:bodyDiv w:val="1"/>
      <w:marLeft w:val="0"/>
      <w:marRight w:val="0"/>
      <w:marTop w:val="0"/>
      <w:marBottom w:val="0"/>
      <w:divBdr>
        <w:top w:val="none" w:sz="0" w:space="0" w:color="auto"/>
        <w:left w:val="none" w:sz="0" w:space="0" w:color="auto"/>
        <w:bottom w:val="none" w:sz="0" w:space="0" w:color="auto"/>
        <w:right w:val="none" w:sz="0" w:space="0" w:color="auto"/>
      </w:divBdr>
      <w:divsChild>
        <w:div w:id="1417939334">
          <w:marLeft w:val="0"/>
          <w:marRight w:val="0"/>
          <w:marTop w:val="0"/>
          <w:marBottom w:val="0"/>
          <w:divBdr>
            <w:top w:val="none" w:sz="0" w:space="0" w:color="auto"/>
            <w:left w:val="none" w:sz="0" w:space="0" w:color="auto"/>
            <w:bottom w:val="none" w:sz="0" w:space="0" w:color="auto"/>
            <w:right w:val="none" w:sz="0" w:space="0" w:color="auto"/>
          </w:divBdr>
        </w:div>
      </w:divsChild>
    </w:div>
    <w:div w:id="1878853031">
      <w:bodyDiv w:val="1"/>
      <w:marLeft w:val="0"/>
      <w:marRight w:val="0"/>
      <w:marTop w:val="0"/>
      <w:marBottom w:val="0"/>
      <w:divBdr>
        <w:top w:val="none" w:sz="0" w:space="0" w:color="auto"/>
        <w:left w:val="none" w:sz="0" w:space="0" w:color="auto"/>
        <w:bottom w:val="none" w:sz="0" w:space="0" w:color="auto"/>
        <w:right w:val="none" w:sz="0" w:space="0" w:color="auto"/>
      </w:divBdr>
    </w:div>
    <w:div w:id="1952660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avell@uc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a.edu/mysafety/b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edu/ucollege/asc.php" TargetMode="External"/><Relationship Id="rId5" Type="http://schemas.openxmlformats.org/officeDocument/2006/relationships/webSettings" Target="webSettings.xml"/><Relationship Id="rId10" Type="http://schemas.openxmlformats.org/officeDocument/2006/relationships/hyperlink" Target="http://www.uca.edu/writingcenter/online_resources.php" TargetMode="External"/><Relationship Id="rId4" Type="http://schemas.openxmlformats.org/officeDocument/2006/relationships/settings" Target="settings.xml"/><Relationship Id="rId9" Type="http://schemas.openxmlformats.org/officeDocument/2006/relationships/hyperlink" Target="http://www.uca.edu/writingcenter/appointm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5A307F-9112-4FC0-9C04-99FA3FE0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Leavell</dc:creator>
  <cp:keywords/>
  <dc:description/>
  <cp:lastModifiedBy>UCA</cp:lastModifiedBy>
  <cp:revision>2</cp:revision>
  <cp:lastPrinted>2015-01-22T19:26:00Z</cp:lastPrinted>
  <dcterms:created xsi:type="dcterms:W3CDTF">2015-01-22T19:27:00Z</dcterms:created>
  <dcterms:modified xsi:type="dcterms:W3CDTF">2015-01-22T19:27:00Z</dcterms:modified>
</cp:coreProperties>
</file>