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EC1" w:rsidRPr="002B1B56" w:rsidRDefault="00CA7FCF" w:rsidP="002B1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B1B56">
        <w:rPr>
          <w:rFonts w:ascii="Times New Roman" w:hAnsi="Times New Roman" w:cs="Times New Roman"/>
          <w:b/>
          <w:sz w:val="28"/>
          <w:szCs w:val="28"/>
        </w:rPr>
        <w:t>M A Reading List, Spring, 2016</w:t>
      </w:r>
    </w:p>
    <w:p w:rsidR="00CA7FCF" w:rsidRPr="00102724" w:rsidRDefault="00CA7FCF" w:rsidP="002B1B56">
      <w:pPr>
        <w:jc w:val="center"/>
        <w:rPr>
          <w:rFonts w:ascii="Times New Roman" w:hAnsi="Times New Roman" w:cs="Times New Roman"/>
          <w:b/>
        </w:rPr>
      </w:pPr>
      <w:r w:rsidRPr="00102724">
        <w:rPr>
          <w:rFonts w:ascii="Times New Roman" w:hAnsi="Times New Roman" w:cs="Times New Roman"/>
          <w:b/>
        </w:rPr>
        <w:t>Medieval Literature</w:t>
      </w:r>
    </w:p>
    <w:p w:rsidR="00CA7FCF" w:rsidRPr="00102724" w:rsidRDefault="00CA7FCF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 w:rsidRPr="00102724">
        <w:rPr>
          <w:rFonts w:ascii="Times New Roman" w:hAnsi="Times New Roman" w:cs="Times New Roman"/>
          <w:i/>
        </w:rPr>
        <w:t>Beowulf</w:t>
      </w:r>
    </w:p>
    <w:p w:rsidR="00CA7FCF" w:rsidRPr="00102724" w:rsidRDefault="00CA7FCF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</w:rPr>
        <w:t>“The Dream of the Rood”</w:t>
      </w:r>
    </w:p>
    <w:p w:rsidR="00CA7FCF" w:rsidRPr="00102724" w:rsidRDefault="00CA7FCF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</w:rPr>
        <w:t xml:space="preserve">Langland, </w:t>
      </w:r>
      <w:r w:rsidRPr="00102724">
        <w:rPr>
          <w:rFonts w:ascii="Times New Roman" w:hAnsi="Times New Roman" w:cs="Times New Roman"/>
          <w:i/>
        </w:rPr>
        <w:t>Piers Plowman</w:t>
      </w:r>
      <w:r w:rsidRPr="00102724">
        <w:rPr>
          <w:rFonts w:ascii="Times New Roman" w:hAnsi="Times New Roman" w:cs="Times New Roman"/>
        </w:rPr>
        <w:t xml:space="preserve"> (Passus 18)</w:t>
      </w:r>
    </w:p>
    <w:p w:rsidR="00CA7FCF" w:rsidRPr="00102724" w:rsidRDefault="00CA7FCF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 w:rsidRPr="00102724">
        <w:rPr>
          <w:rFonts w:ascii="Times New Roman" w:hAnsi="Times New Roman" w:cs="Times New Roman"/>
        </w:rPr>
        <w:t xml:space="preserve">Chaucer, “The Knight’s Tale,” “The Miller’s Prologue and Tale,” “Words of the Host to the Physician and Pardoner,” “The Pardoner’s Prologue and Tale,” </w:t>
      </w:r>
      <w:r w:rsidRPr="00102724">
        <w:rPr>
          <w:rFonts w:ascii="Times New Roman" w:hAnsi="Times New Roman" w:cs="Times New Roman"/>
          <w:i/>
        </w:rPr>
        <w:t>Troilus and Criseyde</w:t>
      </w:r>
    </w:p>
    <w:p w:rsidR="00CA7FCF" w:rsidRPr="00102724" w:rsidRDefault="00CA7FCF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</w:rPr>
        <w:t xml:space="preserve">Julian of Norwich: </w:t>
      </w:r>
      <w:r w:rsidRPr="00102724">
        <w:rPr>
          <w:rFonts w:ascii="Times New Roman" w:hAnsi="Times New Roman" w:cs="Times New Roman"/>
          <w:i/>
        </w:rPr>
        <w:t>A Book of Showings (Revelations of Divine Love)</w:t>
      </w:r>
      <w:r w:rsidRPr="00102724">
        <w:rPr>
          <w:rFonts w:ascii="Times New Roman" w:hAnsi="Times New Roman" w:cs="Times New Roman"/>
        </w:rPr>
        <w:t xml:space="preserve"> Long Text Chapters 1-11, 25-28, 50-63, 83-86 (Modernized version by Elizabeth and A.C. Spearing in the Penguin edition recommended)</w:t>
      </w:r>
    </w:p>
    <w:p w:rsidR="00CA7FCF" w:rsidRPr="00102724" w:rsidRDefault="00CA7FCF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</w:rPr>
        <w:t xml:space="preserve">Margery Kempe, </w:t>
      </w:r>
      <w:r w:rsidRPr="00102724">
        <w:rPr>
          <w:rFonts w:ascii="Times New Roman" w:hAnsi="Times New Roman" w:cs="Times New Roman"/>
          <w:i/>
        </w:rPr>
        <w:t>The Book of Margery Kempe,</w:t>
      </w:r>
      <w:r w:rsidRPr="00102724">
        <w:rPr>
          <w:rFonts w:ascii="Times New Roman" w:hAnsi="Times New Roman" w:cs="Times New Roman"/>
        </w:rPr>
        <w:t xml:space="preserve"> from Chapters 1, 2, 11, 18, 28, 52, 76 (Norton Anthology selections</w:t>
      </w:r>
      <w:r w:rsidR="00102724" w:rsidRPr="00102724">
        <w:rPr>
          <w:rFonts w:ascii="Times New Roman" w:hAnsi="Times New Roman" w:cs="Times New Roman"/>
        </w:rPr>
        <w:t>)</w:t>
      </w: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  <w:i/>
        </w:rPr>
        <w:t>The Second Shepherd’s Play</w:t>
      </w: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</w:rPr>
        <w:t>Students should consult the following guides:</w:t>
      </w: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  <w:i/>
        </w:rPr>
        <w:t xml:space="preserve">The Cambridge Companion to Old English Literature. </w:t>
      </w:r>
      <w:r w:rsidRPr="00102724">
        <w:rPr>
          <w:rFonts w:ascii="Times New Roman" w:hAnsi="Times New Roman" w:cs="Times New Roman"/>
        </w:rPr>
        <w:t>Ed. Malcolm Godden and Michael Lapidge. Cambridge, Cambridge UP, 1991.</w:t>
      </w: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  <w:i/>
        </w:rPr>
        <w:t>The Cambridge History of Medieval English Literature.</w:t>
      </w:r>
      <w:r w:rsidRPr="00102724">
        <w:rPr>
          <w:rFonts w:ascii="Times New Roman" w:hAnsi="Times New Roman" w:cs="Times New Roman"/>
        </w:rPr>
        <w:t xml:space="preserve"> Ed. David Wallace (Cambridge, 1999).</w:t>
      </w: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102724" w:rsidRPr="00102724" w:rsidRDefault="00102724" w:rsidP="002B1B56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 w:rsidRPr="00102724">
        <w:rPr>
          <w:rFonts w:ascii="Times New Roman" w:hAnsi="Times New Roman" w:cs="Times New Roman"/>
          <w:b/>
        </w:rPr>
        <w:t>Renaissance and Seventeenth Century</w:t>
      </w: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102724" w:rsidRP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</w:rPr>
        <w:t xml:space="preserve">John Donne, </w:t>
      </w:r>
      <w:r w:rsidRPr="00102724">
        <w:rPr>
          <w:rFonts w:ascii="Times New Roman" w:hAnsi="Times New Roman" w:cs="Times New Roman"/>
          <w:i/>
        </w:rPr>
        <w:t>Holy Sonnets</w:t>
      </w:r>
      <w:r w:rsidRPr="00102724">
        <w:rPr>
          <w:rFonts w:ascii="Times New Roman" w:hAnsi="Times New Roman" w:cs="Times New Roman"/>
        </w:rPr>
        <w:t xml:space="preserve"> 1 (“Thou hast made me”), 5 (“I am a little world”), 14 (“Batter my heart”), 18 (“Show me, dear Christ”)</w:t>
      </w:r>
    </w:p>
    <w:p w:rsid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102724">
        <w:rPr>
          <w:rFonts w:ascii="Times New Roman" w:hAnsi="Times New Roman" w:cs="Times New Roman"/>
        </w:rPr>
        <w:t>George Herbert, “Prayer” (I), “Jordan” (I)</w:t>
      </w:r>
    </w:p>
    <w:p w:rsid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Edmund Spenser: </w:t>
      </w:r>
      <w:r>
        <w:rPr>
          <w:rFonts w:ascii="Times New Roman" w:hAnsi="Times New Roman" w:cs="Times New Roman"/>
          <w:i/>
        </w:rPr>
        <w:t>The Faerie Queen,</w:t>
      </w:r>
      <w:r>
        <w:rPr>
          <w:rFonts w:ascii="Times New Roman" w:hAnsi="Times New Roman" w:cs="Times New Roman"/>
        </w:rPr>
        <w:t xml:space="preserve"> Book I, cantos 1-5, 10-12</w:t>
      </w:r>
    </w:p>
    <w:p w:rsid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Christopher Marlowe, </w:t>
      </w:r>
      <w:r>
        <w:rPr>
          <w:rFonts w:ascii="Times New Roman" w:hAnsi="Times New Roman" w:cs="Times New Roman"/>
          <w:i/>
        </w:rPr>
        <w:t>Dr. Faustus</w:t>
      </w:r>
    </w:p>
    <w:p w:rsidR="00102724" w:rsidRDefault="00102724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William Shakespeare, </w:t>
      </w:r>
      <w:r w:rsidRPr="00102724">
        <w:rPr>
          <w:rFonts w:ascii="Times New Roman" w:hAnsi="Times New Roman" w:cs="Times New Roman"/>
          <w:i/>
        </w:rPr>
        <w:t>King Lear</w:t>
      </w:r>
    </w:p>
    <w:p w:rsidR="00102724" w:rsidRDefault="00102724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Herbert: “The Collar,” “The Pulley,” “Artillerie,” </w:t>
      </w:r>
      <w:r w:rsidR="00D77703">
        <w:rPr>
          <w:rFonts w:ascii="Times New Roman" w:hAnsi="Times New Roman" w:cs="Times New Roman"/>
        </w:rPr>
        <w:t>“Easter Wings”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Milton, </w:t>
      </w:r>
      <w:r>
        <w:rPr>
          <w:rFonts w:ascii="Times New Roman" w:hAnsi="Times New Roman" w:cs="Times New Roman"/>
          <w:i/>
        </w:rPr>
        <w:t>Paradise Lost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D77703" w:rsidRDefault="00D77703" w:rsidP="002B1B56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Restoration and Eighteenth Century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D77703">
        <w:rPr>
          <w:rFonts w:ascii="Times New Roman" w:hAnsi="Times New Roman" w:cs="Times New Roman"/>
        </w:rPr>
        <w:t>John Dryden, “</w:t>
      </w:r>
      <w:r>
        <w:rPr>
          <w:rFonts w:ascii="Times New Roman" w:hAnsi="Times New Roman" w:cs="Times New Roman"/>
        </w:rPr>
        <w:t>Absalom and Achitophel”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Alexander Pope, </w:t>
      </w:r>
      <w:r>
        <w:rPr>
          <w:rFonts w:ascii="Times New Roman" w:hAnsi="Times New Roman" w:cs="Times New Roman"/>
          <w:i/>
        </w:rPr>
        <w:t xml:space="preserve">Essay on Criticism, </w:t>
      </w:r>
      <w:r>
        <w:rPr>
          <w:rFonts w:ascii="Times New Roman" w:hAnsi="Times New Roman" w:cs="Times New Roman"/>
        </w:rPr>
        <w:t>“Epistle to Dr. Arbuthnot”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Jonathan Swift, “Verses on the Death of Dr. Swift”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Thomas Gray, “Elegy Written in a Country Churchyard”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William Collins, “Ode on the Poetical Character,” “Ode to Evening”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Oliver Goldsmith, “The Deserted Village”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Johnson, “The Vanity of Human Wishes”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D77703" w:rsidRDefault="00D77703" w:rsidP="002B1B56">
      <w:pPr>
        <w:spacing w:after="0"/>
        <w:ind w:left="720" w:hanging="7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Nineteenth-Century British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 w:rsidRPr="00D77703">
        <w:rPr>
          <w:rFonts w:ascii="Times New Roman" w:hAnsi="Times New Roman" w:cs="Times New Roman"/>
        </w:rPr>
        <w:t xml:space="preserve">William Blake, </w:t>
      </w:r>
      <w:r>
        <w:rPr>
          <w:rFonts w:ascii="Times New Roman" w:hAnsi="Times New Roman" w:cs="Times New Roman"/>
          <w:i/>
        </w:rPr>
        <w:t>Songs of Innocence and Experience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S.T. Coleridge: </w:t>
      </w:r>
      <w:r>
        <w:rPr>
          <w:rFonts w:ascii="Times New Roman" w:hAnsi="Times New Roman" w:cs="Times New Roman"/>
          <w:i/>
        </w:rPr>
        <w:t xml:space="preserve">The Rime of the Ancient Mariner, Christabel, </w:t>
      </w:r>
      <w:r>
        <w:rPr>
          <w:rFonts w:ascii="Times New Roman" w:hAnsi="Times New Roman" w:cs="Times New Roman"/>
        </w:rPr>
        <w:t>“Kubla Khan,” “Frost at Midnight,” “This Lime-Tree Bower, My Prison,” “Dejection: an Ode”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Sir Walter Scott, </w:t>
      </w:r>
      <w:r>
        <w:rPr>
          <w:rFonts w:ascii="Times New Roman" w:hAnsi="Times New Roman" w:cs="Times New Roman"/>
          <w:i/>
        </w:rPr>
        <w:t>Rob Roy</w:t>
      </w:r>
    </w:p>
    <w:p w:rsidR="00D77703" w:rsidRDefault="00D77703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John Keats: “Odes” (</w:t>
      </w:r>
      <w:r w:rsidR="006C6916">
        <w:rPr>
          <w:rFonts w:ascii="Times New Roman" w:hAnsi="Times New Roman" w:cs="Times New Roman"/>
        </w:rPr>
        <w:t xml:space="preserve">“Nightingale,” “Grecian Urn,” “Melancholy”), Sonnets (Chapman’s Homer,” “Bright Star,” “When I have Fears”), </w:t>
      </w:r>
      <w:r w:rsidR="006C6916">
        <w:rPr>
          <w:rFonts w:ascii="Times New Roman" w:hAnsi="Times New Roman" w:cs="Times New Roman"/>
          <w:i/>
        </w:rPr>
        <w:t>The Eve of St. Agnes</w:t>
      </w:r>
      <w:r w:rsidR="006C6916">
        <w:rPr>
          <w:rFonts w:ascii="Times New Roman" w:hAnsi="Times New Roman" w:cs="Times New Roman"/>
        </w:rPr>
        <w:t>, “To Autumn”</w:t>
      </w:r>
    </w:p>
    <w:p w:rsidR="006C6916" w:rsidRDefault="006C6916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Thomas Carlyle: from </w:t>
      </w:r>
      <w:r>
        <w:rPr>
          <w:rFonts w:ascii="Times New Roman" w:hAnsi="Times New Roman" w:cs="Times New Roman"/>
          <w:i/>
        </w:rPr>
        <w:t>Sartor Resartus,</w:t>
      </w:r>
      <w:r>
        <w:rPr>
          <w:rFonts w:ascii="Times New Roman" w:hAnsi="Times New Roman" w:cs="Times New Roman"/>
        </w:rPr>
        <w:t xml:space="preserve"> “The Everlasting No,” “The Centre of Indifference,” “The Everlasting Yea,” “Natural Supernaturalism”</w:t>
      </w:r>
    </w:p>
    <w:p w:rsidR="006C6916" w:rsidRDefault="006C6916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John Ruskin, “The Roots of Honor” from </w:t>
      </w:r>
      <w:r>
        <w:rPr>
          <w:rFonts w:ascii="Times New Roman" w:hAnsi="Times New Roman" w:cs="Times New Roman"/>
          <w:i/>
        </w:rPr>
        <w:t xml:space="preserve">Unto This Last, </w:t>
      </w:r>
      <w:r>
        <w:rPr>
          <w:rFonts w:ascii="Times New Roman" w:hAnsi="Times New Roman" w:cs="Times New Roman"/>
        </w:rPr>
        <w:t xml:space="preserve">“The Nature of Gothic” from </w:t>
      </w:r>
      <w:r>
        <w:rPr>
          <w:rFonts w:ascii="Times New Roman" w:hAnsi="Times New Roman" w:cs="Times New Roman"/>
          <w:i/>
        </w:rPr>
        <w:t>The Stones of Venice</w:t>
      </w:r>
    </w:p>
    <w:p w:rsidR="006C6916" w:rsidRDefault="006C6916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Matthew Arnold, “Memorial Verses,” “The Scholar Gypsy,” “Dover Beach,” “Stanzas from the Grand Chartreuse”</w:t>
      </w:r>
    </w:p>
    <w:p w:rsidR="006C6916" w:rsidRDefault="006C6916" w:rsidP="00CA7FCF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6C6916" w:rsidRDefault="006C6916" w:rsidP="002B1B56">
      <w:pPr>
        <w:spacing w:after="0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Twentieth-Century British and Post-Colonial</w:t>
      </w:r>
    </w:p>
    <w:p w:rsidR="006C6916" w:rsidRDefault="006C6916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6C6916" w:rsidRDefault="006C6916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D.H. Lawrence, “Piano,” “Snake,” “Bavarian Gentians,” “The Ship of Death,” “The Odour of Chrysanthemums,” “The Blind Man”</w:t>
      </w:r>
    </w:p>
    <w:p w:rsidR="006C6916" w:rsidRDefault="006C6916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Dylan Thomas, “The Force That through the Green Fuse Drives the Flower,” “A Refusal to Mourn the Death, by Fire, of a Child in London</w:t>
      </w:r>
      <w:r w:rsidR="008836F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” </w:t>
      </w:r>
      <w:r w:rsidR="008836F0">
        <w:rPr>
          <w:rFonts w:ascii="Times New Roman" w:hAnsi="Times New Roman" w:cs="Times New Roman"/>
        </w:rPr>
        <w:t>“Fern Hill,” “In my Craft or Sullen Art,” Do Not Go Gentle into That Good Night”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G.B. Shaw, </w:t>
      </w:r>
      <w:r>
        <w:rPr>
          <w:rFonts w:ascii="Times New Roman" w:hAnsi="Times New Roman" w:cs="Times New Roman"/>
          <w:i/>
        </w:rPr>
        <w:t>Arms and the Man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E.M. Forster, </w:t>
      </w:r>
      <w:r>
        <w:rPr>
          <w:rFonts w:ascii="Times New Roman" w:hAnsi="Times New Roman" w:cs="Times New Roman"/>
          <w:i/>
        </w:rPr>
        <w:t>A Passage to India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Salman Rushdie, </w:t>
      </w:r>
      <w:r>
        <w:rPr>
          <w:rFonts w:ascii="Times New Roman" w:hAnsi="Times New Roman" w:cs="Times New Roman"/>
          <w:i/>
        </w:rPr>
        <w:t>The Satanic Verses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J.M. Cotzee, </w:t>
      </w:r>
      <w:r>
        <w:rPr>
          <w:rFonts w:ascii="Times New Roman" w:hAnsi="Times New Roman" w:cs="Times New Roman"/>
          <w:i/>
        </w:rPr>
        <w:t>Disgrace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8836F0" w:rsidRDefault="008836F0" w:rsidP="002B1B56">
      <w:pPr>
        <w:spacing w:after="0"/>
        <w:ind w:left="720" w:hanging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American Literature Prior to 1860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Winthrop, “A Model of Christian Charity”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Jean de Crèvecoeur, (Norton selections) Letter III (“What Is an American”), and Letter IX (“Description of Charles-Town; Thoughts on Slavery; On Physical Evil; A Melancholy Scene”)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Fenimore Cooper, </w:t>
      </w:r>
      <w:r>
        <w:rPr>
          <w:rFonts w:ascii="Times New Roman" w:hAnsi="Times New Roman" w:cs="Times New Roman"/>
          <w:i/>
        </w:rPr>
        <w:t>The Pioneers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David Thoreau, from </w:t>
      </w:r>
      <w:r>
        <w:rPr>
          <w:rFonts w:ascii="Times New Roman" w:hAnsi="Times New Roman" w:cs="Times New Roman"/>
          <w:i/>
        </w:rPr>
        <w:t>Walden</w:t>
      </w:r>
      <w:r>
        <w:rPr>
          <w:rFonts w:ascii="Times New Roman" w:hAnsi="Times New Roman" w:cs="Times New Roman"/>
        </w:rPr>
        <w:t>: “Economy,” Where I Lived and What I Lived For,” “Higher Laws,” “Spring,” “Conclusion”</w:t>
      </w:r>
    </w:p>
    <w:p w:rsidR="008836F0" w:rsidRDefault="008836F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Nathaniel Hawthorne, “Young Goodman Brown,” “My Kinsman, Major Molineux,” “The Minister’s Black Veil”</w:t>
      </w:r>
    </w:p>
    <w:p w:rsidR="008836F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Herman Melville, </w:t>
      </w:r>
      <w:r>
        <w:rPr>
          <w:rFonts w:ascii="Times New Roman" w:hAnsi="Times New Roman" w:cs="Times New Roman"/>
          <w:i/>
        </w:rPr>
        <w:t>Moby Dick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Walt Whitman, </w:t>
      </w:r>
      <w:r>
        <w:rPr>
          <w:rFonts w:ascii="Times New Roman" w:hAnsi="Times New Roman" w:cs="Times New Roman"/>
          <w:i/>
        </w:rPr>
        <w:t xml:space="preserve">Song of Myself, </w:t>
      </w:r>
      <w:r>
        <w:rPr>
          <w:rFonts w:ascii="Times New Roman" w:hAnsi="Times New Roman" w:cs="Times New Roman"/>
        </w:rPr>
        <w:t>“When Lilacs Last in the dooryard Bloomed,” Out of the Cradle Endlessly Rocking,” “Crossing Brooklyn Ferry,” “The Wound Dresser”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</w:p>
    <w:p w:rsidR="00FC3AA0" w:rsidRDefault="00FC3AA0" w:rsidP="002B1B56">
      <w:pPr>
        <w:spacing w:after="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Literature 1860 to Present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  <w:b/>
        </w:rPr>
      </w:pP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Mark Twain, </w:t>
      </w:r>
      <w:r>
        <w:rPr>
          <w:rFonts w:ascii="Times New Roman" w:hAnsi="Times New Roman" w:cs="Times New Roman"/>
          <w:i/>
        </w:rPr>
        <w:t>Adventures of Huckleberry Finn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W.E.B. Dubois, from </w:t>
      </w:r>
      <w:r>
        <w:rPr>
          <w:rFonts w:ascii="Times New Roman" w:hAnsi="Times New Roman" w:cs="Times New Roman"/>
          <w:i/>
        </w:rPr>
        <w:t>The Souls of Black Folk</w:t>
      </w:r>
      <w:r>
        <w:rPr>
          <w:rFonts w:ascii="Times New Roman" w:hAnsi="Times New Roman" w:cs="Times New Roman"/>
        </w:rPr>
        <w:t>: “Of Our Spiritual Strivings,” “Of Mr. Booker T. Washington”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F. Scott Fitzgerald, </w:t>
      </w:r>
      <w:r>
        <w:rPr>
          <w:rFonts w:ascii="Times New Roman" w:hAnsi="Times New Roman" w:cs="Times New Roman"/>
          <w:i/>
        </w:rPr>
        <w:t>The Great Gatsby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Tennessee Williams, </w:t>
      </w:r>
      <w:r>
        <w:rPr>
          <w:rFonts w:ascii="Times New Roman" w:hAnsi="Times New Roman" w:cs="Times New Roman"/>
          <w:i/>
        </w:rPr>
        <w:t>A Streetcar Named Desire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Richard Wright, from </w:t>
      </w:r>
      <w:r>
        <w:rPr>
          <w:rFonts w:ascii="Times New Roman" w:hAnsi="Times New Roman" w:cs="Times New Roman"/>
          <w:i/>
        </w:rPr>
        <w:t>Uncle Tom’s Children:</w:t>
      </w:r>
      <w:r>
        <w:rPr>
          <w:rFonts w:ascii="Times New Roman" w:hAnsi="Times New Roman" w:cs="Times New Roman"/>
        </w:rPr>
        <w:t xml:space="preserve"> “The Ethics of Living Jim Crow,” “Long Black Song”</w:t>
      </w:r>
    </w:p>
    <w:p w:rsidR="00FC3AA0" w:rsidRDefault="00FC3AA0" w:rsidP="00CA7FCF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Rita Dove, “David Walker”; from </w:t>
      </w:r>
      <w:r>
        <w:rPr>
          <w:rFonts w:ascii="Times New Roman" w:hAnsi="Times New Roman" w:cs="Times New Roman"/>
          <w:i/>
        </w:rPr>
        <w:t>Thomas and Beulah:</w:t>
      </w:r>
      <w:r>
        <w:rPr>
          <w:rFonts w:ascii="Times New Roman" w:hAnsi="Times New Roman" w:cs="Times New Roman"/>
        </w:rPr>
        <w:t xml:space="preserve"> “The Event,” “Straw Hat,” “Pomade,” “Daystar,” </w:t>
      </w:r>
      <w:r w:rsidR="00395DD3">
        <w:rPr>
          <w:rFonts w:ascii="Times New Roman" w:hAnsi="Times New Roman" w:cs="Times New Roman"/>
        </w:rPr>
        <w:t>“Wingfoot Lake”</w:t>
      </w:r>
    </w:p>
    <w:p w:rsidR="00395DD3" w:rsidRPr="00395DD3" w:rsidRDefault="00395DD3" w:rsidP="00CA7FCF">
      <w:pPr>
        <w:spacing w:after="0"/>
        <w:ind w:left="720" w:hanging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Octavia Butler, </w:t>
      </w:r>
      <w:r>
        <w:rPr>
          <w:rFonts w:ascii="Times New Roman" w:hAnsi="Times New Roman" w:cs="Times New Roman"/>
          <w:i/>
        </w:rPr>
        <w:t>Kindred</w:t>
      </w:r>
    </w:p>
    <w:sectPr w:rsidR="00395DD3" w:rsidRPr="00395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F"/>
    <w:rsid w:val="00102724"/>
    <w:rsid w:val="002B1B56"/>
    <w:rsid w:val="00395DD3"/>
    <w:rsid w:val="006C6916"/>
    <w:rsid w:val="008836F0"/>
    <w:rsid w:val="00AF0EC1"/>
    <w:rsid w:val="00B86D36"/>
    <w:rsid w:val="00CA7FCF"/>
    <w:rsid w:val="00D77703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65281-4925-4DF2-ACA3-1390AC2C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2</cp:revision>
  <dcterms:created xsi:type="dcterms:W3CDTF">2016-01-12T15:56:00Z</dcterms:created>
  <dcterms:modified xsi:type="dcterms:W3CDTF">2016-01-12T15:56:00Z</dcterms:modified>
</cp:coreProperties>
</file>