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74945" w14:textId="77777777" w:rsidR="00C854CE" w:rsidRDefault="00C854CE" w:rsidP="007A6035">
      <w:pPr>
        <w:ind w:left="-720"/>
        <w:jc w:val="center"/>
        <w:rPr>
          <w:color w:val="FF0000"/>
        </w:rPr>
      </w:pPr>
      <w:r>
        <w:t xml:space="preserve">Minutes </w:t>
      </w:r>
    </w:p>
    <w:p w14:paraId="20B28E32" w14:textId="77777777" w:rsidR="00C854CE" w:rsidRDefault="00C854CE" w:rsidP="00C854CE">
      <w:pPr>
        <w:jc w:val="center"/>
      </w:pPr>
      <w:r>
        <w:t>Faculty Handbook Committee</w:t>
      </w:r>
    </w:p>
    <w:p w14:paraId="7D05DB7E" w14:textId="77777777" w:rsidR="00C854CE" w:rsidRDefault="00C854CE" w:rsidP="00C854CE">
      <w:pPr>
        <w:jc w:val="center"/>
      </w:pPr>
      <w:r>
        <w:t xml:space="preserve">Friday, </w:t>
      </w:r>
      <w:r w:rsidR="00AF1F1C">
        <w:t>February 6</w:t>
      </w:r>
      <w:r w:rsidR="00AF1F1C" w:rsidRPr="00AF1F1C">
        <w:rPr>
          <w:vertAlign w:val="superscript"/>
        </w:rPr>
        <w:t>th</w:t>
      </w:r>
      <w:r w:rsidR="00AF1F1C">
        <w:t>, 2015</w:t>
      </w:r>
      <w:r>
        <w:t>, 2:00 p.m.</w:t>
      </w:r>
    </w:p>
    <w:p w14:paraId="64C26DFA" w14:textId="77777777" w:rsidR="00C854CE" w:rsidRDefault="00C854CE" w:rsidP="00C854CE">
      <w:pPr>
        <w:jc w:val="center"/>
      </w:pPr>
    </w:p>
    <w:p w14:paraId="1201FDBE" w14:textId="77777777" w:rsidR="00C854CE" w:rsidRDefault="00AF1F1C" w:rsidP="00C854CE">
      <w:r>
        <w:t>Members present: Don Bradley,</w:t>
      </w:r>
      <w:r w:rsidRPr="00AF1F1C">
        <w:t xml:space="preserve"> Graham Gillis,</w:t>
      </w:r>
      <w:r>
        <w:t xml:space="preserve"> Lori </w:t>
      </w:r>
      <w:proofErr w:type="spellStart"/>
      <w:r>
        <w:t>Isom</w:t>
      </w:r>
      <w:proofErr w:type="spellEnd"/>
      <w:r>
        <w:t>,</w:t>
      </w:r>
      <w:r w:rsidR="00C854CE">
        <w:t xml:space="preserve"> </w:t>
      </w:r>
      <w:r>
        <w:t xml:space="preserve">Warren </w:t>
      </w:r>
      <w:proofErr w:type="spellStart"/>
      <w:r>
        <w:t>Readnour</w:t>
      </w:r>
      <w:proofErr w:type="spellEnd"/>
      <w:r>
        <w:t xml:space="preserve">, Michael </w:t>
      </w:r>
      <w:proofErr w:type="spellStart"/>
      <w:r>
        <w:t>Rubach</w:t>
      </w:r>
      <w:proofErr w:type="spellEnd"/>
      <w:r>
        <w:t xml:space="preserve">, Steve </w:t>
      </w:r>
      <w:proofErr w:type="spellStart"/>
      <w:r>
        <w:t>Runge</w:t>
      </w:r>
      <w:proofErr w:type="spellEnd"/>
      <w:r>
        <w:t>,</w:t>
      </w:r>
      <w:r w:rsidR="00C854CE">
        <w:t xml:space="preserve"> Michael Schaefer, </w:t>
      </w:r>
      <w:r>
        <w:t>Robin Voss, Charles Watson, and Barbara Williams.</w:t>
      </w:r>
    </w:p>
    <w:p w14:paraId="71702768" w14:textId="77777777" w:rsidR="00D35A59" w:rsidRDefault="00D35A59"/>
    <w:p w14:paraId="76A4A243" w14:textId="77777777" w:rsidR="008D1EB4" w:rsidRDefault="008D1EB4" w:rsidP="008D1EB4">
      <w:pPr>
        <w:pStyle w:val="ListParagraph"/>
        <w:numPr>
          <w:ilvl w:val="0"/>
          <w:numId w:val="1"/>
        </w:numPr>
      </w:pPr>
      <w:r>
        <w:t>Call to Order</w:t>
      </w:r>
    </w:p>
    <w:p w14:paraId="24F1CA52" w14:textId="77777777" w:rsidR="00C854CE" w:rsidRDefault="00C854CE" w:rsidP="00C854CE">
      <w:pPr>
        <w:pStyle w:val="ListParagraph"/>
        <w:ind w:left="1080"/>
      </w:pPr>
      <w:r>
        <w:t>Meeting called to order by Charles Watson.</w:t>
      </w:r>
    </w:p>
    <w:p w14:paraId="6AEB6781" w14:textId="77777777" w:rsidR="008D1EB4" w:rsidRDefault="008D1EB4" w:rsidP="008D1EB4">
      <w:pPr>
        <w:pStyle w:val="ListParagraph"/>
        <w:ind w:left="1080"/>
      </w:pPr>
    </w:p>
    <w:p w14:paraId="63EEB726" w14:textId="77777777" w:rsidR="008D1EB4" w:rsidRDefault="008D1EB4" w:rsidP="008D1EB4">
      <w:pPr>
        <w:pStyle w:val="ListParagraph"/>
        <w:numPr>
          <w:ilvl w:val="0"/>
          <w:numId w:val="1"/>
        </w:numPr>
      </w:pPr>
      <w:r>
        <w:t>App</w:t>
      </w:r>
      <w:r w:rsidR="001B0745">
        <w:t>roval of</w:t>
      </w:r>
      <w:r w:rsidR="00AF1F1C">
        <w:t xml:space="preserve"> FHB Committee</w:t>
      </w:r>
      <w:r w:rsidR="001B0745">
        <w:t xml:space="preserve"> Minutes from </w:t>
      </w:r>
      <w:r w:rsidR="00AF1F1C">
        <w:t>January 30, 2015</w:t>
      </w:r>
    </w:p>
    <w:p w14:paraId="57F50D3C" w14:textId="77777777" w:rsidR="00C854CE" w:rsidRDefault="00C854CE" w:rsidP="00C854CE">
      <w:pPr>
        <w:pStyle w:val="ListParagraph"/>
        <w:ind w:left="1080"/>
      </w:pPr>
      <w:r>
        <w:t xml:space="preserve">Motion to approve minutes was made by Lori </w:t>
      </w:r>
      <w:proofErr w:type="spellStart"/>
      <w:r>
        <w:t>Isom</w:t>
      </w:r>
      <w:proofErr w:type="spellEnd"/>
      <w:r>
        <w:t xml:space="preserve"> and </w:t>
      </w:r>
      <w:r w:rsidR="00FD63C0">
        <w:t>seconded</w:t>
      </w:r>
      <w:r>
        <w:t xml:space="preserve"> by Michael </w:t>
      </w:r>
      <w:proofErr w:type="spellStart"/>
      <w:r>
        <w:t>Rubach</w:t>
      </w:r>
      <w:proofErr w:type="spellEnd"/>
      <w:r w:rsidR="00AF1F1C">
        <w:t>.</w:t>
      </w:r>
      <w:r w:rsidR="00FD63C0">
        <w:t xml:space="preserve"> </w:t>
      </w:r>
      <w:r w:rsidR="00FD63C0" w:rsidRPr="00FD63C0">
        <w:rPr>
          <w:i/>
        </w:rPr>
        <w:t>Vote</w:t>
      </w:r>
      <w:r w:rsidR="00FD63C0">
        <w:t>:</w:t>
      </w:r>
      <w:r w:rsidR="00AF1F1C">
        <w:t xml:space="preserve"> Appr</w:t>
      </w:r>
      <w:r w:rsidR="00114B5B">
        <w:t>oved</w:t>
      </w:r>
      <w:r w:rsidR="00AF1F1C">
        <w:t xml:space="preserve"> unanimous</w:t>
      </w:r>
      <w:r w:rsidR="00114B5B">
        <w:t>ly</w:t>
      </w:r>
      <w:r>
        <w:t>.</w:t>
      </w:r>
    </w:p>
    <w:p w14:paraId="6F09AE3B" w14:textId="77777777" w:rsidR="008D1EB4" w:rsidRDefault="008D1EB4" w:rsidP="008D1EB4"/>
    <w:p w14:paraId="616DFBCD" w14:textId="77777777" w:rsidR="00C854CE" w:rsidRDefault="00C854CE" w:rsidP="008D1EB4">
      <w:pPr>
        <w:pStyle w:val="ListParagraph"/>
        <w:numPr>
          <w:ilvl w:val="0"/>
          <w:numId w:val="1"/>
        </w:numPr>
      </w:pPr>
      <w:r>
        <w:t>Updates</w:t>
      </w:r>
    </w:p>
    <w:p w14:paraId="5361D6BE" w14:textId="77777777" w:rsidR="00C854CE" w:rsidRDefault="00AF1F1C" w:rsidP="00C854CE">
      <w:pPr>
        <w:pStyle w:val="ListParagraph"/>
        <w:ind w:left="1080"/>
      </w:pPr>
      <w:r>
        <w:t xml:space="preserve">Senate Vice President Ben Rowley reported that Stephanie </w:t>
      </w:r>
      <w:proofErr w:type="spellStart"/>
      <w:r>
        <w:t>Vanderslice</w:t>
      </w:r>
      <w:proofErr w:type="spellEnd"/>
      <w:r>
        <w:t xml:space="preserve"> has been elected as College of Fine Arts FHB representative. Rep </w:t>
      </w:r>
      <w:proofErr w:type="spellStart"/>
      <w:r>
        <w:t>Vanderslice</w:t>
      </w:r>
      <w:proofErr w:type="spellEnd"/>
      <w:r>
        <w:t xml:space="preserve"> will join the committee at the next meeting.</w:t>
      </w:r>
    </w:p>
    <w:p w14:paraId="6B7806BF" w14:textId="77777777" w:rsidR="00AF1F1C" w:rsidRDefault="00AF1F1C" w:rsidP="00C854CE">
      <w:pPr>
        <w:pStyle w:val="ListParagraph"/>
        <w:ind w:left="1080"/>
      </w:pPr>
    </w:p>
    <w:p w14:paraId="76A7B16A" w14:textId="77777777" w:rsidR="00AF1F1C" w:rsidRDefault="00AF1F1C" w:rsidP="00C854CE">
      <w:pPr>
        <w:pStyle w:val="ListParagraph"/>
        <w:ind w:left="1080"/>
      </w:pPr>
      <w:r>
        <w:t>Chair Charles Watson has set up a google drive folder for future FHB communications.</w:t>
      </w:r>
    </w:p>
    <w:p w14:paraId="1A4E1C3B" w14:textId="77777777" w:rsidR="00FB12F2" w:rsidRDefault="00FB12F2" w:rsidP="00C854CE">
      <w:pPr>
        <w:pStyle w:val="ListParagraph"/>
        <w:ind w:left="1080"/>
      </w:pPr>
    </w:p>
    <w:p w14:paraId="419DCC7D" w14:textId="77777777" w:rsidR="008D1EB4" w:rsidRDefault="007B53A6" w:rsidP="008D1EB4">
      <w:pPr>
        <w:pStyle w:val="ListParagraph"/>
        <w:numPr>
          <w:ilvl w:val="0"/>
          <w:numId w:val="1"/>
        </w:numPr>
      </w:pPr>
      <w:r>
        <w:t>Consideration of Faculty Recommendation(s)</w:t>
      </w:r>
    </w:p>
    <w:p w14:paraId="5DBAB512" w14:textId="77777777" w:rsidR="007B53A6" w:rsidRDefault="007B53A6" w:rsidP="007B53A6"/>
    <w:p w14:paraId="5EC14F53" w14:textId="77777777" w:rsidR="007B53A6" w:rsidRDefault="00510148" w:rsidP="007B53A6">
      <w:pPr>
        <w:pStyle w:val="ListParagraph"/>
        <w:numPr>
          <w:ilvl w:val="1"/>
          <w:numId w:val="1"/>
        </w:numPr>
      </w:pPr>
      <w:r>
        <w:t>Faculty Handbook Committee membership and charge</w:t>
      </w:r>
    </w:p>
    <w:p w14:paraId="390D108C" w14:textId="77777777" w:rsidR="001B0745" w:rsidRDefault="00510148" w:rsidP="001B0745">
      <w:pPr>
        <w:pStyle w:val="ListParagraph"/>
        <w:ind w:left="1440"/>
      </w:pPr>
      <w:r>
        <w:t>Suggested revisions included:</w:t>
      </w:r>
    </w:p>
    <w:p w14:paraId="4540AC31" w14:textId="77777777" w:rsidR="00510148" w:rsidRDefault="007A6035" w:rsidP="007A6035">
      <w:pPr>
        <w:ind w:left="720" w:firstLine="720"/>
      </w:pPr>
      <w:r>
        <w:t xml:space="preserve">a. </w:t>
      </w:r>
      <w:r w:rsidR="00510148">
        <w:t>Clarification of committee Senate representative</w:t>
      </w:r>
    </w:p>
    <w:p w14:paraId="5D1AABC4" w14:textId="77777777" w:rsidR="00510148" w:rsidRDefault="00510148" w:rsidP="00510148">
      <w:pPr>
        <w:ind w:left="2160"/>
      </w:pPr>
    </w:p>
    <w:p w14:paraId="633C617B" w14:textId="77777777" w:rsidR="00510148" w:rsidRDefault="007A6035" w:rsidP="00510148">
      <w:pPr>
        <w:ind w:left="2160"/>
      </w:pPr>
      <w:r>
        <w:t xml:space="preserve"> </w:t>
      </w:r>
      <w:r w:rsidR="00510148">
        <w:t xml:space="preserve">(1) </w:t>
      </w:r>
      <w:r w:rsidR="00FD63C0" w:rsidRPr="00510148">
        <w:rPr>
          <w:i/>
        </w:rPr>
        <w:t>Rationale</w:t>
      </w:r>
      <w:r w:rsidR="00FD63C0">
        <w:t xml:space="preserve">: </w:t>
      </w:r>
      <w:r w:rsidR="00510148">
        <w:t xml:space="preserve">The Faculty Senate president is a non-voting member of the FHB committee while the vice president is not. </w:t>
      </w:r>
    </w:p>
    <w:p w14:paraId="1E749F60" w14:textId="77777777" w:rsidR="00510148" w:rsidRDefault="00510148" w:rsidP="00510148">
      <w:pPr>
        <w:ind w:left="2160"/>
      </w:pPr>
    </w:p>
    <w:p w14:paraId="7B12EABB" w14:textId="77777777" w:rsidR="00510148" w:rsidRDefault="003D5FBE" w:rsidP="00510148">
      <w:pPr>
        <w:ind w:left="2160"/>
      </w:pPr>
      <w:r>
        <w:rPr>
          <w:i/>
        </w:rPr>
        <w:t xml:space="preserve">Recommended </w:t>
      </w:r>
      <w:r w:rsidR="00FD63C0">
        <w:rPr>
          <w:i/>
        </w:rPr>
        <w:t>Change</w:t>
      </w:r>
      <w:r w:rsidR="00510148">
        <w:t>: Deletion of the word “vice” on line 5, page 76 of FHB.</w:t>
      </w:r>
    </w:p>
    <w:p w14:paraId="1FC4055E" w14:textId="77777777" w:rsidR="00510148" w:rsidRDefault="00510148" w:rsidP="00510148">
      <w:pPr>
        <w:ind w:left="2160"/>
      </w:pPr>
    </w:p>
    <w:p w14:paraId="3E0E9D52" w14:textId="77777777" w:rsidR="00FB12F2" w:rsidRDefault="00510148" w:rsidP="00510148">
      <w:pPr>
        <w:ind w:left="2160"/>
      </w:pPr>
      <w:r>
        <w:t xml:space="preserve">(2) </w:t>
      </w:r>
      <w:r w:rsidR="00FD63C0" w:rsidRPr="00510148">
        <w:rPr>
          <w:i/>
        </w:rPr>
        <w:t>Rationale</w:t>
      </w:r>
      <w:r w:rsidR="00FD63C0">
        <w:t xml:space="preserve">: </w:t>
      </w:r>
      <w:r>
        <w:t>The title of the vice president of administration has changed to vice president of finance and administration.</w:t>
      </w:r>
    </w:p>
    <w:p w14:paraId="51B63924" w14:textId="77777777" w:rsidR="00510148" w:rsidRDefault="00510148" w:rsidP="00510148">
      <w:pPr>
        <w:ind w:left="2160"/>
      </w:pPr>
    </w:p>
    <w:p w14:paraId="56BAF890" w14:textId="77777777" w:rsidR="00510148" w:rsidRDefault="003D5FBE" w:rsidP="00510148">
      <w:pPr>
        <w:ind w:left="2160"/>
      </w:pPr>
      <w:r>
        <w:rPr>
          <w:i/>
        </w:rPr>
        <w:t xml:space="preserve">Recommended </w:t>
      </w:r>
      <w:r w:rsidR="00FD63C0">
        <w:rPr>
          <w:i/>
        </w:rPr>
        <w:t>Change</w:t>
      </w:r>
      <w:r w:rsidR="00510148">
        <w:t>: Insert “finance and” into line 6, page 76.</w:t>
      </w:r>
    </w:p>
    <w:p w14:paraId="5DDE8806" w14:textId="77777777" w:rsidR="00510148" w:rsidRDefault="00510148" w:rsidP="00510148">
      <w:pPr>
        <w:ind w:left="2160"/>
      </w:pPr>
    </w:p>
    <w:p w14:paraId="3D15349B" w14:textId="77777777" w:rsidR="00FD63C0" w:rsidRDefault="00FD63C0" w:rsidP="00510148">
      <w:pPr>
        <w:ind w:left="2160"/>
      </w:pPr>
      <w:r>
        <w:rPr>
          <w:i/>
        </w:rPr>
        <w:t xml:space="preserve">Action: </w:t>
      </w:r>
      <w:r>
        <w:t xml:space="preserve">Motion to approve </w:t>
      </w:r>
      <w:r w:rsidR="007A6035">
        <w:t>recommended changes</w:t>
      </w:r>
      <w:r>
        <w:t xml:space="preserve"> (1) and (2) made by Williams and seconded by </w:t>
      </w:r>
      <w:proofErr w:type="spellStart"/>
      <w:r>
        <w:t>Rubach</w:t>
      </w:r>
      <w:proofErr w:type="spellEnd"/>
      <w:r>
        <w:t xml:space="preserve">. </w:t>
      </w:r>
    </w:p>
    <w:p w14:paraId="719003C2" w14:textId="77777777" w:rsidR="00510148" w:rsidRDefault="00FD63C0" w:rsidP="00510148">
      <w:pPr>
        <w:ind w:left="2160"/>
      </w:pPr>
      <w:r>
        <w:rPr>
          <w:i/>
        </w:rPr>
        <w:t>Vote</w:t>
      </w:r>
      <w:r w:rsidRPr="00FD63C0">
        <w:t>:</w:t>
      </w:r>
      <w:r>
        <w:t xml:space="preserve"> </w:t>
      </w:r>
      <w:r w:rsidR="00114B5B">
        <w:t>Approved</w:t>
      </w:r>
      <w:r>
        <w:t xml:space="preserve"> unanimous</w:t>
      </w:r>
      <w:r w:rsidR="00114B5B">
        <w:t>ly</w:t>
      </w:r>
      <w:r>
        <w:t>.</w:t>
      </w:r>
    </w:p>
    <w:p w14:paraId="3CED276E" w14:textId="77777777" w:rsidR="00510148" w:rsidRDefault="00510148" w:rsidP="00510148">
      <w:pPr>
        <w:ind w:left="2160" w:firstLine="720"/>
      </w:pPr>
    </w:p>
    <w:p w14:paraId="710E8DD6" w14:textId="77777777" w:rsidR="00FB12F2" w:rsidRDefault="003D5FBE" w:rsidP="003D5FBE">
      <w:pPr>
        <w:ind w:left="720" w:firstLine="720"/>
      </w:pPr>
      <w:r>
        <w:t xml:space="preserve">b. </w:t>
      </w:r>
      <w:r w:rsidR="00FD63C0">
        <w:t>Clarification of FHB committee reporting procedure</w:t>
      </w:r>
    </w:p>
    <w:p w14:paraId="566433A4" w14:textId="77777777" w:rsidR="002714E2" w:rsidRDefault="002714E2" w:rsidP="002636F3">
      <w:pPr>
        <w:pStyle w:val="ListParagraph"/>
        <w:ind w:left="2160"/>
      </w:pPr>
    </w:p>
    <w:p w14:paraId="5D1DFFCE" w14:textId="77777777" w:rsidR="003D5FBE" w:rsidRDefault="003D5FBE" w:rsidP="002636F3">
      <w:pPr>
        <w:pStyle w:val="ListParagraph"/>
        <w:ind w:left="2160"/>
      </w:pPr>
      <w:r>
        <w:lastRenderedPageBreak/>
        <w:t>(1)</w:t>
      </w:r>
      <w:r w:rsidRPr="003D5FBE">
        <w:rPr>
          <w:i/>
        </w:rPr>
        <w:t>Rationale</w:t>
      </w:r>
      <w:r>
        <w:t xml:space="preserve">: Clarify that recommendations for changes to the FHB can be made in writing to the president of the Faculty Senate and to the Office of the Provost. </w:t>
      </w:r>
    </w:p>
    <w:p w14:paraId="62EB6AE2" w14:textId="77777777" w:rsidR="003D5FBE" w:rsidRDefault="003D5FBE" w:rsidP="002636F3">
      <w:pPr>
        <w:pStyle w:val="ListParagraph"/>
        <w:ind w:left="2160"/>
      </w:pPr>
    </w:p>
    <w:p w14:paraId="7C705343" w14:textId="77777777" w:rsidR="00FD63C0" w:rsidRDefault="003D5FBE" w:rsidP="002636F3">
      <w:pPr>
        <w:pStyle w:val="ListParagraph"/>
        <w:ind w:left="2160"/>
      </w:pPr>
      <w:r w:rsidRPr="003D5FBE">
        <w:rPr>
          <w:i/>
        </w:rPr>
        <w:t xml:space="preserve">Recommended </w:t>
      </w:r>
      <w:r w:rsidR="00114B5B">
        <w:rPr>
          <w:i/>
        </w:rPr>
        <w:t>c</w:t>
      </w:r>
      <w:r w:rsidRPr="003D5FBE">
        <w:rPr>
          <w:i/>
        </w:rPr>
        <w:t>hange</w:t>
      </w:r>
      <w:r>
        <w:t xml:space="preserve">: See attached for specific wording of changes on </w:t>
      </w:r>
      <w:proofErr w:type="spellStart"/>
      <w:r>
        <w:t>pg</w:t>
      </w:r>
      <w:proofErr w:type="spellEnd"/>
      <w:r>
        <w:t xml:space="preserve"> 76, 3</w:t>
      </w:r>
      <w:r w:rsidRPr="003D5FBE">
        <w:rPr>
          <w:vertAlign w:val="superscript"/>
        </w:rPr>
        <w:t>rd</w:t>
      </w:r>
      <w:r>
        <w:t xml:space="preserve"> paragraph.</w:t>
      </w:r>
    </w:p>
    <w:p w14:paraId="7C373882" w14:textId="77777777" w:rsidR="003D5FBE" w:rsidRDefault="003D5FBE" w:rsidP="002636F3">
      <w:pPr>
        <w:pStyle w:val="ListParagraph"/>
        <w:ind w:left="2160"/>
      </w:pPr>
    </w:p>
    <w:p w14:paraId="6D7FC723" w14:textId="77777777" w:rsidR="003D5FBE" w:rsidRDefault="003D5FBE" w:rsidP="002636F3">
      <w:pPr>
        <w:pStyle w:val="ListParagraph"/>
        <w:ind w:left="2160"/>
      </w:pPr>
      <w:r>
        <w:t xml:space="preserve">(2) </w:t>
      </w:r>
      <w:r w:rsidRPr="003D5FBE">
        <w:rPr>
          <w:i/>
        </w:rPr>
        <w:t>Rationale</w:t>
      </w:r>
      <w:r>
        <w:t>: Clarify the reporting chain for FHB recommendations</w:t>
      </w:r>
    </w:p>
    <w:p w14:paraId="5A0789EA" w14:textId="77777777" w:rsidR="00114B5B" w:rsidRDefault="00114B5B" w:rsidP="002636F3">
      <w:pPr>
        <w:pStyle w:val="ListParagraph"/>
        <w:ind w:left="2160"/>
      </w:pPr>
    </w:p>
    <w:p w14:paraId="6E42CE1E" w14:textId="77777777" w:rsidR="00114B5B" w:rsidRDefault="00114B5B" w:rsidP="002636F3">
      <w:pPr>
        <w:pStyle w:val="ListParagraph"/>
        <w:ind w:left="2160"/>
      </w:pPr>
      <w:r w:rsidRPr="00114B5B">
        <w:rPr>
          <w:i/>
        </w:rPr>
        <w:t>Recommended Change</w:t>
      </w:r>
      <w:r>
        <w:t>: Complete the last sentence of paragraph 3 to read president “of the university”.</w:t>
      </w:r>
    </w:p>
    <w:p w14:paraId="13EA3542" w14:textId="77777777" w:rsidR="00114B5B" w:rsidRDefault="00114B5B" w:rsidP="002636F3">
      <w:pPr>
        <w:pStyle w:val="ListParagraph"/>
        <w:ind w:left="2160"/>
      </w:pPr>
    </w:p>
    <w:p w14:paraId="1B09EF3C" w14:textId="77777777" w:rsidR="00114B5B" w:rsidRDefault="00114B5B" w:rsidP="002636F3">
      <w:pPr>
        <w:pStyle w:val="ListParagraph"/>
        <w:ind w:left="2160"/>
      </w:pPr>
      <w:r w:rsidRPr="00114B5B">
        <w:rPr>
          <w:i/>
        </w:rPr>
        <w:t>Action</w:t>
      </w:r>
      <w:r>
        <w:t xml:space="preserve">: Motion to approve </w:t>
      </w:r>
      <w:r w:rsidR="007A6035">
        <w:t xml:space="preserve">recommended changes (1) and (2) </w:t>
      </w:r>
      <w:r>
        <w:t>made by Schaefer</w:t>
      </w:r>
      <w:r w:rsidR="007A6035">
        <w:t xml:space="preserve"> and</w:t>
      </w:r>
      <w:r>
        <w:t xml:space="preserve"> seconded by Williams. </w:t>
      </w:r>
    </w:p>
    <w:p w14:paraId="672B847F" w14:textId="77777777" w:rsidR="00114B5B" w:rsidRDefault="00114B5B" w:rsidP="002636F3">
      <w:pPr>
        <w:pStyle w:val="ListParagraph"/>
        <w:ind w:left="2160"/>
      </w:pPr>
      <w:r w:rsidRPr="00114B5B">
        <w:rPr>
          <w:i/>
        </w:rPr>
        <w:t>Vote</w:t>
      </w:r>
      <w:r>
        <w:t>: Approved unanimously</w:t>
      </w:r>
    </w:p>
    <w:p w14:paraId="0B86E2B8" w14:textId="77777777" w:rsidR="001B0745" w:rsidRDefault="001B0745" w:rsidP="001B0745">
      <w:pPr>
        <w:pStyle w:val="ListParagraph"/>
        <w:ind w:left="1440"/>
      </w:pPr>
    </w:p>
    <w:p w14:paraId="50B45382" w14:textId="77777777" w:rsidR="00114B5B" w:rsidRDefault="00114B5B" w:rsidP="00114B5B">
      <w:pPr>
        <w:ind w:left="720" w:firstLine="720"/>
      </w:pPr>
      <w:r>
        <w:t xml:space="preserve">c. Promotion </w:t>
      </w:r>
      <w:r w:rsidR="0038795F">
        <w:t>p</w:t>
      </w:r>
      <w:r>
        <w:t>rocedures for Non-Tenured faculty</w:t>
      </w:r>
    </w:p>
    <w:p w14:paraId="30F47194" w14:textId="77777777" w:rsidR="00114B5B" w:rsidRDefault="00114B5B" w:rsidP="00273DC9">
      <w:pPr>
        <w:ind w:left="2160" w:hanging="720"/>
      </w:pPr>
    </w:p>
    <w:p w14:paraId="2CB5FBF4" w14:textId="77777777" w:rsidR="007B53A6" w:rsidRDefault="00114B5B" w:rsidP="00114B5B">
      <w:pPr>
        <w:ind w:left="2160"/>
      </w:pPr>
      <w:r>
        <w:t xml:space="preserve">(1) Rationale: Remove the requirement for the ranking of advancement applications from Non-Tenured faculty. This change provides consistency with the previous decision to remove the ranking requirement from </w:t>
      </w:r>
      <w:proofErr w:type="gramStart"/>
      <w:r>
        <w:t>Tenured</w:t>
      </w:r>
      <w:proofErr w:type="gramEnd"/>
      <w:r>
        <w:t xml:space="preserve"> applications for advancement.</w:t>
      </w:r>
    </w:p>
    <w:p w14:paraId="5C8F9A87" w14:textId="77777777" w:rsidR="00114B5B" w:rsidRDefault="00114B5B" w:rsidP="00114B5B">
      <w:pPr>
        <w:ind w:left="2160"/>
      </w:pPr>
    </w:p>
    <w:p w14:paraId="0C28138C" w14:textId="77777777" w:rsidR="00114B5B" w:rsidRDefault="00114B5B" w:rsidP="00114B5B">
      <w:pPr>
        <w:ind w:left="2160"/>
      </w:pPr>
      <w:r w:rsidRPr="00273DC9">
        <w:rPr>
          <w:i/>
        </w:rPr>
        <w:t>Recommended change</w:t>
      </w:r>
      <w:r>
        <w:t xml:space="preserve">: Remove the ranking language from the </w:t>
      </w:r>
      <w:r w:rsidR="00273DC9">
        <w:t xml:space="preserve">department, chair, and dean level application evaluation. See attached changes paragraphs 2, 4, and 6 on </w:t>
      </w:r>
      <w:proofErr w:type="spellStart"/>
      <w:proofErr w:type="gramStart"/>
      <w:r w:rsidR="00273DC9">
        <w:t>pg</w:t>
      </w:r>
      <w:proofErr w:type="spellEnd"/>
      <w:proofErr w:type="gramEnd"/>
      <w:r w:rsidR="00273DC9">
        <w:t xml:space="preserve"> 33, section VII, c.</w:t>
      </w:r>
    </w:p>
    <w:p w14:paraId="7882A7EA" w14:textId="77777777" w:rsidR="00273DC9" w:rsidRDefault="00273DC9" w:rsidP="00114B5B">
      <w:pPr>
        <w:ind w:left="2160"/>
      </w:pPr>
    </w:p>
    <w:p w14:paraId="4770B5D7" w14:textId="77777777" w:rsidR="00273DC9" w:rsidRDefault="00273DC9" w:rsidP="00273DC9">
      <w:pPr>
        <w:pStyle w:val="ListParagraph"/>
        <w:ind w:left="2160"/>
      </w:pPr>
      <w:r>
        <w:t xml:space="preserve">Action: Motion to approve </w:t>
      </w:r>
      <w:r w:rsidR="007A6035">
        <w:t>recommended change</w:t>
      </w:r>
      <w:r w:rsidR="007A6035">
        <w:t xml:space="preserve"> (1) </w:t>
      </w:r>
      <w:r w:rsidR="007A6035">
        <w:t xml:space="preserve">made by </w:t>
      </w:r>
      <w:proofErr w:type="spellStart"/>
      <w:r w:rsidR="007A6035">
        <w:t>Isom</w:t>
      </w:r>
      <w:proofErr w:type="spellEnd"/>
      <w:r w:rsidR="007A6035">
        <w:t xml:space="preserve"> and </w:t>
      </w:r>
      <w:bookmarkStart w:id="0" w:name="_GoBack"/>
      <w:bookmarkEnd w:id="0"/>
      <w:r>
        <w:t xml:space="preserve">seconded by </w:t>
      </w:r>
      <w:proofErr w:type="spellStart"/>
      <w:r>
        <w:t>Runge</w:t>
      </w:r>
      <w:proofErr w:type="spellEnd"/>
      <w:r>
        <w:t xml:space="preserve">. </w:t>
      </w:r>
    </w:p>
    <w:p w14:paraId="49FCE06E" w14:textId="77777777" w:rsidR="00273DC9" w:rsidRDefault="00273DC9" w:rsidP="00273DC9">
      <w:pPr>
        <w:ind w:left="2160"/>
      </w:pPr>
      <w:r w:rsidRPr="00114B5B">
        <w:rPr>
          <w:i/>
        </w:rPr>
        <w:t>Vote</w:t>
      </w:r>
      <w:r>
        <w:t xml:space="preserve">: Approved unanimously </w:t>
      </w:r>
    </w:p>
    <w:p w14:paraId="053AC850" w14:textId="77777777" w:rsidR="00273DC9" w:rsidRDefault="00273DC9" w:rsidP="00273DC9">
      <w:pPr>
        <w:ind w:left="2160"/>
      </w:pPr>
    </w:p>
    <w:p w14:paraId="3B234B34" w14:textId="77777777" w:rsidR="00273DC9" w:rsidRDefault="00273DC9" w:rsidP="00273DC9">
      <w:pPr>
        <w:ind w:left="2160"/>
      </w:pPr>
      <w:r>
        <w:t xml:space="preserve">(2) </w:t>
      </w:r>
      <w:r w:rsidRPr="00F82733">
        <w:rPr>
          <w:i/>
        </w:rPr>
        <w:t>Rationale</w:t>
      </w:r>
      <w:r>
        <w:t>: Shorten the length of time a non-tenure track faculty member must be in continuous service before being considered for Senior rank status to 3 years</w:t>
      </w:r>
      <w:r w:rsidR="00F82733">
        <w:t xml:space="preserve">. This length of time is </w:t>
      </w:r>
      <w:r>
        <w:t>consistent with the change recommended</w:t>
      </w:r>
      <w:r w:rsidR="00F82733">
        <w:t xml:space="preserve"> previously</w:t>
      </w:r>
      <w:r>
        <w:t xml:space="preserve"> for </w:t>
      </w:r>
      <w:r w:rsidR="00F82733">
        <w:t xml:space="preserve">promotion to </w:t>
      </w:r>
      <w:r>
        <w:t xml:space="preserve">tenure track </w:t>
      </w:r>
      <w:r w:rsidR="00F82733">
        <w:t>Professor.</w:t>
      </w:r>
      <w:r>
        <w:t xml:space="preserve"> </w:t>
      </w:r>
    </w:p>
    <w:p w14:paraId="5408CED3" w14:textId="77777777" w:rsidR="00F82733" w:rsidRDefault="00F82733" w:rsidP="00273DC9">
      <w:pPr>
        <w:ind w:left="2160"/>
      </w:pPr>
    </w:p>
    <w:p w14:paraId="70F352AF" w14:textId="77777777" w:rsidR="00F82733" w:rsidRDefault="00F82733" w:rsidP="00273DC9">
      <w:pPr>
        <w:ind w:left="2160"/>
      </w:pPr>
      <w:r w:rsidRPr="00F82733">
        <w:rPr>
          <w:i/>
        </w:rPr>
        <w:t>Recommended change</w:t>
      </w:r>
      <w:r>
        <w:t xml:space="preserve">: Change six years to three years in section </w:t>
      </w:r>
      <w:proofErr w:type="gramStart"/>
      <w:r>
        <w:t>VII,</w:t>
      </w:r>
      <w:proofErr w:type="gramEnd"/>
      <w:r>
        <w:t xml:space="preserve"> paragraph B4, p23 (see attached).</w:t>
      </w:r>
    </w:p>
    <w:p w14:paraId="41B80234" w14:textId="77777777" w:rsidR="00F82733" w:rsidRDefault="00F82733" w:rsidP="00273DC9">
      <w:pPr>
        <w:ind w:left="2160"/>
      </w:pPr>
    </w:p>
    <w:p w14:paraId="4B395DD5" w14:textId="77777777" w:rsidR="00F82733" w:rsidRDefault="00F82733" w:rsidP="00F82733">
      <w:pPr>
        <w:pStyle w:val="ListParagraph"/>
        <w:ind w:left="2160"/>
      </w:pPr>
      <w:r w:rsidRPr="00F82733">
        <w:rPr>
          <w:i/>
        </w:rPr>
        <w:t>Action</w:t>
      </w:r>
      <w:r>
        <w:t xml:space="preserve">: Motion to approve </w:t>
      </w:r>
      <w:r w:rsidR="007A6035">
        <w:t xml:space="preserve">recommended change (2) </w:t>
      </w:r>
      <w:r w:rsidR="007A6035">
        <w:t xml:space="preserve">made by Schaefer and </w:t>
      </w:r>
      <w:r>
        <w:t xml:space="preserve">seconded by Williams. </w:t>
      </w:r>
    </w:p>
    <w:p w14:paraId="72D17F28" w14:textId="77777777" w:rsidR="00F82733" w:rsidRDefault="00F82733" w:rsidP="00F82733">
      <w:pPr>
        <w:ind w:left="2160"/>
      </w:pPr>
      <w:r w:rsidRPr="00114B5B">
        <w:rPr>
          <w:i/>
        </w:rPr>
        <w:t>Vote</w:t>
      </w:r>
      <w:r>
        <w:t xml:space="preserve">: Approved unanimously </w:t>
      </w:r>
    </w:p>
    <w:p w14:paraId="6A080602" w14:textId="77777777" w:rsidR="0038795F" w:rsidRDefault="0038795F" w:rsidP="00F82733">
      <w:pPr>
        <w:ind w:left="2160"/>
      </w:pPr>
    </w:p>
    <w:p w14:paraId="50DB6AE5" w14:textId="77777777" w:rsidR="002636F3" w:rsidRDefault="0038795F" w:rsidP="00114B5B">
      <w:r>
        <w:tab/>
        <w:t>V.</w:t>
      </w:r>
      <w:r>
        <w:tab/>
        <w:t>Request for consideration of future FHB changes</w:t>
      </w:r>
    </w:p>
    <w:p w14:paraId="0CA0A9D0" w14:textId="77777777" w:rsidR="0038795F" w:rsidRDefault="0038795F" w:rsidP="00114B5B"/>
    <w:p w14:paraId="0A9F4325" w14:textId="77777777" w:rsidR="0038795F" w:rsidRDefault="0038795F" w:rsidP="0038795F">
      <w:pPr>
        <w:ind w:left="2160"/>
      </w:pPr>
      <w:r>
        <w:lastRenderedPageBreak/>
        <w:t xml:space="preserve">a. Request for the addition of college-level committee evaluation of the non-tenure track advancement applications was made by </w:t>
      </w:r>
      <w:proofErr w:type="spellStart"/>
      <w:r>
        <w:t>Isom</w:t>
      </w:r>
      <w:proofErr w:type="spellEnd"/>
      <w:r>
        <w:t>. Discussion ensued. Chair Watson agreed to include this recommendation on the agenda of the next FHB meeting for consideration.</w:t>
      </w:r>
    </w:p>
    <w:p w14:paraId="1ADF86DC" w14:textId="77777777" w:rsidR="0038795F" w:rsidRDefault="0038795F" w:rsidP="00114B5B"/>
    <w:p w14:paraId="0C45640A" w14:textId="77777777" w:rsidR="002636F3" w:rsidRDefault="0038795F" w:rsidP="00F82733">
      <w:pPr>
        <w:ind w:left="720"/>
      </w:pPr>
      <w:r>
        <w:t>VI.</w:t>
      </w:r>
      <w:r>
        <w:tab/>
      </w:r>
      <w:r w:rsidR="002636F3">
        <w:t>Meeting adjourned.</w:t>
      </w:r>
      <w:r>
        <w:t xml:space="preserve"> </w:t>
      </w:r>
      <w:proofErr w:type="gramStart"/>
      <w:r>
        <w:t>Next FHB meeting February 20, 2015.</w:t>
      </w:r>
      <w:proofErr w:type="gramEnd"/>
    </w:p>
    <w:p w14:paraId="5D1B9D5C" w14:textId="77777777" w:rsidR="0038795F" w:rsidRDefault="0038795F" w:rsidP="00F82733">
      <w:pPr>
        <w:ind w:left="720"/>
      </w:pPr>
    </w:p>
    <w:p w14:paraId="0770C870" w14:textId="77777777" w:rsidR="0038795F" w:rsidRDefault="0038795F" w:rsidP="00F82733">
      <w:pPr>
        <w:ind w:left="720"/>
      </w:pPr>
    </w:p>
    <w:p w14:paraId="0CC62763" w14:textId="77777777" w:rsidR="0038795F" w:rsidRDefault="0038795F" w:rsidP="00F82733">
      <w:pPr>
        <w:ind w:left="720"/>
      </w:pPr>
    </w:p>
    <w:p w14:paraId="28E1CB5F" w14:textId="77777777" w:rsidR="0038795F" w:rsidRDefault="0038795F" w:rsidP="00F82733">
      <w:pPr>
        <w:ind w:left="720"/>
      </w:pPr>
      <w:r>
        <w:t xml:space="preserve">Submitted by Lori </w:t>
      </w:r>
      <w:proofErr w:type="spellStart"/>
      <w:r>
        <w:t>Isom</w:t>
      </w:r>
      <w:proofErr w:type="spellEnd"/>
      <w:r>
        <w:t xml:space="preserve"> 2/18/15</w:t>
      </w:r>
    </w:p>
    <w:sectPr w:rsidR="0038795F" w:rsidSect="002636F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97C"/>
    <w:multiLevelType w:val="hybridMultilevel"/>
    <w:tmpl w:val="4CB89B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D618C8"/>
    <w:multiLevelType w:val="hybridMultilevel"/>
    <w:tmpl w:val="CDAC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76085"/>
    <w:multiLevelType w:val="hybridMultilevel"/>
    <w:tmpl w:val="D722C45E"/>
    <w:lvl w:ilvl="0" w:tplc="CE1C9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1D2D"/>
    <w:multiLevelType w:val="hybridMultilevel"/>
    <w:tmpl w:val="DF905A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9F67691"/>
    <w:multiLevelType w:val="hybridMultilevel"/>
    <w:tmpl w:val="C6E601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B4"/>
    <w:rsid w:val="00114B5B"/>
    <w:rsid w:val="001B0745"/>
    <w:rsid w:val="002636F3"/>
    <w:rsid w:val="002714E2"/>
    <w:rsid w:val="00273DC9"/>
    <w:rsid w:val="002F5598"/>
    <w:rsid w:val="0038795F"/>
    <w:rsid w:val="003D5FBE"/>
    <w:rsid w:val="00510148"/>
    <w:rsid w:val="00514971"/>
    <w:rsid w:val="007268F2"/>
    <w:rsid w:val="007A6035"/>
    <w:rsid w:val="007B53A6"/>
    <w:rsid w:val="008D1EB4"/>
    <w:rsid w:val="00AF1F1C"/>
    <w:rsid w:val="00C6703E"/>
    <w:rsid w:val="00C854CE"/>
    <w:rsid w:val="00D35A59"/>
    <w:rsid w:val="00F20308"/>
    <w:rsid w:val="00F82733"/>
    <w:rsid w:val="00FB12F2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C3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 UCA</dc:creator>
  <cp:lastModifiedBy>UCA</cp:lastModifiedBy>
  <cp:revision>2</cp:revision>
  <dcterms:created xsi:type="dcterms:W3CDTF">2015-02-18T18:48:00Z</dcterms:created>
  <dcterms:modified xsi:type="dcterms:W3CDTF">2015-02-18T18:48:00Z</dcterms:modified>
</cp:coreProperties>
</file>