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40" w:rsidRDefault="00E82B40">
      <w:pPr>
        <w:tabs>
          <w:tab w:val="center" w:pos="4680"/>
        </w:tabs>
        <w:jc w:val="both"/>
        <w:rPr>
          <w:rFonts w:ascii="Times New Roman" w:hAnsi="Times New Roman"/>
          <w:b/>
          <w:bCs/>
          <w:sz w:val="20"/>
          <w:szCs w:val="20"/>
        </w:rPr>
      </w:pPr>
      <w:r>
        <w:rPr>
          <w:rFonts w:ascii="Times New Roman" w:hAnsi="Times New Roman"/>
          <w:sz w:val="20"/>
          <w:szCs w:val="20"/>
        </w:rPr>
        <w:tab/>
      </w:r>
      <w:r w:rsidR="0023204D">
        <w:rPr>
          <w:rFonts w:ascii="Times New Roman" w:hAnsi="Times New Roman"/>
          <w:b/>
          <w:bCs/>
          <w:sz w:val="20"/>
          <w:szCs w:val="20"/>
        </w:rPr>
        <w:t>CHEMISTRY 145</w:t>
      </w:r>
      <w:r w:rsidR="0050519C">
        <w:rPr>
          <w:rFonts w:ascii="Times New Roman" w:hAnsi="Times New Roman"/>
          <w:b/>
          <w:bCs/>
          <w:sz w:val="20"/>
          <w:szCs w:val="20"/>
        </w:rPr>
        <w:t>1</w:t>
      </w:r>
    </w:p>
    <w:p w:rsidR="00CF2328" w:rsidRDefault="00E82B40" w:rsidP="00CF2328">
      <w:pPr>
        <w:tabs>
          <w:tab w:val="center" w:pos="4680"/>
        </w:tabs>
        <w:jc w:val="both"/>
        <w:rPr>
          <w:rFonts w:ascii="Times New Roman" w:hAnsi="Times New Roman"/>
          <w:b/>
          <w:bCs/>
          <w:sz w:val="20"/>
          <w:szCs w:val="20"/>
        </w:rPr>
      </w:pPr>
      <w:r>
        <w:rPr>
          <w:rFonts w:ascii="Times New Roman" w:hAnsi="Times New Roman"/>
          <w:b/>
          <w:bCs/>
          <w:sz w:val="20"/>
          <w:szCs w:val="20"/>
        </w:rPr>
        <w:tab/>
        <w:t xml:space="preserve">College Chemistry </w:t>
      </w:r>
      <w:r w:rsidR="0050519C">
        <w:rPr>
          <w:rFonts w:ascii="Times New Roman" w:hAnsi="Times New Roman"/>
          <w:b/>
          <w:bCs/>
          <w:sz w:val="20"/>
          <w:szCs w:val="20"/>
        </w:rPr>
        <w:t>I</w:t>
      </w:r>
      <w:r>
        <w:rPr>
          <w:rFonts w:ascii="Times New Roman" w:hAnsi="Times New Roman"/>
          <w:b/>
          <w:bCs/>
          <w:sz w:val="20"/>
          <w:szCs w:val="20"/>
        </w:rPr>
        <w:t>I</w:t>
      </w:r>
    </w:p>
    <w:p w:rsidR="00060783" w:rsidRDefault="00060783" w:rsidP="00060783">
      <w:pPr>
        <w:tabs>
          <w:tab w:val="center" w:pos="4680"/>
        </w:tabs>
        <w:jc w:val="center"/>
        <w:rPr>
          <w:rFonts w:ascii="Times New Roman" w:hAnsi="Times New Roman"/>
          <w:b/>
          <w:bCs/>
          <w:sz w:val="20"/>
          <w:szCs w:val="20"/>
        </w:rPr>
      </w:pPr>
      <w:r>
        <w:rPr>
          <w:rFonts w:ascii="Times New Roman" w:hAnsi="Times New Roman"/>
          <w:b/>
          <w:bCs/>
          <w:sz w:val="20"/>
          <w:szCs w:val="20"/>
        </w:rPr>
        <w:t>CRN: 17023</w:t>
      </w:r>
    </w:p>
    <w:p w:rsidR="00E82B40" w:rsidRPr="00CF2328" w:rsidRDefault="00060783" w:rsidP="00CF2328">
      <w:pPr>
        <w:tabs>
          <w:tab w:val="center" w:pos="4680"/>
        </w:tabs>
        <w:jc w:val="center"/>
        <w:rPr>
          <w:rFonts w:ascii="Times New Roman" w:hAnsi="Times New Roman"/>
          <w:sz w:val="20"/>
          <w:szCs w:val="20"/>
        </w:rPr>
      </w:pPr>
      <w:r>
        <w:rPr>
          <w:rFonts w:ascii="Times New Roman" w:hAnsi="Times New Roman"/>
          <w:b/>
          <w:bCs/>
          <w:sz w:val="20"/>
          <w:szCs w:val="20"/>
        </w:rPr>
        <w:t>Fall</w:t>
      </w:r>
      <w:r w:rsidR="00E82B40">
        <w:rPr>
          <w:rFonts w:ascii="Times New Roman" w:hAnsi="Times New Roman"/>
          <w:b/>
          <w:bCs/>
          <w:sz w:val="20"/>
          <w:szCs w:val="20"/>
        </w:rPr>
        <w:t xml:space="preserve"> 20</w:t>
      </w:r>
      <w:r w:rsidR="00CF2328">
        <w:rPr>
          <w:rFonts w:ascii="Times New Roman" w:hAnsi="Times New Roman"/>
          <w:b/>
          <w:bCs/>
          <w:sz w:val="20"/>
          <w:szCs w:val="20"/>
        </w:rPr>
        <w:t>1</w:t>
      </w:r>
      <w:r>
        <w:rPr>
          <w:rFonts w:ascii="Times New Roman" w:hAnsi="Times New Roman"/>
          <w:b/>
          <w:bCs/>
          <w:sz w:val="20"/>
          <w:szCs w:val="20"/>
        </w:rPr>
        <w:t>4</w:t>
      </w:r>
    </w:p>
    <w:p w:rsidR="00060783" w:rsidRDefault="00060783" w:rsidP="00060783">
      <w:pPr>
        <w:jc w:val="both"/>
        <w:rPr>
          <w:rFonts w:ascii="Times New Roman" w:hAnsi="Times New Roman"/>
          <w:b/>
          <w:bCs/>
          <w:sz w:val="20"/>
          <w:szCs w:val="20"/>
        </w:rPr>
      </w:pPr>
    </w:p>
    <w:p w:rsidR="00060783" w:rsidRDefault="00060783" w:rsidP="00060783">
      <w:pPr>
        <w:spacing w:line="19" w:lineRule="exact"/>
        <w:jc w:val="both"/>
        <w:rPr>
          <w:rFonts w:ascii="Times New Roman" w:hAnsi="Times New Roman"/>
          <w:b/>
          <w:bCs/>
          <w:sz w:val="20"/>
          <w:szCs w:val="20"/>
        </w:rPr>
      </w:pPr>
      <w:r>
        <w:rPr>
          <w:noProof/>
          <w:sz w:val="20"/>
        </w:rPr>
        <w:pict>
          <v:rect id="_x0000_s1029" style="position:absolute;left:0;text-align:left;margin-left:1in;margin-top:0;width:468pt;height:3.6pt;z-index:-251657216;mso-position-horizontal-relative:page" o:allowincell="f" fillcolor="black" stroked="f" strokeweight="0">
            <v:fill color2="black"/>
            <w10:wrap anchorx="page"/>
            <w10:anchorlock/>
          </v:rect>
        </w:pict>
      </w:r>
    </w:p>
    <w:p w:rsidR="00060783" w:rsidRDefault="00060783" w:rsidP="00060783">
      <w:pPr>
        <w:jc w:val="both"/>
        <w:rPr>
          <w:rFonts w:ascii="Times New Roman" w:hAnsi="Times New Roman"/>
          <w:b/>
          <w:bCs/>
          <w:smallCaps/>
          <w:sz w:val="20"/>
          <w:szCs w:val="20"/>
        </w:rPr>
      </w:pPr>
    </w:p>
    <w:p w:rsidR="00060783" w:rsidRDefault="00060783" w:rsidP="00060783">
      <w:pPr>
        <w:jc w:val="both"/>
        <w:rPr>
          <w:rFonts w:ascii="Times New Roman" w:hAnsi="Times New Roman"/>
          <w:sz w:val="20"/>
          <w:szCs w:val="20"/>
        </w:rPr>
      </w:pPr>
      <w:r>
        <w:rPr>
          <w:rFonts w:ascii="Times New Roman" w:hAnsi="Times New Roman"/>
          <w:b/>
          <w:bCs/>
          <w:smallCaps/>
          <w:sz w:val="20"/>
          <w:szCs w:val="20"/>
        </w:rPr>
        <w:t>Instructor</w:t>
      </w:r>
      <w:r>
        <w:rPr>
          <w:rFonts w:ascii="Times New Roman" w:hAnsi="Times New Roman"/>
          <w:smallCaps/>
          <w:sz w:val="20"/>
          <w:szCs w:val="20"/>
        </w:rPr>
        <w:t>:</w:t>
      </w:r>
      <w:r>
        <w:rPr>
          <w:rFonts w:ascii="Times New Roman" w:hAnsi="Times New Roman"/>
          <w:sz w:val="20"/>
          <w:szCs w:val="20"/>
        </w:rPr>
        <w:tab/>
      </w:r>
      <w:r>
        <w:rPr>
          <w:rFonts w:ascii="Times New Roman" w:hAnsi="Times New Roman"/>
          <w:sz w:val="20"/>
          <w:szCs w:val="20"/>
        </w:rPr>
        <w:tab/>
        <w:t>Bill Taylor</w:t>
      </w:r>
    </w:p>
    <w:p w:rsidR="00060783" w:rsidRDefault="00060783" w:rsidP="00060783">
      <w:pPr>
        <w:jc w:val="both"/>
        <w:rPr>
          <w:rFonts w:ascii="Times New Roman" w:hAnsi="Times New Roman"/>
          <w:sz w:val="20"/>
          <w:szCs w:val="20"/>
        </w:rPr>
      </w:pPr>
      <w:r>
        <w:rPr>
          <w:rFonts w:ascii="Times New Roman" w:hAnsi="Times New Roman"/>
          <w:b/>
          <w:bCs/>
          <w:smallCaps/>
          <w:sz w:val="20"/>
          <w:szCs w:val="20"/>
        </w:rPr>
        <w:t>Office</w:t>
      </w:r>
      <w:r>
        <w:rPr>
          <w:rFonts w:ascii="Times New Roman" w:hAnsi="Times New Roman"/>
          <w:smallCaps/>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Laney Annex 125</w:t>
      </w:r>
    </w:p>
    <w:p w:rsidR="00060783" w:rsidRDefault="00060783" w:rsidP="00060783">
      <w:pPr>
        <w:jc w:val="both"/>
        <w:rPr>
          <w:rFonts w:ascii="Times New Roman" w:hAnsi="Times New Roman"/>
          <w:sz w:val="20"/>
          <w:szCs w:val="20"/>
        </w:rPr>
      </w:pPr>
      <w:r>
        <w:rPr>
          <w:rFonts w:ascii="Times New Roman" w:hAnsi="Times New Roman"/>
          <w:b/>
          <w:bCs/>
          <w:smallCaps/>
          <w:sz w:val="20"/>
          <w:szCs w:val="20"/>
        </w:rPr>
        <w:t>Office Hours</w:t>
      </w:r>
      <w:r>
        <w:rPr>
          <w:rFonts w:ascii="Times New Roman" w:hAnsi="Times New Roman"/>
          <w:smallCaps/>
          <w:sz w:val="20"/>
          <w:szCs w:val="20"/>
        </w:rPr>
        <w:t>:</w:t>
      </w:r>
      <w:r>
        <w:rPr>
          <w:rFonts w:ascii="Times New Roman" w:hAnsi="Times New Roman"/>
          <w:sz w:val="20"/>
          <w:szCs w:val="20"/>
        </w:rPr>
        <w:tab/>
      </w:r>
      <w:r>
        <w:rPr>
          <w:rFonts w:ascii="Times New Roman" w:hAnsi="Times New Roman"/>
          <w:sz w:val="20"/>
          <w:szCs w:val="20"/>
        </w:rPr>
        <w:tab/>
      </w:r>
      <w:r w:rsidR="00371F8D">
        <w:rPr>
          <w:rFonts w:ascii="Times New Roman" w:hAnsi="Times New Roman"/>
          <w:sz w:val="20"/>
          <w:szCs w:val="20"/>
        </w:rPr>
        <w:t>MWF</w:t>
      </w:r>
      <w:r>
        <w:rPr>
          <w:rFonts w:ascii="Times New Roman" w:hAnsi="Times New Roman"/>
          <w:sz w:val="20"/>
          <w:szCs w:val="20"/>
        </w:rPr>
        <w:t xml:space="preserve"> </w:t>
      </w:r>
      <w:r>
        <w:rPr>
          <w:rFonts w:ascii="Times New Roman" w:hAnsi="Times New Roman"/>
          <w:sz w:val="20"/>
          <w:szCs w:val="20"/>
        </w:rPr>
        <w:t>2</w:t>
      </w:r>
      <w:r>
        <w:rPr>
          <w:rFonts w:ascii="Times New Roman" w:hAnsi="Times New Roman"/>
          <w:sz w:val="20"/>
          <w:szCs w:val="20"/>
        </w:rPr>
        <w:t>:00 – 4:00</w:t>
      </w:r>
    </w:p>
    <w:p w:rsidR="00060783" w:rsidRDefault="00060783" w:rsidP="00060783">
      <w:pPr>
        <w:jc w:val="both"/>
        <w:rPr>
          <w:rFonts w:ascii="Times New Roman" w:hAnsi="Times New Roman"/>
          <w:sz w:val="20"/>
          <w:szCs w:val="20"/>
        </w:rPr>
      </w:pPr>
      <w:r w:rsidRPr="00190B88">
        <w:rPr>
          <w:rFonts w:ascii="Times New Roman Bold" w:hAnsi="Times New Roman Bold"/>
          <w:b/>
          <w:smallCaps/>
          <w:sz w:val="20"/>
          <w:szCs w:val="20"/>
        </w:rPr>
        <w:t>Phone: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501-852-2529</w:t>
      </w:r>
    </w:p>
    <w:p w:rsidR="00060783" w:rsidRDefault="00060783" w:rsidP="00060783">
      <w:pPr>
        <w:jc w:val="both"/>
        <w:rPr>
          <w:rFonts w:ascii="Times New Roman" w:hAnsi="Times New Roman"/>
          <w:sz w:val="20"/>
          <w:szCs w:val="20"/>
        </w:rPr>
      </w:pPr>
      <w:r>
        <w:rPr>
          <w:rFonts w:ascii="Times New Roman" w:hAnsi="Times New Roman"/>
          <w:b/>
          <w:bCs/>
          <w:smallCaps/>
          <w:sz w:val="20"/>
          <w:szCs w:val="20"/>
        </w:rPr>
        <w:t>email: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hyperlink r:id="rId5" w:history="1">
        <w:r w:rsidRPr="0031650B">
          <w:rPr>
            <w:rStyle w:val="Hyperlink"/>
            <w:rFonts w:ascii="Times New Roman" w:hAnsi="Times New Roman"/>
            <w:sz w:val="20"/>
            <w:szCs w:val="20"/>
          </w:rPr>
          <w:t>billt@uca.edu</w:t>
        </w:r>
      </w:hyperlink>
    </w:p>
    <w:p w:rsidR="00060783" w:rsidRDefault="00060783" w:rsidP="00060783">
      <w:pPr>
        <w:jc w:val="both"/>
        <w:rPr>
          <w:rFonts w:ascii="Times New Roman" w:hAnsi="Times New Roman"/>
          <w:b/>
          <w:bCs/>
          <w:sz w:val="20"/>
          <w:szCs w:val="20"/>
        </w:rPr>
      </w:pPr>
    </w:p>
    <w:p w:rsidR="00060783" w:rsidRDefault="00060783" w:rsidP="00060783">
      <w:pPr>
        <w:spacing w:line="19" w:lineRule="exact"/>
        <w:jc w:val="both"/>
        <w:rPr>
          <w:rFonts w:ascii="Times New Roman" w:hAnsi="Times New Roman"/>
          <w:b/>
          <w:bCs/>
          <w:sz w:val="20"/>
          <w:szCs w:val="20"/>
        </w:rPr>
      </w:pPr>
      <w:r>
        <w:rPr>
          <w:noProof/>
          <w:sz w:val="20"/>
        </w:rPr>
        <w:pict>
          <v:rect id="_x0000_s1030" style="position:absolute;left:0;text-align:left;margin-left:1in;margin-top:0;width:468pt;height:3.6pt;z-index:-251656192;mso-position-horizontal-relative:page" o:allowincell="f" fillcolor="black" stroked="f" strokeweight="0">
            <v:fill color2="black"/>
            <w10:wrap anchorx="page"/>
            <w10:anchorlock/>
          </v:rect>
        </w:pict>
      </w:r>
    </w:p>
    <w:p w:rsidR="00060783" w:rsidRDefault="00060783" w:rsidP="00060783">
      <w:pPr>
        <w:jc w:val="both"/>
        <w:rPr>
          <w:rFonts w:ascii="Times New Roman" w:hAnsi="Times New Roman"/>
          <w:sz w:val="20"/>
          <w:szCs w:val="20"/>
        </w:rPr>
      </w:pPr>
    </w:p>
    <w:p w:rsidR="00CF2328" w:rsidRDefault="00CF2328" w:rsidP="00CF2328">
      <w:pPr>
        <w:rPr>
          <w:rFonts w:ascii="Times New Roman" w:hAnsi="Times New Roman"/>
          <w:b/>
          <w:bCs/>
          <w:smallCaps/>
          <w:sz w:val="20"/>
          <w:szCs w:val="20"/>
          <w:u w:val="single"/>
        </w:rPr>
      </w:pPr>
      <w:r>
        <w:rPr>
          <w:rFonts w:ascii="Times New Roman" w:hAnsi="Times New Roman"/>
          <w:b/>
          <w:bCs/>
          <w:smallCaps/>
          <w:sz w:val="20"/>
          <w:szCs w:val="20"/>
          <w:u w:val="single"/>
        </w:rPr>
        <w:t>I.  Course Information</w:t>
      </w:r>
    </w:p>
    <w:p w:rsidR="00E82B40" w:rsidRDefault="00E82B40">
      <w:pPr>
        <w:jc w:val="both"/>
        <w:rPr>
          <w:rFonts w:ascii="Times New Roman" w:hAnsi="Times New Roman"/>
          <w:sz w:val="20"/>
          <w:szCs w:val="20"/>
        </w:rPr>
      </w:pPr>
    </w:p>
    <w:p w:rsidR="00E82B40" w:rsidRDefault="00E82B40" w:rsidP="00AC1CFB">
      <w:pPr>
        <w:tabs>
          <w:tab w:val="left" w:pos="-1440"/>
        </w:tabs>
        <w:ind w:left="1440" w:hanging="1440"/>
        <w:jc w:val="both"/>
        <w:rPr>
          <w:rFonts w:ascii="Times New Roman" w:hAnsi="Times New Roman"/>
          <w:sz w:val="20"/>
          <w:szCs w:val="20"/>
        </w:rPr>
      </w:pPr>
      <w:r>
        <w:rPr>
          <w:rFonts w:ascii="Times New Roman" w:hAnsi="Times New Roman"/>
          <w:b/>
          <w:bCs/>
          <w:smallCaps/>
          <w:sz w:val="20"/>
          <w:szCs w:val="20"/>
        </w:rPr>
        <w:t>Classes</w:t>
      </w:r>
      <w:r>
        <w:rPr>
          <w:rFonts w:ascii="Times New Roman" w:hAnsi="Times New Roman"/>
          <w:smallCaps/>
          <w:sz w:val="20"/>
          <w:szCs w:val="20"/>
        </w:rPr>
        <w:t>:</w:t>
      </w:r>
      <w:r w:rsidR="00AC1CFB">
        <w:rPr>
          <w:rFonts w:ascii="Times New Roman" w:hAnsi="Times New Roman"/>
          <w:sz w:val="20"/>
          <w:szCs w:val="20"/>
        </w:rPr>
        <w:tab/>
      </w:r>
      <w:r w:rsidR="00A03263">
        <w:rPr>
          <w:rFonts w:ascii="Times New Roman" w:hAnsi="Times New Roman"/>
          <w:sz w:val="20"/>
          <w:szCs w:val="20"/>
        </w:rPr>
        <w:t xml:space="preserve">Lecture - </w:t>
      </w:r>
      <w:r w:rsidR="00A03263">
        <w:rPr>
          <w:rFonts w:ascii="Times New Roman" w:hAnsi="Times New Roman"/>
          <w:sz w:val="20"/>
          <w:szCs w:val="20"/>
        </w:rPr>
        <w:tab/>
      </w:r>
      <w:r w:rsidR="000B3C48">
        <w:rPr>
          <w:rFonts w:ascii="Times New Roman" w:hAnsi="Times New Roman"/>
          <w:sz w:val="20"/>
          <w:szCs w:val="20"/>
        </w:rPr>
        <w:t>L</w:t>
      </w:r>
      <w:r w:rsidR="005D4399">
        <w:rPr>
          <w:rFonts w:ascii="Times New Roman" w:hAnsi="Times New Roman"/>
          <w:sz w:val="20"/>
          <w:szCs w:val="20"/>
        </w:rPr>
        <w:t>AN 10</w:t>
      </w:r>
      <w:r w:rsidR="00060783">
        <w:rPr>
          <w:rFonts w:ascii="Times New Roman" w:hAnsi="Times New Roman"/>
          <w:sz w:val="20"/>
          <w:szCs w:val="20"/>
        </w:rPr>
        <w:t>3</w:t>
      </w:r>
      <w:r w:rsidR="000B3C48">
        <w:rPr>
          <w:rFonts w:ascii="Times New Roman" w:hAnsi="Times New Roman"/>
          <w:sz w:val="20"/>
          <w:szCs w:val="20"/>
        </w:rPr>
        <w:t>, MWF,</w:t>
      </w:r>
      <w:r w:rsidR="005D4399">
        <w:rPr>
          <w:rFonts w:ascii="Times New Roman" w:hAnsi="Times New Roman"/>
          <w:sz w:val="20"/>
          <w:szCs w:val="20"/>
        </w:rPr>
        <w:t xml:space="preserve"> 1</w:t>
      </w:r>
      <w:r w:rsidR="00060783">
        <w:rPr>
          <w:rFonts w:ascii="Times New Roman" w:hAnsi="Times New Roman"/>
          <w:sz w:val="20"/>
          <w:szCs w:val="20"/>
        </w:rPr>
        <w:t>2</w:t>
      </w:r>
      <w:r w:rsidR="005176D7">
        <w:rPr>
          <w:rFonts w:ascii="Times New Roman" w:hAnsi="Times New Roman"/>
          <w:sz w:val="20"/>
          <w:szCs w:val="20"/>
        </w:rPr>
        <w:t xml:space="preserve">:00 </w:t>
      </w:r>
      <w:r w:rsidR="005D4399">
        <w:rPr>
          <w:rFonts w:ascii="Times New Roman" w:hAnsi="Times New Roman"/>
          <w:sz w:val="20"/>
          <w:szCs w:val="20"/>
        </w:rPr>
        <w:t>– 1</w:t>
      </w:r>
      <w:r w:rsidR="00060783">
        <w:rPr>
          <w:rFonts w:ascii="Times New Roman" w:hAnsi="Times New Roman"/>
          <w:sz w:val="20"/>
          <w:szCs w:val="20"/>
        </w:rPr>
        <w:t>2</w:t>
      </w:r>
      <w:r w:rsidR="00A03263">
        <w:rPr>
          <w:rFonts w:ascii="Times New Roman" w:hAnsi="Times New Roman"/>
          <w:sz w:val="20"/>
          <w:szCs w:val="20"/>
        </w:rPr>
        <w:t>:5</w:t>
      </w:r>
      <w:r w:rsidR="00FA420C">
        <w:rPr>
          <w:rFonts w:ascii="Times New Roman" w:hAnsi="Times New Roman"/>
          <w:sz w:val="20"/>
          <w:szCs w:val="20"/>
        </w:rPr>
        <w:t>0</w:t>
      </w:r>
    </w:p>
    <w:p w:rsidR="00FA420C" w:rsidRDefault="00AC1CFB">
      <w:pPr>
        <w:tabs>
          <w:tab w:val="left" w:pos="-1440"/>
        </w:tabs>
        <w:ind w:left="2880" w:hanging="1440"/>
        <w:jc w:val="both"/>
        <w:rPr>
          <w:rFonts w:ascii="Times New Roman" w:hAnsi="Times New Roman"/>
          <w:sz w:val="20"/>
          <w:szCs w:val="20"/>
        </w:rPr>
      </w:pPr>
      <w:r>
        <w:rPr>
          <w:rFonts w:ascii="Times New Roman" w:hAnsi="Times New Roman"/>
          <w:sz w:val="20"/>
          <w:szCs w:val="20"/>
        </w:rPr>
        <w:t xml:space="preserve">Lab - </w:t>
      </w:r>
      <w:r>
        <w:rPr>
          <w:rFonts w:ascii="Times New Roman" w:hAnsi="Times New Roman"/>
          <w:sz w:val="20"/>
          <w:szCs w:val="20"/>
        </w:rPr>
        <w:tab/>
      </w:r>
      <w:r w:rsidR="00E0272D">
        <w:rPr>
          <w:rFonts w:ascii="Times New Roman" w:hAnsi="Times New Roman"/>
          <w:sz w:val="20"/>
          <w:szCs w:val="20"/>
        </w:rPr>
        <w:t>LAN 20</w:t>
      </w:r>
      <w:r w:rsidR="00060783">
        <w:rPr>
          <w:rFonts w:ascii="Times New Roman" w:hAnsi="Times New Roman"/>
          <w:sz w:val="20"/>
          <w:szCs w:val="20"/>
        </w:rPr>
        <w:t>6</w:t>
      </w:r>
      <w:r w:rsidR="005176D7">
        <w:rPr>
          <w:rFonts w:ascii="Times New Roman" w:hAnsi="Times New Roman"/>
          <w:sz w:val="20"/>
          <w:szCs w:val="20"/>
        </w:rPr>
        <w:t xml:space="preserve">, </w:t>
      </w:r>
      <w:r w:rsidR="000B3C48">
        <w:rPr>
          <w:rFonts w:ascii="Times New Roman" w:hAnsi="Times New Roman"/>
          <w:sz w:val="20"/>
          <w:szCs w:val="20"/>
        </w:rPr>
        <w:t>T</w:t>
      </w:r>
      <w:r w:rsidR="00060783">
        <w:rPr>
          <w:rFonts w:ascii="Times New Roman" w:hAnsi="Times New Roman"/>
          <w:sz w:val="20"/>
          <w:szCs w:val="20"/>
        </w:rPr>
        <w:t>: 2:40 – 5:30</w:t>
      </w:r>
    </w:p>
    <w:p w:rsidR="00E82B40" w:rsidRDefault="00E82B40">
      <w:pPr>
        <w:jc w:val="both"/>
        <w:rPr>
          <w:rFonts w:ascii="Times New Roman" w:hAnsi="Times New Roman"/>
          <w:sz w:val="20"/>
          <w:szCs w:val="20"/>
        </w:rPr>
      </w:pPr>
    </w:p>
    <w:p w:rsidR="00507C11" w:rsidRDefault="007324AC" w:rsidP="00507C11">
      <w:pPr>
        <w:tabs>
          <w:tab w:val="left" w:pos="-1440"/>
        </w:tabs>
        <w:ind w:left="1440" w:hanging="1440"/>
        <w:jc w:val="both"/>
        <w:rPr>
          <w:rFonts w:ascii="Times New Roman" w:hAnsi="Times New Roman"/>
          <w:sz w:val="20"/>
          <w:szCs w:val="20"/>
        </w:rPr>
      </w:pPr>
      <w:r>
        <w:rPr>
          <w:rFonts w:ascii="Times New Roman" w:hAnsi="Times New Roman"/>
          <w:b/>
          <w:bCs/>
          <w:smallCaps/>
          <w:sz w:val="20"/>
          <w:szCs w:val="20"/>
        </w:rPr>
        <w:t>Texts</w:t>
      </w:r>
      <w:r>
        <w:rPr>
          <w:rFonts w:ascii="Times New Roman" w:hAnsi="Times New Roman"/>
          <w:smallCaps/>
          <w:sz w:val="20"/>
          <w:szCs w:val="20"/>
        </w:rPr>
        <w:t>:</w:t>
      </w:r>
      <w:r w:rsidR="00507C11" w:rsidRPr="00507C11">
        <w:rPr>
          <w:rFonts w:ascii="Times New Roman" w:hAnsi="Times New Roman"/>
          <w:sz w:val="20"/>
          <w:szCs w:val="20"/>
        </w:rPr>
        <w:t xml:space="preserve"> </w:t>
      </w:r>
      <w:r w:rsidR="00507C11">
        <w:rPr>
          <w:rFonts w:ascii="Times New Roman" w:hAnsi="Times New Roman"/>
          <w:sz w:val="20"/>
          <w:szCs w:val="20"/>
        </w:rPr>
        <w:tab/>
      </w:r>
      <w:r w:rsidR="00507C11">
        <w:rPr>
          <w:rFonts w:ascii="Times New Roman" w:hAnsi="Times New Roman"/>
          <w:sz w:val="20"/>
          <w:szCs w:val="20"/>
        </w:rPr>
        <w:t>Lecture -</w:t>
      </w:r>
      <w:r w:rsidR="00507C11">
        <w:rPr>
          <w:rFonts w:ascii="Times New Roman" w:hAnsi="Times New Roman"/>
          <w:smallCaps/>
          <w:sz w:val="20"/>
          <w:szCs w:val="20"/>
        </w:rPr>
        <w:tab/>
        <w:t>Chemistry: A Molecular Approach</w:t>
      </w:r>
      <w:r w:rsidR="00507C11">
        <w:rPr>
          <w:rFonts w:ascii="Times New Roman" w:hAnsi="Times New Roman"/>
          <w:sz w:val="20"/>
          <w:szCs w:val="20"/>
        </w:rPr>
        <w:t xml:space="preserve">; </w:t>
      </w:r>
      <w:proofErr w:type="spellStart"/>
      <w:r w:rsidR="00507C11">
        <w:rPr>
          <w:rFonts w:ascii="Times New Roman" w:hAnsi="Times New Roman"/>
          <w:sz w:val="20"/>
          <w:szCs w:val="20"/>
        </w:rPr>
        <w:t>Tro</w:t>
      </w:r>
      <w:proofErr w:type="spellEnd"/>
      <w:r w:rsidR="00507C11">
        <w:rPr>
          <w:rFonts w:ascii="Times New Roman" w:hAnsi="Times New Roman"/>
          <w:sz w:val="20"/>
          <w:szCs w:val="20"/>
        </w:rPr>
        <w:t>, 2</w:t>
      </w:r>
      <w:r w:rsidR="00507C11" w:rsidRPr="000B3C48">
        <w:rPr>
          <w:rFonts w:ascii="Times New Roman" w:hAnsi="Times New Roman"/>
          <w:sz w:val="20"/>
          <w:szCs w:val="20"/>
          <w:vertAlign w:val="superscript"/>
        </w:rPr>
        <w:t>nd</w:t>
      </w:r>
      <w:r w:rsidR="00507C11">
        <w:rPr>
          <w:rFonts w:ascii="Times New Roman" w:hAnsi="Times New Roman"/>
          <w:sz w:val="20"/>
          <w:szCs w:val="20"/>
        </w:rPr>
        <w:t xml:space="preserve"> </w:t>
      </w:r>
      <w:proofErr w:type="gramStart"/>
      <w:r w:rsidR="00507C11">
        <w:rPr>
          <w:rFonts w:ascii="Times New Roman" w:hAnsi="Times New Roman"/>
          <w:sz w:val="20"/>
          <w:szCs w:val="20"/>
        </w:rPr>
        <w:t>ed</w:t>
      </w:r>
      <w:proofErr w:type="gramEnd"/>
      <w:r w:rsidR="00507C11">
        <w:rPr>
          <w:rFonts w:ascii="Times New Roman" w:hAnsi="Times New Roman"/>
          <w:sz w:val="20"/>
          <w:szCs w:val="20"/>
        </w:rPr>
        <w:t>.</w:t>
      </w:r>
    </w:p>
    <w:p w:rsidR="007324AC" w:rsidRDefault="00507C11" w:rsidP="00507C11">
      <w:pPr>
        <w:tabs>
          <w:tab w:val="left" w:pos="-1440"/>
        </w:tabs>
        <w:ind w:left="2880" w:hanging="1440"/>
        <w:jc w:val="both"/>
        <w:rPr>
          <w:rFonts w:ascii="Times New Roman" w:hAnsi="Times New Roman"/>
          <w:sz w:val="20"/>
          <w:szCs w:val="20"/>
        </w:rPr>
      </w:pPr>
      <w:r>
        <w:rPr>
          <w:rFonts w:ascii="Times New Roman" w:hAnsi="Times New Roman"/>
          <w:sz w:val="20"/>
          <w:szCs w:val="20"/>
        </w:rPr>
        <w:t>Lab -</w:t>
      </w:r>
      <w:r>
        <w:rPr>
          <w:rFonts w:ascii="Times New Roman" w:hAnsi="Times New Roman"/>
          <w:sz w:val="20"/>
          <w:szCs w:val="20"/>
        </w:rPr>
        <w:tab/>
        <w:t>Provided by instructor</w:t>
      </w:r>
      <w:r w:rsidR="00AC1CFB">
        <w:rPr>
          <w:rFonts w:ascii="Times New Roman" w:hAnsi="Times New Roman"/>
          <w:b/>
          <w:bCs/>
          <w:smallCaps/>
          <w:sz w:val="20"/>
          <w:szCs w:val="20"/>
        </w:rPr>
        <w:tab/>
      </w:r>
    </w:p>
    <w:p w:rsidR="007324AC" w:rsidRDefault="007324AC" w:rsidP="007324AC">
      <w:pPr>
        <w:jc w:val="both"/>
        <w:rPr>
          <w:rFonts w:ascii="Times New Roman" w:hAnsi="Times New Roman"/>
          <w:sz w:val="20"/>
          <w:szCs w:val="20"/>
        </w:rPr>
      </w:pPr>
    </w:p>
    <w:p w:rsidR="00E0272D" w:rsidRDefault="007324AC" w:rsidP="00E0272D">
      <w:pPr>
        <w:tabs>
          <w:tab w:val="left" w:pos="-1440"/>
        </w:tabs>
        <w:ind w:left="1440" w:hanging="1440"/>
        <w:jc w:val="both"/>
        <w:rPr>
          <w:rFonts w:ascii="Times New Roman" w:hAnsi="Times New Roman"/>
          <w:sz w:val="20"/>
          <w:szCs w:val="20"/>
        </w:rPr>
      </w:pPr>
      <w:r>
        <w:rPr>
          <w:rFonts w:ascii="Times New Roman" w:hAnsi="Times New Roman"/>
          <w:b/>
          <w:bCs/>
          <w:smallCaps/>
          <w:sz w:val="20"/>
          <w:szCs w:val="20"/>
        </w:rPr>
        <w:t>Description</w:t>
      </w:r>
      <w:r>
        <w:rPr>
          <w:rFonts w:ascii="Times New Roman" w:hAnsi="Times New Roman"/>
          <w:smallCaps/>
          <w:sz w:val="20"/>
          <w:szCs w:val="20"/>
        </w:rPr>
        <w:t>:</w:t>
      </w:r>
      <w:r>
        <w:rPr>
          <w:rFonts w:ascii="Times New Roman" w:hAnsi="Times New Roman"/>
          <w:sz w:val="20"/>
          <w:szCs w:val="20"/>
        </w:rPr>
        <w:tab/>
      </w:r>
      <w:r w:rsidR="00E0272D">
        <w:rPr>
          <w:rFonts w:ascii="Times New Roman" w:hAnsi="Times New Roman"/>
          <w:sz w:val="20"/>
          <w:szCs w:val="20"/>
        </w:rPr>
        <w:t xml:space="preserve">Second of a two-course sequence beginning with CHEM 1450.  </w:t>
      </w:r>
      <w:proofErr w:type="gramStart"/>
      <w:r w:rsidR="00E0272D">
        <w:rPr>
          <w:rFonts w:ascii="Times New Roman" w:hAnsi="Times New Roman"/>
          <w:sz w:val="20"/>
          <w:szCs w:val="20"/>
        </w:rPr>
        <w:t>Suitable for science majors and pre-professional students.</w:t>
      </w:r>
      <w:proofErr w:type="gramEnd"/>
      <w:r w:rsidR="00E0272D">
        <w:rPr>
          <w:rFonts w:ascii="Times New Roman" w:hAnsi="Times New Roman"/>
          <w:sz w:val="20"/>
          <w:szCs w:val="20"/>
        </w:rPr>
        <w:t xml:space="preserve">  </w:t>
      </w:r>
      <w:proofErr w:type="gramStart"/>
      <w:r w:rsidR="00E0272D">
        <w:rPr>
          <w:rFonts w:ascii="Times New Roman" w:hAnsi="Times New Roman"/>
          <w:sz w:val="20"/>
          <w:szCs w:val="20"/>
        </w:rPr>
        <w:t xml:space="preserve">Three hours of lecture and 3 </w:t>
      </w:r>
      <w:r w:rsidR="00277FB7">
        <w:rPr>
          <w:rFonts w:ascii="Times New Roman" w:hAnsi="Times New Roman"/>
          <w:sz w:val="20"/>
          <w:szCs w:val="20"/>
        </w:rPr>
        <w:t>hours of laboratory per week.</w:t>
      </w:r>
      <w:proofErr w:type="gramEnd"/>
    </w:p>
    <w:p w:rsidR="00507C11" w:rsidRDefault="00507C11" w:rsidP="00E0272D">
      <w:pPr>
        <w:tabs>
          <w:tab w:val="left" w:pos="-1440"/>
        </w:tabs>
        <w:ind w:left="1440" w:hanging="1440"/>
        <w:jc w:val="both"/>
        <w:rPr>
          <w:rFonts w:ascii="Times New Roman" w:hAnsi="Times New Roman"/>
          <w:sz w:val="20"/>
          <w:szCs w:val="20"/>
        </w:rPr>
      </w:pPr>
    </w:p>
    <w:p w:rsidR="00507C11" w:rsidRPr="007C7E70" w:rsidRDefault="00507C11" w:rsidP="00507C11">
      <w:pPr>
        <w:tabs>
          <w:tab w:val="left" w:pos="-1440"/>
        </w:tabs>
        <w:ind w:left="1440" w:hanging="1440"/>
        <w:rPr>
          <w:rFonts w:ascii="Times New Roman" w:hAnsi="Times New Roman"/>
          <w:sz w:val="20"/>
          <w:szCs w:val="20"/>
        </w:rPr>
      </w:pPr>
      <w:r w:rsidRPr="007C7E70">
        <w:rPr>
          <w:rFonts w:ascii="Times New Roman" w:hAnsi="Times New Roman"/>
          <w:b/>
          <w:smallCaps/>
          <w:sz w:val="20"/>
          <w:szCs w:val="20"/>
        </w:rPr>
        <w:t>Prerequisites:</w:t>
      </w:r>
      <w:r>
        <w:rPr>
          <w:rFonts w:ascii="Times New Roman" w:hAnsi="Times New Roman"/>
          <w:sz w:val="20"/>
          <w:szCs w:val="20"/>
        </w:rPr>
        <w:t xml:space="preserve"> </w:t>
      </w:r>
      <w:r>
        <w:rPr>
          <w:rFonts w:ascii="Times New Roman" w:hAnsi="Times New Roman"/>
          <w:sz w:val="20"/>
          <w:szCs w:val="20"/>
        </w:rPr>
        <w:t>Grade of C or better in CHEM 1450 or equivalent</w:t>
      </w:r>
      <w:r w:rsidRPr="007C7E70">
        <w:rPr>
          <w:rFonts w:ascii="Times New Roman" w:hAnsi="Times New Roman"/>
          <w:sz w:val="20"/>
          <w:szCs w:val="20"/>
        </w:rPr>
        <w:t>.</w:t>
      </w:r>
    </w:p>
    <w:p w:rsidR="007324AC" w:rsidRDefault="007324AC" w:rsidP="00FA420C">
      <w:pPr>
        <w:tabs>
          <w:tab w:val="left" w:pos="-1440"/>
        </w:tabs>
        <w:ind w:left="1440" w:hanging="1440"/>
        <w:jc w:val="both"/>
        <w:rPr>
          <w:rFonts w:ascii="Times New Roman" w:hAnsi="Times New Roman"/>
          <w:sz w:val="20"/>
          <w:szCs w:val="20"/>
        </w:rPr>
      </w:pPr>
    </w:p>
    <w:p w:rsidR="00E0272D" w:rsidRDefault="007324AC" w:rsidP="00E0272D">
      <w:pPr>
        <w:tabs>
          <w:tab w:val="left" w:pos="-1080"/>
          <w:tab w:val="left" w:pos="-720"/>
          <w:tab w:val="left" w:pos="0"/>
          <w:tab w:val="left" w:pos="720"/>
          <w:tab w:val="left" w:pos="1440"/>
          <w:tab w:val="left" w:pos="1620"/>
        </w:tabs>
        <w:ind w:left="1440" w:hanging="1440"/>
        <w:jc w:val="both"/>
        <w:rPr>
          <w:rFonts w:ascii="Times New Roman" w:hAnsi="Times New Roman"/>
          <w:sz w:val="20"/>
          <w:szCs w:val="20"/>
        </w:rPr>
      </w:pPr>
      <w:r>
        <w:rPr>
          <w:rFonts w:ascii="Times New Roman" w:hAnsi="Times New Roman"/>
          <w:b/>
          <w:bCs/>
          <w:smallCaps/>
          <w:sz w:val="20"/>
          <w:szCs w:val="20"/>
        </w:rPr>
        <w:t>Objectives</w:t>
      </w:r>
      <w:r>
        <w:rPr>
          <w:rFonts w:ascii="Times New Roman" w:hAnsi="Times New Roman"/>
          <w:smallCaps/>
          <w:sz w:val="20"/>
          <w:szCs w:val="20"/>
        </w:rPr>
        <w:t>:</w:t>
      </w:r>
      <w:r>
        <w:rPr>
          <w:rFonts w:ascii="Times New Roman" w:hAnsi="Times New Roman"/>
          <w:smallCaps/>
          <w:sz w:val="20"/>
          <w:szCs w:val="20"/>
        </w:rPr>
        <w:tab/>
      </w:r>
      <w:r w:rsidR="00E0272D">
        <w:rPr>
          <w:rFonts w:ascii="Times New Roman" w:hAnsi="Times New Roman"/>
          <w:sz w:val="20"/>
          <w:szCs w:val="20"/>
        </w:rPr>
        <w:t>Upon completion of this course, the student should have gained an understanding of the following topics:</w:t>
      </w:r>
    </w:p>
    <w:p w:rsidR="00E0272D" w:rsidRDefault="00E0272D" w:rsidP="00E0272D">
      <w:pPr>
        <w:tabs>
          <w:tab w:val="left" w:pos="-1080"/>
          <w:tab w:val="left" w:pos="-720"/>
          <w:tab w:val="left" w:pos="0"/>
          <w:tab w:val="left" w:pos="720"/>
          <w:tab w:val="left" w:pos="1440"/>
          <w:tab w:val="left" w:pos="1620"/>
        </w:tabs>
        <w:ind w:left="1440" w:hanging="144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States of matter and phase changes.</w:t>
      </w:r>
    </w:p>
    <w:p w:rsidR="00E0272D" w:rsidRDefault="00E0272D" w:rsidP="00E0272D">
      <w:pPr>
        <w:tabs>
          <w:tab w:val="left" w:pos="-1080"/>
          <w:tab w:val="left" w:pos="-720"/>
          <w:tab w:val="left" w:pos="0"/>
          <w:tab w:val="left" w:pos="720"/>
          <w:tab w:val="left" w:pos="1440"/>
          <w:tab w:val="left" w:pos="1620"/>
        </w:tabs>
        <w:ind w:left="1440" w:hanging="144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Solutions and solubility</w:t>
      </w:r>
    </w:p>
    <w:p w:rsidR="00E0272D" w:rsidRDefault="00E0272D" w:rsidP="00E0272D">
      <w:pPr>
        <w:tabs>
          <w:tab w:val="left" w:pos="-1080"/>
          <w:tab w:val="left" w:pos="-720"/>
          <w:tab w:val="left" w:pos="0"/>
          <w:tab w:val="left" w:pos="720"/>
          <w:tab w:val="left" w:pos="1440"/>
          <w:tab w:val="left" w:pos="1620"/>
        </w:tabs>
        <w:ind w:left="1440" w:hanging="144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Chemical kinetics and chemical mechanisms</w:t>
      </w:r>
    </w:p>
    <w:p w:rsidR="00E0272D" w:rsidRDefault="00E0272D" w:rsidP="00E0272D">
      <w:pPr>
        <w:tabs>
          <w:tab w:val="left" w:pos="-1080"/>
          <w:tab w:val="left" w:pos="-720"/>
          <w:tab w:val="left" w:pos="0"/>
          <w:tab w:val="left" w:pos="720"/>
          <w:tab w:val="left" w:pos="1440"/>
          <w:tab w:val="left" w:pos="1620"/>
        </w:tabs>
        <w:ind w:left="1440" w:hanging="144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General equilibrium</w:t>
      </w:r>
    </w:p>
    <w:p w:rsidR="00E0272D" w:rsidRDefault="00E0272D" w:rsidP="00E0272D">
      <w:pPr>
        <w:tabs>
          <w:tab w:val="left" w:pos="-1080"/>
          <w:tab w:val="left" w:pos="-720"/>
          <w:tab w:val="left" w:pos="0"/>
          <w:tab w:val="left" w:pos="720"/>
          <w:tab w:val="left" w:pos="1440"/>
          <w:tab w:val="left" w:pos="1620"/>
        </w:tabs>
        <w:ind w:left="1440" w:hanging="144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Acid/base chemistry and acid/base equilibria</w:t>
      </w:r>
    </w:p>
    <w:p w:rsidR="00E0272D" w:rsidRDefault="00E0272D" w:rsidP="00E0272D">
      <w:pPr>
        <w:tabs>
          <w:tab w:val="left" w:pos="-1080"/>
          <w:tab w:val="left" w:pos="-720"/>
          <w:tab w:val="left" w:pos="0"/>
          <w:tab w:val="left" w:pos="720"/>
          <w:tab w:val="left" w:pos="1440"/>
          <w:tab w:val="left" w:pos="1620"/>
        </w:tabs>
        <w:ind w:left="1440" w:hanging="144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Thermodynamics</w:t>
      </w:r>
    </w:p>
    <w:p w:rsidR="00E0272D" w:rsidRDefault="00E0272D" w:rsidP="00E0272D">
      <w:pPr>
        <w:tabs>
          <w:tab w:val="left" w:pos="-1080"/>
          <w:tab w:val="left" w:pos="-720"/>
          <w:tab w:val="left" w:pos="0"/>
          <w:tab w:val="left" w:pos="720"/>
          <w:tab w:val="left" w:pos="1440"/>
          <w:tab w:val="left" w:pos="1620"/>
        </w:tabs>
        <w:ind w:left="1440" w:hanging="144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Reduction/oxidation and electrochemistry</w:t>
      </w:r>
    </w:p>
    <w:p w:rsidR="00E0272D" w:rsidRDefault="00E0272D" w:rsidP="00E0272D">
      <w:pPr>
        <w:tabs>
          <w:tab w:val="left" w:pos="-1080"/>
          <w:tab w:val="left" w:pos="-720"/>
          <w:tab w:val="left" w:pos="0"/>
          <w:tab w:val="left" w:pos="720"/>
          <w:tab w:val="left" w:pos="1440"/>
          <w:tab w:val="left" w:pos="1620"/>
        </w:tabs>
        <w:ind w:left="1440" w:hanging="1440"/>
        <w:jc w:val="both"/>
        <w:rPr>
          <w:rFonts w:ascii="Times New Roman" w:hAnsi="Times New Roman"/>
          <w:sz w:val="20"/>
          <w:szCs w:val="20"/>
        </w:rPr>
      </w:pPr>
    </w:p>
    <w:p w:rsidR="00E0272D" w:rsidRDefault="00E0272D" w:rsidP="00E0272D">
      <w:pPr>
        <w:tabs>
          <w:tab w:val="left" w:pos="-1080"/>
          <w:tab w:val="left" w:pos="-720"/>
          <w:tab w:val="left" w:pos="0"/>
          <w:tab w:val="left" w:pos="720"/>
          <w:tab w:val="left" w:pos="1440"/>
          <w:tab w:val="left" w:pos="1620"/>
        </w:tabs>
        <w:ind w:left="1620" w:hanging="180"/>
        <w:jc w:val="both"/>
        <w:rPr>
          <w:rFonts w:ascii="Times New Roman" w:hAnsi="Times New Roman"/>
          <w:sz w:val="20"/>
          <w:szCs w:val="20"/>
        </w:rPr>
      </w:pPr>
      <w:r>
        <w:rPr>
          <w:rFonts w:ascii="Times New Roman" w:hAnsi="Times New Roman"/>
          <w:sz w:val="20"/>
          <w:szCs w:val="20"/>
        </w:rPr>
        <w:t>In addition, students completing this course should have gained:</w:t>
      </w:r>
    </w:p>
    <w:p w:rsidR="00E0272D" w:rsidRDefault="00E0272D" w:rsidP="00E0272D">
      <w:pPr>
        <w:tabs>
          <w:tab w:val="left" w:pos="-1080"/>
          <w:tab w:val="left" w:pos="-720"/>
          <w:tab w:val="left" w:pos="0"/>
          <w:tab w:val="left" w:pos="720"/>
          <w:tab w:val="left" w:pos="1440"/>
          <w:tab w:val="left" w:pos="1620"/>
        </w:tabs>
        <w:ind w:left="1620" w:hanging="18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An understanding of the most important concepts and models </w:t>
      </w:r>
      <w:proofErr w:type="gramStart"/>
      <w:r>
        <w:rPr>
          <w:rFonts w:ascii="Times New Roman" w:hAnsi="Times New Roman"/>
          <w:sz w:val="20"/>
          <w:szCs w:val="20"/>
        </w:rPr>
        <w:t>that chemists</w:t>
      </w:r>
      <w:proofErr w:type="gramEnd"/>
      <w:r>
        <w:rPr>
          <w:rFonts w:ascii="Times New Roman" w:hAnsi="Times New Roman"/>
          <w:sz w:val="20"/>
          <w:szCs w:val="20"/>
        </w:rPr>
        <w:t>, and those in chemistry-related fields, use.</w:t>
      </w:r>
    </w:p>
    <w:p w:rsidR="00E0272D" w:rsidRDefault="00E0272D" w:rsidP="00E0272D">
      <w:pPr>
        <w:tabs>
          <w:tab w:val="left" w:pos="-1080"/>
          <w:tab w:val="left" w:pos="-720"/>
          <w:tab w:val="left" w:pos="0"/>
          <w:tab w:val="left" w:pos="720"/>
          <w:tab w:val="left" w:pos="1440"/>
          <w:tab w:val="left" w:pos="1620"/>
        </w:tabs>
        <w:ind w:left="1620" w:hanging="18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The ability to apply the facts, concepts, and models of chemistry appropriately to new situations in chemistry, other sciences and engineering, and other disciplines.</w:t>
      </w:r>
    </w:p>
    <w:p w:rsidR="00E0272D" w:rsidRDefault="00E0272D" w:rsidP="00E0272D">
      <w:pPr>
        <w:tabs>
          <w:tab w:val="left" w:pos="-1080"/>
          <w:tab w:val="left" w:pos="-720"/>
          <w:tab w:val="left" w:pos="0"/>
          <w:tab w:val="left" w:pos="720"/>
          <w:tab w:val="left" w:pos="1440"/>
          <w:tab w:val="left" w:pos="1620"/>
        </w:tabs>
        <w:ind w:left="1620" w:hanging="18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Knowledge of the many practical applications of chemistry in our society and our environment.</w:t>
      </w:r>
    </w:p>
    <w:p w:rsidR="00E0272D" w:rsidRDefault="00E0272D" w:rsidP="00E0272D">
      <w:pPr>
        <w:tabs>
          <w:tab w:val="left" w:pos="-1080"/>
          <w:tab w:val="left" w:pos="-720"/>
          <w:tab w:val="left" w:pos="0"/>
          <w:tab w:val="left" w:pos="720"/>
          <w:tab w:val="left" w:pos="1440"/>
          <w:tab w:val="left" w:pos="1620"/>
        </w:tabs>
        <w:ind w:left="1620" w:hanging="18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Appreciation of the many ways that chemistry impacts the daily lives of everyone, students included.</w:t>
      </w:r>
    </w:p>
    <w:p w:rsidR="009A15A8" w:rsidRPr="00C30680" w:rsidRDefault="00E0272D" w:rsidP="00C30680">
      <w:pPr>
        <w:tabs>
          <w:tab w:val="left" w:pos="-1080"/>
          <w:tab w:val="left" w:pos="-720"/>
          <w:tab w:val="left" w:pos="0"/>
          <w:tab w:val="left" w:pos="720"/>
          <w:tab w:val="left" w:pos="1440"/>
          <w:tab w:val="left" w:pos="1620"/>
        </w:tabs>
        <w:ind w:left="1620" w:hanging="18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Motivation for studying in ways </w:t>
      </w:r>
      <w:proofErr w:type="gramStart"/>
      <w:r>
        <w:rPr>
          <w:rFonts w:ascii="Times New Roman" w:hAnsi="Times New Roman"/>
          <w:sz w:val="20"/>
          <w:szCs w:val="20"/>
        </w:rPr>
        <w:t>that help</w:t>
      </w:r>
      <w:proofErr w:type="gramEnd"/>
      <w:r>
        <w:rPr>
          <w:rFonts w:ascii="Times New Roman" w:hAnsi="Times New Roman"/>
          <w:sz w:val="20"/>
          <w:szCs w:val="20"/>
        </w:rPr>
        <w:t xml:space="preserve"> to achieve long-term retention of facts and concepts.</w:t>
      </w:r>
    </w:p>
    <w:p w:rsidR="009A15A8" w:rsidRDefault="009A15A8" w:rsidP="00B10A6F">
      <w:pPr>
        <w:tabs>
          <w:tab w:val="left" w:pos="-1080"/>
          <w:tab w:val="left" w:pos="-720"/>
          <w:tab w:val="left" w:pos="0"/>
          <w:tab w:val="left" w:pos="720"/>
          <w:tab w:val="left" w:pos="1440"/>
          <w:tab w:val="left" w:pos="1620"/>
        </w:tabs>
        <w:ind w:left="1440" w:hanging="1440"/>
        <w:jc w:val="both"/>
        <w:rPr>
          <w:rFonts w:ascii="Times New Roman" w:hAnsi="Times New Roman"/>
          <w:b/>
          <w:bCs/>
          <w:smallCaps/>
          <w:sz w:val="20"/>
          <w:szCs w:val="20"/>
        </w:rPr>
      </w:pPr>
    </w:p>
    <w:p w:rsidR="008E5696" w:rsidRDefault="008E5696" w:rsidP="008E5696">
      <w:pPr>
        <w:tabs>
          <w:tab w:val="left" w:pos="-1080"/>
          <w:tab w:val="left" w:pos="-720"/>
          <w:tab w:val="left" w:pos="0"/>
          <w:tab w:val="left" w:pos="720"/>
          <w:tab w:val="left" w:pos="1440"/>
          <w:tab w:val="left" w:pos="1620"/>
        </w:tabs>
        <w:ind w:left="1440" w:hanging="1440"/>
        <w:jc w:val="both"/>
        <w:rPr>
          <w:rFonts w:ascii="Times New Roman" w:hAnsi="Times New Roman"/>
          <w:sz w:val="20"/>
          <w:szCs w:val="20"/>
        </w:rPr>
      </w:pPr>
      <w:r>
        <w:rPr>
          <w:rFonts w:ascii="Times New Roman" w:hAnsi="Times New Roman"/>
          <w:b/>
          <w:bCs/>
          <w:smallCaps/>
          <w:sz w:val="20"/>
          <w:szCs w:val="20"/>
        </w:rPr>
        <w:t>Grading</w:t>
      </w:r>
      <w:r>
        <w:rPr>
          <w:rFonts w:ascii="Times New Roman" w:hAnsi="Times New Roman"/>
          <w:smallCaps/>
          <w:sz w:val="20"/>
          <w:szCs w:val="20"/>
        </w:rPr>
        <w:t>:</w:t>
      </w:r>
      <w:r>
        <w:rPr>
          <w:rFonts w:ascii="Times New Roman" w:hAnsi="Times New Roman"/>
          <w:sz w:val="20"/>
          <w:szCs w:val="20"/>
        </w:rPr>
        <w:tab/>
        <w:t>Your grade for the course will be based on the number of points accumulated out of a total of 900.  The lecture will constitute 80% of your grade, with the lab making up the remaining 20%.  The breakdown is as follows:</w:t>
      </w:r>
    </w:p>
    <w:p w:rsidR="008E5696" w:rsidRDefault="008E5696" w:rsidP="008E5696">
      <w:pPr>
        <w:tabs>
          <w:tab w:val="left" w:pos="-1080"/>
          <w:tab w:val="left" w:pos="-720"/>
          <w:tab w:val="left" w:pos="0"/>
          <w:tab w:val="left" w:pos="720"/>
          <w:tab w:val="left" w:pos="1440"/>
          <w:tab w:val="left" w:pos="1620"/>
        </w:tabs>
        <w:jc w:val="both"/>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 w:val="right" w:pos="5220"/>
        </w:tabs>
        <w:ind w:left="4320" w:hanging="2700"/>
        <w:jc w:val="both"/>
        <w:rPr>
          <w:rFonts w:ascii="Times New Roman" w:hAnsi="Times New Roman"/>
          <w:sz w:val="20"/>
          <w:szCs w:val="20"/>
        </w:rPr>
      </w:pPr>
      <w:r>
        <w:rPr>
          <w:rFonts w:ascii="Times New Roman" w:hAnsi="Times New Roman"/>
          <w:sz w:val="20"/>
          <w:szCs w:val="20"/>
        </w:rPr>
        <w:t xml:space="preserve">Hourly exams </w:t>
      </w:r>
      <w:r>
        <w:rPr>
          <w:rFonts w:ascii="Times New Roman" w:hAnsi="Times New Roman"/>
          <w:sz w:val="20"/>
          <w:szCs w:val="20"/>
        </w:rPr>
        <w:tab/>
      </w:r>
      <w:r>
        <w:rPr>
          <w:rFonts w:ascii="Times New Roman" w:hAnsi="Times New Roman"/>
          <w:sz w:val="20"/>
          <w:szCs w:val="20"/>
        </w:rPr>
        <w:tab/>
        <w:t>400</w:t>
      </w:r>
    </w:p>
    <w:p w:rsidR="008E5696" w:rsidRDefault="008E5696" w:rsidP="008E5696">
      <w:pPr>
        <w:tabs>
          <w:tab w:val="left" w:pos="-1080"/>
          <w:tab w:val="left" w:pos="-720"/>
          <w:tab w:val="left" w:pos="0"/>
          <w:tab w:val="left" w:pos="720"/>
          <w:tab w:val="left" w:pos="1440"/>
          <w:tab w:val="left" w:pos="1620"/>
          <w:tab w:val="right" w:pos="5220"/>
        </w:tabs>
        <w:ind w:left="4320" w:hanging="2700"/>
        <w:jc w:val="both"/>
        <w:rPr>
          <w:rFonts w:ascii="Times New Roman" w:hAnsi="Times New Roman"/>
          <w:sz w:val="20"/>
          <w:szCs w:val="20"/>
        </w:rPr>
      </w:pPr>
      <w:r>
        <w:rPr>
          <w:rFonts w:ascii="Times New Roman" w:hAnsi="Times New Roman"/>
          <w:sz w:val="20"/>
          <w:szCs w:val="20"/>
        </w:rPr>
        <w:t>Homework</w:t>
      </w:r>
      <w:r>
        <w:rPr>
          <w:rFonts w:ascii="Times New Roman" w:hAnsi="Times New Roman"/>
          <w:sz w:val="20"/>
          <w:szCs w:val="20"/>
        </w:rPr>
        <w:tab/>
      </w:r>
      <w:r>
        <w:rPr>
          <w:rFonts w:ascii="Times New Roman" w:hAnsi="Times New Roman"/>
          <w:sz w:val="20"/>
          <w:szCs w:val="20"/>
        </w:rPr>
        <w:tab/>
        <w:t>100</w:t>
      </w:r>
    </w:p>
    <w:p w:rsidR="008E5696" w:rsidRPr="00E217B1" w:rsidRDefault="008E5696" w:rsidP="008E5696">
      <w:pPr>
        <w:tabs>
          <w:tab w:val="left" w:pos="-1080"/>
          <w:tab w:val="left" w:pos="-720"/>
          <w:tab w:val="left" w:pos="0"/>
          <w:tab w:val="left" w:pos="720"/>
          <w:tab w:val="left" w:pos="1440"/>
          <w:tab w:val="left" w:pos="1620"/>
          <w:tab w:val="right" w:pos="5220"/>
        </w:tabs>
        <w:ind w:firstLine="1620"/>
        <w:jc w:val="both"/>
        <w:rPr>
          <w:rFonts w:ascii="Times New Roman" w:hAnsi="Times New Roman"/>
          <w:sz w:val="20"/>
          <w:szCs w:val="20"/>
        </w:rPr>
      </w:pPr>
      <w:r>
        <w:rPr>
          <w:rFonts w:ascii="Times New Roman" w:hAnsi="Times New Roman"/>
          <w:sz w:val="20"/>
          <w:szCs w:val="20"/>
        </w:rPr>
        <w:t>1 laboratory</w:t>
      </w:r>
      <w:r>
        <w:rPr>
          <w:rFonts w:ascii="Times New Roman" w:hAnsi="Times New Roman"/>
          <w:sz w:val="20"/>
          <w:szCs w:val="20"/>
        </w:rPr>
        <w:tab/>
        <w:t>165</w:t>
      </w:r>
    </w:p>
    <w:p w:rsidR="008E5696" w:rsidRDefault="008E5696" w:rsidP="008E5696">
      <w:pPr>
        <w:tabs>
          <w:tab w:val="left" w:pos="-1080"/>
          <w:tab w:val="left" w:pos="-720"/>
          <w:tab w:val="left" w:pos="0"/>
          <w:tab w:val="left" w:pos="720"/>
          <w:tab w:val="left" w:pos="1440"/>
          <w:tab w:val="left" w:pos="1620"/>
          <w:tab w:val="right" w:pos="5220"/>
        </w:tabs>
        <w:ind w:firstLine="1620"/>
        <w:jc w:val="both"/>
        <w:rPr>
          <w:rFonts w:ascii="Times New Roman" w:hAnsi="Times New Roman"/>
          <w:sz w:val="20"/>
          <w:szCs w:val="20"/>
        </w:rPr>
      </w:pPr>
      <w:r>
        <w:rPr>
          <w:rFonts w:ascii="Times New Roman" w:hAnsi="Times New Roman"/>
          <w:sz w:val="20"/>
          <w:szCs w:val="20"/>
        </w:rPr>
        <w:t>Final Exam</w:t>
      </w:r>
      <w:r>
        <w:rPr>
          <w:rFonts w:ascii="Times New Roman" w:hAnsi="Times New Roman"/>
          <w:sz w:val="20"/>
          <w:szCs w:val="20"/>
        </w:rPr>
        <w:tab/>
      </w:r>
      <w:r>
        <w:rPr>
          <w:rFonts w:ascii="Times New Roman" w:hAnsi="Times New Roman"/>
          <w:sz w:val="20"/>
          <w:szCs w:val="20"/>
          <w:u w:val="single"/>
        </w:rPr>
        <w:t>200</w:t>
      </w:r>
    </w:p>
    <w:p w:rsidR="008E5696" w:rsidRDefault="008E5696" w:rsidP="008E5696">
      <w:pPr>
        <w:tabs>
          <w:tab w:val="left" w:pos="-1080"/>
          <w:tab w:val="left" w:pos="-720"/>
          <w:tab w:val="left" w:pos="0"/>
          <w:tab w:val="left" w:pos="720"/>
          <w:tab w:val="left" w:pos="1440"/>
          <w:tab w:val="left" w:pos="1620"/>
          <w:tab w:val="right" w:pos="5220"/>
        </w:tabs>
        <w:ind w:firstLine="1620"/>
        <w:jc w:val="both"/>
        <w:rPr>
          <w:rFonts w:ascii="Times New Roman" w:hAnsi="Times New Roman"/>
          <w:sz w:val="20"/>
          <w:szCs w:val="20"/>
        </w:rPr>
      </w:pPr>
      <w:r>
        <w:rPr>
          <w:rFonts w:ascii="Times New Roman" w:hAnsi="Times New Roman"/>
          <w:b/>
          <w:bCs/>
          <w:sz w:val="20"/>
          <w:szCs w:val="20"/>
        </w:rPr>
        <w:t>TOTAL</w:t>
      </w:r>
      <w:r>
        <w:rPr>
          <w:rFonts w:ascii="Times New Roman" w:hAnsi="Times New Roman"/>
          <w:sz w:val="20"/>
          <w:szCs w:val="20"/>
        </w:rPr>
        <w:t xml:space="preserve"> </w:t>
      </w:r>
      <w:r>
        <w:rPr>
          <w:rFonts w:ascii="Times New Roman" w:hAnsi="Times New Roman"/>
          <w:sz w:val="20"/>
          <w:szCs w:val="20"/>
        </w:rPr>
        <w:tab/>
        <w:t>865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8E5696" w:rsidRDefault="008E5696" w:rsidP="008E5696">
      <w:pPr>
        <w:tabs>
          <w:tab w:val="left" w:pos="-1080"/>
          <w:tab w:val="left" w:pos="-720"/>
          <w:tab w:val="left" w:pos="0"/>
          <w:tab w:val="left" w:pos="720"/>
          <w:tab w:val="left" w:pos="1440"/>
          <w:tab w:val="left" w:pos="1620"/>
        </w:tabs>
        <w:jc w:val="both"/>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ind w:left="1620"/>
        <w:jc w:val="both"/>
        <w:rPr>
          <w:rFonts w:ascii="Times New Roman" w:hAnsi="Times New Roman"/>
          <w:sz w:val="20"/>
          <w:szCs w:val="20"/>
        </w:rPr>
      </w:pPr>
      <w:r>
        <w:rPr>
          <w:rFonts w:ascii="Times New Roman" w:hAnsi="Times New Roman"/>
          <w:sz w:val="20"/>
          <w:szCs w:val="20"/>
        </w:rPr>
        <w:lastRenderedPageBreak/>
        <w:t>Final grades will be assigned according to the following format:</w:t>
      </w:r>
    </w:p>
    <w:p w:rsidR="008E5696" w:rsidRDefault="008E5696" w:rsidP="008E5696">
      <w:pPr>
        <w:tabs>
          <w:tab w:val="left" w:pos="-1080"/>
          <w:tab w:val="left" w:pos="-720"/>
          <w:tab w:val="left" w:pos="0"/>
          <w:tab w:val="left" w:pos="720"/>
          <w:tab w:val="left" w:pos="1440"/>
          <w:tab w:val="left" w:pos="1620"/>
        </w:tabs>
        <w:jc w:val="both"/>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ind w:firstLine="2160"/>
        <w:jc w:val="both"/>
        <w:rPr>
          <w:rFonts w:ascii="Times New Roman" w:hAnsi="Times New Roman"/>
          <w:sz w:val="20"/>
          <w:szCs w:val="20"/>
        </w:rPr>
      </w:pPr>
      <w:r>
        <w:rPr>
          <w:rFonts w:ascii="Times New Roman" w:hAnsi="Times New Roman"/>
          <w:sz w:val="20"/>
          <w:szCs w:val="20"/>
        </w:rPr>
        <w:t>A = 90+%</w:t>
      </w:r>
      <w:r>
        <w:rPr>
          <w:rFonts w:ascii="Times New Roman" w:hAnsi="Times New Roman"/>
          <w:sz w:val="20"/>
          <w:szCs w:val="20"/>
        </w:rPr>
        <w:tab/>
      </w:r>
      <w:r>
        <w:rPr>
          <w:rFonts w:ascii="Times New Roman" w:hAnsi="Times New Roman"/>
          <w:sz w:val="20"/>
          <w:szCs w:val="20"/>
        </w:rPr>
        <w:tab/>
      </w:r>
    </w:p>
    <w:p w:rsidR="008E5696" w:rsidRDefault="008E5696" w:rsidP="008E5696">
      <w:pPr>
        <w:tabs>
          <w:tab w:val="left" w:pos="-1080"/>
          <w:tab w:val="left" w:pos="-720"/>
          <w:tab w:val="left" w:pos="0"/>
          <w:tab w:val="left" w:pos="720"/>
          <w:tab w:val="left" w:pos="1440"/>
          <w:tab w:val="left" w:pos="1620"/>
        </w:tabs>
        <w:ind w:firstLine="2160"/>
        <w:jc w:val="both"/>
        <w:rPr>
          <w:rFonts w:ascii="Times New Roman" w:hAnsi="Times New Roman"/>
          <w:sz w:val="20"/>
          <w:szCs w:val="20"/>
        </w:rPr>
      </w:pPr>
      <w:r>
        <w:rPr>
          <w:rFonts w:ascii="Times New Roman" w:hAnsi="Times New Roman"/>
          <w:sz w:val="20"/>
          <w:szCs w:val="20"/>
        </w:rPr>
        <w:t>B = 80% - 89%</w:t>
      </w:r>
      <w:r>
        <w:rPr>
          <w:rFonts w:ascii="Times New Roman" w:hAnsi="Times New Roman"/>
          <w:sz w:val="20"/>
          <w:szCs w:val="20"/>
        </w:rPr>
        <w:tab/>
      </w:r>
    </w:p>
    <w:p w:rsidR="008E5696" w:rsidRDefault="008E5696" w:rsidP="008E5696">
      <w:pPr>
        <w:tabs>
          <w:tab w:val="left" w:pos="-1080"/>
          <w:tab w:val="left" w:pos="-720"/>
          <w:tab w:val="left" w:pos="0"/>
          <w:tab w:val="left" w:pos="720"/>
          <w:tab w:val="left" w:pos="1440"/>
          <w:tab w:val="left" w:pos="1620"/>
        </w:tabs>
        <w:ind w:firstLine="2160"/>
        <w:jc w:val="both"/>
        <w:rPr>
          <w:rFonts w:ascii="Times New Roman" w:hAnsi="Times New Roman"/>
          <w:sz w:val="20"/>
          <w:szCs w:val="20"/>
        </w:rPr>
      </w:pPr>
      <w:r>
        <w:rPr>
          <w:rFonts w:ascii="Times New Roman" w:hAnsi="Times New Roman"/>
          <w:sz w:val="20"/>
          <w:szCs w:val="20"/>
        </w:rPr>
        <w:t>C = 65% - 79%</w:t>
      </w:r>
      <w:r>
        <w:rPr>
          <w:rFonts w:ascii="Times New Roman" w:hAnsi="Times New Roman"/>
          <w:sz w:val="20"/>
          <w:szCs w:val="20"/>
        </w:rPr>
        <w:tab/>
      </w:r>
    </w:p>
    <w:p w:rsidR="008E5696" w:rsidRDefault="008E5696" w:rsidP="008E5696">
      <w:pPr>
        <w:tabs>
          <w:tab w:val="left" w:pos="-1080"/>
          <w:tab w:val="left" w:pos="-720"/>
          <w:tab w:val="left" w:pos="0"/>
          <w:tab w:val="left" w:pos="720"/>
          <w:tab w:val="left" w:pos="1440"/>
          <w:tab w:val="left" w:pos="1620"/>
        </w:tabs>
        <w:ind w:firstLine="2160"/>
        <w:jc w:val="both"/>
        <w:rPr>
          <w:rFonts w:ascii="Times New Roman" w:hAnsi="Times New Roman"/>
          <w:sz w:val="20"/>
          <w:szCs w:val="20"/>
        </w:rPr>
      </w:pPr>
      <w:r>
        <w:rPr>
          <w:rFonts w:ascii="Times New Roman" w:hAnsi="Times New Roman"/>
          <w:sz w:val="20"/>
          <w:szCs w:val="20"/>
        </w:rPr>
        <w:t>D = 55% - 64%</w:t>
      </w:r>
      <w:r>
        <w:rPr>
          <w:rFonts w:ascii="Times New Roman" w:hAnsi="Times New Roman"/>
          <w:sz w:val="20"/>
          <w:szCs w:val="20"/>
        </w:rPr>
        <w:tab/>
      </w:r>
    </w:p>
    <w:p w:rsidR="008E5696" w:rsidRDefault="008E5696" w:rsidP="008E5696">
      <w:pPr>
        <w:tabs>
          <w:tab w:val="left" w:pos="-1080"/>
          <w:tab w:val="left" w:pos="-720"/>
          <w:tab w:val="left" w:pos="0"/>
          <w:tab w:val="left" w:pos="720"/>
          <w:tab w:val="left" w:pos="1440"/>
          <w:tab w:val="left" w:pos="1620"/>
        </w:tabs>
        <w:ind w:firstLine="2160"/>
        <w:jc w:val="both"/>
        <w:rPr>
          <w:rFonts w:ascii="Times New Roman" w:hAnsi="Times New Roman"/>
          <w:sz w:val="20"/>
          <w:szCs w:val="20"/>
        </w:rPr>
      </w:pPr>
      <w:r>
        <w:rPr>
          <w:rFonts w:ascii="Times New Roman" w:hAnsi="Times New Roman"/>
          <w:sz w:val="20"/>
          <w:szCs w:val="20"/>
        </w:rPr>
        <w:t>F = &lt;55%</w:t>
      </w:r>
    </w:p>
    <w:p w:rsidR="008E5696" w:rsidRDefault="008E5696" w:rsidP="008E5696">
      <w:pPr>
        <w:tabs>
          <w:tab w:val="left" w:pos="-1080"/>
          <w:tab w:val="left" w:pos="-720"/>
          <w:tab w:val="left" w:pos="0"/>
          <w:tab w:val="left" w:pos="720"/>
          <w:tab w:val="left" w:pos="1440"/>
          <w:tab w:val="left" w:pos="1620"/>
        </w:tabs>
        <w:ind w:firstLine="720"/>
        <w:jc w:val="both"/>
        <w:rPr>
          <w:rFonts w:ascii="Times New Roman" w:hAnsi="Times New Roman"/>
          <w:sz w:val="20"/>
          <w:szCs w:val="20"/>
        </w:rPr>
      </w:pPr>
    </w:p>
    <w:p w:rsidR="008E5696" w:rsidRPr="009D7DE3" w:rsidRDefault="008E5696" w:rsidP="008E5696">
      <w:pPr>
        <w:jc w:val="both"/>
        <w:rPr>
          <w:rFonts w:ascii="Times New Roman" w:hAnsi="Times New Roman"/>
          <w:b/>
          <w:bCs/>
          <w:smallCaps/>
          <w:sz w:val="20"/>
          <w:szCs w:val="20"/>
        </w:rPr>
      </w:pPr>
      <w:r>
        <w:rPr>
          <w:rFonts w:ascii="Times New Roman" w:hAnsi="Times New Roman"/>
          <w:b/>
          <w:bCs/>
          <w:smallCaps/>
          <w:sz w:val="20"/>
          <w:szCs w:val="20"/>
        </w:rPr>
        <w:t>Blackboard</w:t>
      </w:r>
    </w:p>
    <w:p w:rsidR="008E5696" w:rsidRDefault="008E5696" w:rsidP="008E5696">
      <w:pPr>
        <w:rPr>
          <w:rFonts w:ascii="Times New Roman" w:hAnsi="Times New Roman"/>
          <w:sz w:val="20"/>
          <w:szCs w:val="20"/>
        </w:rPr>
      </w:pPr>
      <w:r>
        <w:rPr>
          <w:rFonts w:ascii="Times New Roman" w:hAnsi="Times New Roman"/>
          <w:sz w:val="20"/>
          <w:szCs w:val="20"/>
        </w:rPr>
        <w:t xml:space="preserve">Some components of this course will be delivered via Blackboard.  All students registered for this class are automatically registered in its Blackboard component.  Information such as this syllabus, lab/exam schedules, and labs will be provided via this medium.  Note that this should not be construed as “distance learning”.  The information provided via Blackboard is intended as an instructional enhancement and not a substitute for coming to class.  </w:t>
      </w:r>
    </w:p>
    <w:p w:rsidR="008E5696" w:rsidRDefault="008E5696" w:rsidP="008E5696">
      <w:pPr>
        <w:tabs>
          <w:tab w:val="left" w:pos="-1080"/>
          <w:tab w:val="left" w:pos="-720"/>
          <w:tab w:val="left" w:pos="0"/>
          <w:tab w:val="left" w:pos="720"/>
          <w:tab w:val="left" w:pos="1440"/>
          <w:tab w:val="left" w:pos="1620"/>
        </w:tabs>
        <w:jc w:val="both"/>
        <w:rPr>
          <w:rFonts w:ascii="Times New Roman" w:hAnsi="Times New Roman"/>
          <w:sz w:val="20"/>
          <w:szCs w:val="20"/>
        </w:rPr>
      </w:pPr>
    </w:p>
    <w:p w:rsidR="008E5696" w:rsidRDefault="008E5696" w:rsidP="008E5696">
      <w:pPr>
        <w:jc w:val="both"/>
        <w:rPr>
          <w:rFonts w:ascii="Times New Roman" w:hAnsi="Times New Roman"/>
          <w:sz w:val="20"/>
          <w:szCs w:val="20"/>
        </w:rPr>
      </w:pPr>
      <w:r>
        <w:rPr>
          <w:rFonts w:ascii="Times New Roman" w:hAnsi="Times New Roman"/>
          <w:b/>
          <w:bCs/>
          <w:smallCaps/>
          <w:sz w:val="20"/>
          <w:szCs w:val="20"/>
        </w:rPr>
        <w:t>Communication via email</w:t>
      </w:r>
    </w:p>
    <w:p w:rsidR="008E5696" w:rsidRDefault="008E5696" w:rsidP="008E5696">
      <w:pPr>
        <w:rPr>
          <w:rFonts w:ascii="Times New Roman" w:hAnsi="Times New Roman"/>
          <w:sz w:val="20"/>
          <w:szCs w:val="20"/>
        </w:rPr>
      </w:pPr>
      <w:r>
        <w:rPr>
          <w:rFonts w:ascii="Times New Roman" w:hAnsi="Times New Roman"/>
          <w:sz w:val="20"/>
          <w:szCs w:val="20"/>
        </w:rPr>
        <w:t>I will communicate assignments and other information from time to time using email.  Emails will be sent exclusively via Blackboard email.  It is the responsibility of the student to check his/her email regularly regarding class information.</w:t>
      </w:r>
    </w:p>
    <w:p w:rsidR="008E5696" w:rsidRDefault="008E5696" w:rsidP="008E5696">
      <w:pPr>
        <w:jc w:val="both"/>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jc w:val="both"/>
        <w:rPr>
          <w:rFonts w:ascii="Times New Roman" w:hAnsi="Times New Roman"/>
          <w:sz w:val="20"/>
          <w:szCs w:val="20"/>
        </w:rPr>
      </w:pPr>
      <w:r>
        <w:rPr>
          <w:rFonts w:ascii="Times New Roman" w:hAnsi="Times New Roman"/>
          <w:b/>
          <w:bCs/>
          <w:smallCaps/>
          <w:sz w:val="20"/>
          <w:szCs w:val="20"/>
        </w:rPr>
        <w:t>Homework</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 xml:space="preserve">Homework will be assigned via the Sapling Learning website which is accessible through </w:t>
      </w:r>
      <w:proofErr w:type="spellStart"/>
      <w:r>
        <w:rPr>
          <w:rFonts w:ascii="Times New Roman" w:hAnsi="Times New Roman"/>
          <w:sz w:val="20"/>
          <w:szCs w:val="20"/>
        </w:rPr>
        <w:t>BlackBoard</w:t>
      </w:r>
      <w:proofErr w:type="spellEnd"/>
      <w:r>
        <w:rPr>
          <w:rFonts w:ascii="Times New Roman" w:hAnsi="Times New Roman"/>
          <w:sz w:val="20"/>
          <w:szCs w:val="20"/>
        </w:rPr>
        <w:t>.  Students must register with Sapling Learning in order use these materials.  To register, follow these instructions:</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Pr="00277CC2" w:rsidRDefault="008E5696" w:rsidP="008E5696">
      <w:pPr>
        <w:tabs>
          <w:tab w:val="left" w:pos="360"/>
        </w:tabs>
        <w:ind w:left="630" w:hanging="630"/>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r>
      <w:r w:rsidRPr="00277CC2">
        <w:rPr>
          <w:rFonts w:ascii="Times New Roman" w:hAnsi="Times New Roman"/>
          <w:sz w:val="20"/>
          <w:szCs w:val="20"/>
        </w:rPr>
        <w:t xml:space="preserve">Go to </w:t>
      </w:r>
      <w:hyperlink r:id="rId6" w:tgtFrame="_blank" w:history="1">
        <w:r w:rsidRPr="00277CC2">
          <w:rPr>
            <w:rStyle w:val="Hyperlink"/>
            <w:rFonts w:ascii="Times New Roman" w:hAnsi="Times New Roman"/>
            <w:sz w:val="20"/>
            <w:szCs w:val="20"/>
          </w:rPr>
          <w:t>http://saplinglearning.com</w:t>
        </w:r>
      </w:hyperlink>
      <w:r w:rsidRPr="00277CC2">
        <w:rPr>
          <w:rFonts w:ascii="Times New Roman" w:hAnsi="Times New Roman"/>
          <w:sz w:val="20"/>
          <w:szCs w:val="20"/>
        </w:rPr>
        <w:t xml:space="preserve"> and click on your country at the top right.</w:t>
      </w:r>
    </w:p>
    <w:p w:rsidR="008E5696" w:rsidRDefault="008E5696" w:rsidP="008E5696">
      <w:pPr>
        <w:tabs>
          <w:tab w:val="left" w:pos="360"/>
        </w:tabs>
        <w:ind w:left="630" w:hanging="630"/>
        <w:rPr>
          <w:rFonts w:ascii="Times New Roman" w:hAnsi="Times New Roman"/>
          <w:sz w:val="20"/>
          <w:szCs w:val="20"/>
        </w:rPr>
      </w:pPr>
    </w:p>
    <w:p w:rsidR="008E5696" w:rsidRPr="00277CC2" w:rsidRDefault="008E5696" w:rsidP="008E5696">
      <w:pPr>
        <w:tabs>
          <w:tab w:val="left" w:pos="360"/>
        </w:tabs>
        <w:ind w:left="630" w:hanging="630"/>
        <w:rPr>
          <w:rFonts w:ascii="Times New Roman" w:hAnsi="Times New Roman"/>
          <w:sz w:val="20"/>
          <w:szCs w:val="20"/>
        </w:rPr>
      </w:pPr>
      <w:r>
        <w:rPr>
          <w:rFonts w:ascii="Times New Roman" w:hAnsi="Times New Roman"/>
          <w:sz w:val="20"/>
          <w:szCs w:val="20"/>
        </w:rPr>
        <w:t>2a.</w:t>
      </w:r>
      <w:r>
        <w:rPr>
          <w:rFonts w:ascii="Times New Roman" w:hAnsi="Times New Roman"/>
          <w:sz w:val="20"/>
          <w:szCs w:val="20"/>
        </w:rPr>
        <w:tab/>
      </w:r>
      <w:proofErr w:type="gramStart"/>
      <w:r w:rsidRPr="00277CC2">
        <w:rPr>
          <w:rFonts w:ascii="Times New Roman" w:hAnsi="Times New Roman"/>
          <w:sz w:val="20"/>
          <w:szCs w:val="20"/>
        </w:rPr>
        <w:t>If</w:t>
      </w:r>
      <w:proofErr w:type="gramEnd"/>
      <w:r w:rsidRPr="00277CC2">
        <w:rPr>
          <w:rFonts w:ascii="Times New Roman" w:hAnsi="Times New Roman"/>
          <w:sz w:val="20"/>
          <w:szCs w:val="20"/>
        </w:rPr>
        <w:t xml:space="preserve"> you already have a Sapling Learning account, log in and skip to step 3.</w:t>
      </w:r>
    </w:p>
    <w:p w:rsidR="008E5696" w:rsidRDefault="008E5696" w:rsidP="008E5696">
      <w:pPr>
        <w:tabs>
          <w:tab w:val="left" w:pos="360"/>
        </w:tabs>
        <w:ind w:left="630" w:hanging="630"/>
        <w:rPr>
          <w:rFonts w:ascii="Times New Roman" w:hAnsi="Times New Roman"/>
          <w:sz w:val="20"/>
          <w:szCs w:val="20"/>
        </w:rPr>
      </w:pPr>
    </w:p>
    <w:p w:rsidR="008E5696" w:rsidRPr="00277CC2" w:rsidRDefault="008E5696" w:rsidP="008E5696">
      <w:pPr>
        <w:tabs>
          <w:tab w:val="left" w:pos="360"/>
        </w:tabs>
        <w:ind w:left="360" w:hanging="360"/>
        <w:rPr>
          <w:rFonts w:ascii="Times New Roman" w:hAnsi="Times New Roman"/>
          <w:sz w:val="20"/>
          <w:szCs w:val="20"/>
        </w:rPr>
      </w:pPr>
      <w:r>
        <w:rPr>
          <w:rFonts w:ascii="Times New Roman" w:hAnsi="Times New Roman"/>
          <w:sz w:val="20"/>
          <w:szCs w:val="20"/>
        </w:rPr>
        <w:t>2b.</w:t>
      </w:r>
      <w:r>
        <w:rPr>
          <w:rFonts w:ascii="Times New Roman" w:hAnsi="Times New Roman"/>
          <w:sz w:val="20"/>
          <w:szCs w:val="20"/>
        </w:rPr>
        <w:tab/>
      </w:r>
      <w:proofErr w:type="gramStart"/>
      <w:r w:rsidRPr="00277CC2">
        <w:rPr>
          <w:rFonts w:ascii="Times New Roman" w:hAnsi="Times New Roman"/>
          <w:sz w:val="20"/>
          <w:szCs w:val="20"/>
        </w:rPr>
        <w:t>If</w:t>
      </w:r>
      <w:proofErr w:type="gramEnd"/>
      <w:r w:rsidRPr="00277CC2">
        <w:rPr>
          <w:rFonts w:ascii="Times New Roman" w:hAnsi="Times New Roman"/>
          <w:sz w:val="20"/>
          <w:szCs w:val="20"/>
        </w:rPr>
        <w:t xml:space="preserve"> you have a Facebook account, you can use it to quickly create a Sapling Lea</w:t>
      </w:r>
      <w:r>
        <w:rPr>
          <w:rFonts w:ascii="Times New Roman" w:hAnsi="Times New Roman"/>
          <w:sz w:val="20"/>
          <w:szCs w:val="20"/>
        </w:rPr>
        <w:t xml:space="preserve">rning account. Click “Create an </w:t>
      </w:r>
      <w:r w:rsidRPr="00277CC2">
        <w:rPr>
          <w:rFonts w:ascii="Times New Roman" w:hAnsi="Times New Roman"/>
          <w:sz w:val="20"/>
          <w:szCs w:val="20"/>
        </w:rPr>
        <w:t>Account”, then “Create my account through Facebook”. You will be prompted to log into Facebook if you aren't al</w:t>
      </w:r>
      <w:r>
        <w:rPr>
          <w:rFonts w:ascii="Times New Roman" w:hAnsi="Times New Roman"/>
          <w:sz w:val="20"/>
          <w:szCs w:val="20"/>
        </w:rPr>
        <w:t xml:space="preserve">ready.  </w:t>
      </w:r>
      <w:r w:rsidRPr="00277CC2">
        <w:rPr>
          <w:rFonts w:ascii="Times New Roman" w:hAnsi="Times New Roman"/>
          <w:sz w:val="20"/>
          <w:szCs w:val="20"/>
        </w:rPr>
        <w:t xml:space="preserve">Choose a username and password, </w:t>
      </w:r>
      <w:proofErr w:type="gramStart"/>
      <w:r w:rsidRPr="00277CC2">
        <w:rPr>
          <w:rFonts w:ascii="Times New Roman" w:hAnsi="Times New Roman"/>
          <w:sz w:val="20"/>
          <w:szCs w:val="20"/>
        </w:rPr>
        <w:t>then</w:t>
      </w:r>
      <w:proofErr w:type="gramEnd"/>
      <w:r w:rsidRPr="00277CC2">
        <w:rPr>
          <w:rFonts w:ascii="Times New Roman" w:hAnsi="Times New Roman"/>
          <w:sz w:val="20"/>
          <w:szCs w:val="20"/>
        </w:rPr>
        <w:t xml:space="preserve"> click “Link Account”. You can then skip to step 3.</w:t>
      </w:r>
    </w:p>
    <w:p w:rsidR="008E5696" w:rsidRPr="00277CC2" w:rsidRDefault="008E5696" w:rsidP="008E5696">
      <w:pPr>
        <w:tabs>
          <w:tab w:val="left" w:pos="360"/>
        </w:tabs>
        <w:ind w:left="630" w:hanging="630"/>
        <w:rPr>
          <w:rFonts w:ascii="Times New Roman" w:hAnsi="Times New Roman"/>
          <w:sz w:val="20"/>
          <w:szCs w:val="20"/>
        </w:rPr>
      </w:pPr>
    </w:p>
    <w:p w:rsidR="008E5696" w:rsidRPr="00277CC2" w:rsidRDefault="008E5696" w:rsidP="008E5696">
      <w:pPr>
        <w:tabs>
          <w:tab w:val="left" w:pos="360"/>
        </w:tabs>
        <w:ind w:left="360" w:hanging="360"/>
        <w:rPr>
          <w:rFonts w:ascii="Times New Roman" w:hAnsi="Times New Roman"/>
          <w:sz w:val="20"/>
          <w:szCs w:val="20"/>
        </w:rPr>
      </w:pPr>
      <w:r>
        <w:rPr>
          <w:rFonts w:ascii="Times New Roman" w:hAnsi="Times New Roman"/>
          <w:sz w:val="20"/>
          <w:szCs w:val="20"/>
        </w:rPr>
        <w:t>2c.</w:t>
      </w:r>
      <w:r>
        <w:rPr>
          <w:rFonts w:ascii="Times New Roman" w:hAnsi="Times New Roman"/>
          <w:sz w:val="20"/>
          <w:szCs w:val="20"/>
        </w:rPr>
        <w:tab/>
      </w:r>
      <w:r w:rsidRPr="00277CC2">
        <w:rPr>
          <w:rFonts w:ascii="Times New Roman" w:hAnsi="Times New Roman"/>
          <w:sz w:val="20"/>
          <w:szCs w:val="20"/>
        </w:rPr>
        <w:t>Otherwise, click "Create an Account". Supply the requested information and click "Create My Account". Check your email (and spam filter) for a message from Sapling Learning and click on the link provided in that email.</w:t>
      </w:r>
    </w:p>
    <w:p w:rsidR="008E5696" w:rsidRDefault="008E5696" w:rsidP="008E5696">
      <w:pPr>
        <w:tabs>
          <w:tab w:val="left" w:pos="360"/>
        </w:tabs>
        <w:ind w:left="630" w:hanging="630"/>
        <w:rPr>
          <w:rFonts w:ascii="Times New Roman" w:hAnsi="Times New Roman"/>
          <w:sz w:val="20"/>
          <w:szCs w:val="20"/>
        </w:rPr>
      </w:pPr>
    </w:p>
    <w:p w:rsidR="008E5696" w:rsidRPr="00277CC2" w:rsidRDefault="008E5696" w:rsidP="008E5696">
      <w:pPr>
        <w:tabs>
          <w:tab w:val="left" w:pos="360"/>
        </w:tabs>
        <w:ind w:left="630" w:hanging="630"/>
        <w:rPr>
          <w:rFonts w:ascii="Times New Roman" w:hAnsi="Times New Roman"/>
          <w:sz w:val="20"/>
          <w:szCs w:val="20"/>
        </w:rPr>
      </w:pPr>
      <w:r w:rsidRPr="00277CC2">
        <w:rPr>
          <w:rFonts w:ascii="Times New Roman" w:hAnsi="Times New Roman"/>
          <w:sz w:val="20"/>
          <w:szCs w:val="20"/>
        </w:rPr>
        <w:t xml:space="preserve">3. </w:t>
      </w:r>
      <w:r>
        <w:rPr>
          <w:rFonts w:ascii="Times New Roman" w:hAnsi="Times New Roman"/>
          <w:sz w:val="20"/>
          <w:szCs w:val="20"/>
        </w:rPr>
        <w:tab/>
      </w:r>
      <w:r w:rsidRPr="00277CC2">
        <w:rPr>
          <w:rFonts w:ascii="Times New Roman" w:hAnsi="Times New Roman"/>
          <w:sz w:val="20"/>
          <w:szCs w:val="20"/>
        </w:rPr>
        <w:t>Find your course in the list (you may need to expand the subject and term categories) and click the link.</w:t>
      </w:r>
    </w:p>
    <w:p w:rsidR="008E5696" w:rsidRPr="00277CC2" w:rsidRDefault="008E5696" w:rsidP="008E5696">
      <w:pPr>
        <w:tabs>
          <w:tab w:val="left" w:pos="360"/>
        </w:tabs>
        <w:ind w:left="360" w:hanging="360"/>
        <w:rPr>
          <w:rFonts w:ascii="Times New Roman" w:hAnsi="Times New Roman"/>
          <w:sz w:val="20"/>
          <w:szCs w:val="20"/>
        </w:rPr>
      </w:pPr>
    </w:p>
    <w:p w:rsidR="006F0AD0" w:rsidRPr="008E5696" w:rsidRDefault="008E5696" w:rsidP="006F0AD0">
      <w:pPr>
        <w:ind w:left="360" w:hanging="360"/>
        <w:rPr>
          <w:rFonts w:ascii="Times New Roman" w:hAnsi="Times New Roman"/>
          <w:color w:val="000000" w:themeColor="text1"/>
          <w:sz w:val="20"/>
          <w:szCs w:val="20"/>
        </w:rPr>
      </w:pPr>
      <w:r w:rsidRPr="008E5696">
        <w:rPr>
          <w:rFonts w:ascii="Times New Roman" w:hAnsi="Times New Roman"/>
          <w:color w:val="000000" w:themeColor="text1"/>
          <w:sz w:val="20"/>
          <w:szCs w:val="20"/>
        </w:rPr>
        <w:t>4.</w:t>
      </w:r>
      <w:r w:rsidRPr="008E5696">
        <w:rPr>
          <w:rFonts w:ascii="Times New Roman" w:hAnsi="Times New Roman"/>
          <w:color w:val="000000" w:themeColor="text1"/>
          <w:sz w:val="20"/>
          <w:szCs w:val="20"/>
        </w:rPr>
        <w:tab/>
      </w:r>
      <w:r w:rsidR="006F0AD0" w:rsidRPr="008E5696">
        <w:rPr>
          <w:rFonts w:ascii="Times New Roman" w:hAnsi="Times New Roman"/>
          <w:color w:val="000000" w:themeColor="text1"/>
          <w:sz w:val="20"/>
          <w:szCs w:val="20"/>
        </w:rPr>
        <w:t xml:space="preserve">The Sapling </w:t>
      </w:r>
      <w:proofErr w:type="gramStart"/>
      <w:r w:rsidR="006F0AD0" w:rsidRPr="008E5696">
        <w:rPr>
          <w:rFonts w:ascii="Times New Roman" w:hAnsi="Times New Roman"/>
          <w:color w:val="000000" w:themeColor="text1"/>
          <w:sz w:val="20"/>
          <w:szCs w:val="20"/>
        </w:rPr>
        <w:t>Lear</w:t>
      </w:r>
      <w:r w:rsidR="006F0AD0">
        <w:rPr>
          <w:rFonts w:ascii="Times New Roman" w:hAnsi="Times New Roman"/>
          <w:color w:val="000000" w:themeColor="text1"/>
          <w:sz w:val="20"/>
          <w:szCs w:val="20"/>
        </w:rPr>
        <w:t>ning</w:t>
      </w:r>
      <w:proofErr w:type="gramEnd"/>
      <w:r w:rsidR="006F0AD0">
        <w:rPr>
          <w:rFonts w:ascii="Times New Roman" w:hAnsi="Times New Roman"/>
          <w:color w:val="000000" w:themeColor="text1"/>
          <w:sz w:val="20"/>
          <w:szCs w:val="20"/>
        </w:rPr>
        <w:t xml:space="preserve"> system is not</w:t>
      </w:r>
      <w:r w:rsidR="006F0AD0" w:rsidRPr="008E5696">
        <w:rPr>
          <w:rFonts w:ascii="Times New Roman" w:hAnsi="Times New Roman"/>
          <w:color w:val="000000" w:themeColor="text1"/>
          <w:sz w:val="20"/>
          <w:szCs w:val="20"/>
        </w:rPr>
        <w:t xml:space="preserve"> included in the price of your textbook, therefore you will need to purchase the service separately.  </w:t>
      </w:r>
      <w:r w:rsidR="006F0AD0">
        <w:rPr>
          <w:rFonts w:ascii="Times New Roman" w:hAnsi="Times New Roman"/>
          <w:color w:val="000000" w:themeColor="text1"/>
          <w:sz w:val="20"/>
          <w:szCs w:val="20"/>
        </w:rPr>
        <w:t>Sapling access codes can be purchased at the bookstore along with your text.  If you purchased a Sapling key code from the bookstore, select the “prepaid access card” radio button.  If you did not purchase a key code from the bookstore, then s</w:t>
      </w:r>
      <w:r w:rsidR="006F0AD0" w:rsidRPr="008E5696">
        <w:rPr>
          <w:rFonts w:ascii="Times New Roman" w:hAnsi="Times New Roman"/>
          <w:color w:val="000000" w:themeColor="text1"/>
          <w:sz w:val="20"/>
          <w:szCs w:val="20"/>
        </w:rPr>
        <w:t>elect a payment option and follow the remaining instructions.</w:t>
      </w:r>
    </w:p>
    <w:p w:rsidR="008E5696" w:rsidRDefault="008E5696" w:rsidP="008E5696">
      <w:pPr>
        <w:ind w:left="360" w:hanging="360"/>
        <w:rPr>
          <w:rFonts w:ascii="Times New Roman" w:hAnsi="Times New Roman"/>
          <w:sz w:val="20"/>
          <w:szCs w:val="20"/>
        </w:rPr>
      </w:pPr>
    </w:p>
    <w:p w:rsidR="008E5696" w:rsidRPr="00277CC2" w:rsidRDefault="008E5696" w:rsidP="008E5696">
      <w:pPr>
        <w:rPr>
          <w:rFonts w:ascii="Times New Roman" w:hAnsi="Times New Roman"/>
          <w:sz w:val="20"/>
          <w:szCs w:val="20"/>
        </w:rPr>
      </w:pPr>
      <w:r w:rsidRPr="00277CC2">
        <w:rPr>
          <w:rFonts w:ascii="Times New Roman" w:hAnsi="Times New Roman"/>
          <w:sz w:val="20"/>
          <w:szCs w:val="20"/>
        </w:rPr>
        <w:t xml:space="preserve">Once you have registered and enrolled, you can log in at any time to complete or review your homework assignments. During sign up or throughout the term, if you have any technical problems or grading issues, send an email to </w:t>
      </w:r>
      <w:hyperlink r:id="rId7" w:tgtFrame="_blank" w:history="1">
        <w:r w:rsidRPr="00277CC2">
          <w:rPr>
            <w:rStyle w:val="Hyperlink"/>
            <w:rFonts w:ascii="Times New Roman" w:hAnsi="Times New Roman"/>
            <w:sz w:val="20"/>
            <w:szCs w:val="20"/>
          </w:rPr>
          <w:t>support@saplinglearning.com</w:t>
        </w:r>
      </w:hyperlink>
      <w:r w:rsidRPr="00277CC2">
        <w:rPr>
          <w:rFonts w:ascii="Times New Roman" w:hAnsi="Times New Roman"/>
          <w:sz w:val="20"/>
          <w:szCs w:val="20"/>
        </w:rPr>
        <w:t xml:space="preserve"> explaining the issue. The Sapling Learning support team is almost always faster and better able to resolve issues than your instructor.</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All problem sets will be available throughout the semester; however homework credit will only be given for problem sets which are submitted prior to the due dates.  Due dates for individual problem sets will approximately correspond to the respective exam dates for the same material.  Homework will constitute approximately 12% of the total grade for the course.  Late homework will not be accepted.</w:t>
      </w:r>
    </w:p>
    <w:p w:rsidR="008E5696" w:rsidRDefault="008E5696" w:rsidP="008E5696">
      <w:pPr>
        <w:tabs>
          <w:tab w:val="left" w:pos="-1080"/>
          <w:tab w:val="left" w:pos="-720"/>
          <w:tab w:val="left" w:pos="0"/>
          <w:tab w:val="left" w:pos="720"/>
          <w:tab w:val="left" w:pos="1440"/>
          <w:tab w:val="left" w:pos="1620"/>
        </w:tabs>
        <w:jc w:val="both"/>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jc w:val="both"/>
        <w:rPr>
          <w:rFonts w:ascii="Times New Roman" w:hAnsi="Times New Roman"/>
          <w:sz w:val="20"/>
          <w:szCs w:val="20"/>
        </w:rPr>
      </w:pPr>
      <w:r>
        <w:rPr>
          <w:rFonts w:ascii="Times New Roman" w:hAnsi="Times New Roman"/>
          <w:b/>
          <w:bCs/>
          <w:smallCaps/>
          <w:sz w:val="20"/>
          <w:szCs w:val="20"/>
        </w:rPr>
        <w:t>Laboratory</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 xml:space="preserve">The laboratory portion of the course will consist of 12 labs.  The lowest lab score will be dropped.  Laboratory materials will be provided via </w:t>
      </w:r>
      <w:proofErr w:type="spellStart"/>
      <w:r>
        <w:rPr>
          <w:rFonts w:ascii="Times New Roman" w:hAnsi="Times New Roman"/>
          <w:sz w:val="20"/>
          <w:szCs w:val="20"/>
        </w:rPr>
        <w:t>BlackBoard</w:t>
      </w:r>
      <w:proofErr w:type="spellEnd"/>
      <w:r>
        <w:rPr>
          <w:rFonts w:ascii="Times New Roman" w:hAnsi="Times New Roman"/>
          <w:sz w:val="20"/>
          <w:szCs w:val="20"/>
        </w:rPr>
        <w:t xml:space="preserve">.    Most of the labs will consist of three parts: </w:t>
      </w:r>
      <w:r>
        <w:rPr>
          <w:rFonts w:ascii="Times New Roman" w:hAnsi="Times New Roman"/>
          <w:b/>
          <w:bCs/>
          <w:sz w:val="20"/>
          <w:szCs w:val="20"/>
        </w:rPr>
        <w:t>(1)</w:t>
      </w:r>
      <w:r>
        <w:rPr>
          <w:rFonts w:ascii="Times New Roman" w:hAnsi="Times New Roman"/>
          <w:sz w:val="20"/>
          <w:szCs w:val="20"/>
        </w:rPr>
        <w:t xml:space="preserve"> a </w:t>
      </w:r>
      <w:proofErr w:type="spellStart"/>
      <w:r>
        <w:rPr>
          <w:rFonts w:ascii="Times New Roman" w:hAnsi="Times New Roman"/>
          <w:sz w:val="20"/>
          <w:szCs w:val="20"/>
        </w:rPr>
        <w:t>prelab</w:t>
      </w:r>
      <w:proofErr w:type="spellEnd"/>
      <w:r>
        <w:rPr>
          <w:rFonts w:ascii="Times New Roman" w:hAnsi="Times New Roman"/>
          <w:sz w:val="20"/>
          <w:szCs w:val="20"/>
        </w:rPr>
        <w:t xml:space="preserve"> worksheet; </w:t>
      </w:r>
      <w:r>
        <w:rPr>
          <w:rFonts w:ascii="Times New Roman" w:hAnsi="Times New Roman"/>
          <w:b/>
          <w:bCs/>
          <w:sz w:val="20"/>
          <w:szCs w:val="20"/>
        </w:rPr>
        <w:t>(2)</w:t>
      </w:r>
      <w:r>
        <w:rPr>
          <w:rFonts w:ascii="Times New Roman" w:hAnsi="Times New Roman"/>
          <w:sz w:val="20"/>
          <w:szCs w:val="20"/>
        </w:rPr>
        <w:t xml:space="preserve"> a data sheet;</w:t>
      </w:r>
      <w:r>
        <w:rPr>
          <w:rFonts w:ascii="Times New Roman" w:hAnsi="Times New Roman"/>
          <w:b/>
          <w:bCs/>
          <w:sz w:val="20"/>
          <w:szCs w:val="20"/>
        </w:rPr>
        <w:t xml:space="preserve"> (3)</w:t>
      </w:r>
      <w:r>
        <w:rPr>
          <w:rFonts w:ascii="Times New Roman" w:hAnsi="Times New Roman"/>
          <w:sz w:val="20"/>
          <w:szCs w:val="20"/>
        </w:rPr>
        <w:t xml:space="preserve"> a </w:t>
      </w:r>
      <w:proofErr w:type="spellStart"/>
      <w:r>
        <w:rPr>
          <w:rFonts w:ascii="Times New Roman" w:hAnsi="Times New Roman"/>
          <w:sz w:val="20"/>
          <w:szCs w:val="20"/>
        </w:rPr>
        <w:t>postlab</w:t>
      </w:r>
      <w:proofErr w:type="spellEnd"/>
      <w:r>
        <w:rPr>
          <w:rFonts w:ascii="Times New Roman" w:hAnsi="Times New Roman"/>
          <w:sz w:val="20"/>
          <w:szCs w:val="20"/>
        </w:rPr>
        <w:t xml:space="preserve"> worksheet.  All three components of the laboratory </w:t>
      </w:r>
      <w:r>
        <w:rPr>
          <w:rFonts w:ascii="Times New Roman" w:hAnsi="Times New Roman"/>
          <w:i/>
          <w:iCs/>
          <w:sz w:val="20"/>
          <w:szCs w:val="20"/>
        </w:rPr>
        <w:t>must</w:t>
      </w:r>
      <w:r>
        <w:rPr>
          <w:rFonts w:ascii="Times New Roman" w:hAnsi="Times New Roman"/>
          <w:sz w:val="20"/>
          <w:szCs w:val="20"/>
        </w:rPr>
        <w:t xml:space="preserve"> be handed in for full credit on the </w:t>
      </w:r>
      <w:r>
        <w:rPr>
          <w:rFonts w:ascii="Times New Roman" w:hAnsi="Times New Roman"/>
          <w:sz w:val="20"/>
          <w:szCs w:val="20"/>
        </w:rPr>
        <w:lastRenderedPageBreak/>
        <w:t xml:space="preserve">lab.  The </w:t>
      </w:r>
      <w:proofErr w:type="spellStart"/>
      <w:r>
        <w:rPr>
          <w:rFonts w:ascii="Times New Roman" w:hAnsi="Times New Roman"/>
          <w:sz w:val="20"/>
          <w:szCs w:val="20"/>
        </w:rPr>
        <w:t>prelab</w:t>
      </w:r>
      <w:proofErr w:type="spellEnd"/>
      <w:r>
        <w:rPr>
          <w:rFonts w:ascii="Times New Roman" w:hAnsi="Times New Roman"/>
          <w:sz w:val="20"/>
          <w:szCs w:val="20"/>
        </w:rPr>
        <w:t xml:space="preserve"> should be completed before coming to lab.  This will familiarize you with the procedures to be used and any special safety precautions which need to be observed.  Laboratory safety policies will be discussed in the first lab session.  This will include familiarization with the safety equipment, and general policies concerning acceptable practices in the lab. All students will be required to sign a </w:t>
      </w:r>
      <w:r w:rsidRPr="0029454F">
        <w:rPr>
          <w:rFonts w:ascii="Times New Roman" w:hAnsi="Times New Roman"/>
          <w:b/>
          <w:i/>
          <w:sz w:val="20"/>
          <w:szCs w:val="20"/>
        </w:rPr>
        <w:t>Laboratory Safety Agreement</w:t>
      </w:r>
      <w:r>
        <w:rPr>
          <w:rFonts w:ascii="Times New Roman" w:hAnsi="Times New Roman"/>
          <w:sz w:val="20"/>
          <w:szCs w:val="20"/>
        </w:rPr>
        <w:t xml:space="preserve"> in which they acknowledge that they have received, understand, and agree to all of the safety requirements for the lab.  This document can be accessed and signed electronically via the departmental webpage.  Students who have not signed the Safety Agreement by the second lab meeting will not be allowed to work in the laboratory.</w:t>
      </w:r>
      <w:r>
        <w:rPr>
          <w:rFonts w:ascii="Times New Roman" w:hAnsi="Times New Roman"/>
          <w:b/>
          <w:bCs/>
          <w:sz w:val="20"/>
          <w:szCs w:val="20"/>
        </w:rPr>
        <w:t xml:space="preserve"> The use of safety goggles is required</w:t>
      </w:r>
      <w:r>
        <w:rPr>
          <w:rFonts w:ascii="Times New Roman" w:hAnsi="Times New Roman"/>
          <w:sz w:val="20"/>
          <w:szCs w:val="20"/>
        </w:rPr>
        <w:t xml:space="preserve"> anytime equipment or chemicals are in use in the lab</w:t>
      </w:r>
      <w:r>
        <w:rPr>
          <w:rFonts w:ascii="Times New Roman" w:hAnsi="Times New Roman"/>
          <w:b/>
          <w:bCs/>
          <w:sz w:val="20"/>
          <w:szCs w:val="20"/>
        </w:rPr>
        <w:t>.</w:t>
      </w:r>
      <w:r>
        <w:rPr>
          <w:rFonts w:ascii="Times New Roman" w:hAnsi="Times New Roman"/>
          <w:sz w:val="20"/>
          <w:szCs w:val="20"/>
        </w:rPr>
        <w:t xml:space="preserve">  They may be purchased from the bookstore or from the ACS student affiliate (the chemistry club).  Students who fail to bring their goggles to lab will be sent home.  Any student observed without eye protection twice during any lab period will be asked to leave the lab for that period and only receive credit for the material completed to that time.  Safety information on specific reagents will be discussed in those labs which use them.  </w:t>
      </w:r>
    </w:p>
    <w:p w:rsidR="00C30680" w:rsidRDefault="00C30680" w:rsidP="008E5696">
      <w:pPr>
        <w:tabs>
          <w:tab w:val="left" w:pos="-1080"/>
          <w:tab w:val="left" w:pos="-720"/>
          <w:tab w:val="left" w:pos="0"/>
          <w:tab w:val="left" w:pos="720"/>
          <w:tab w:val="left" w:pos="1440"/>
          <w:tab w:val="left" w:pos="1620"/>
        </w:tabs>
        <w:rPr>
          <w:rFonts w:ascii="Times New Roman" w:hAnsi="Times New Roman"/>
          <w:sz w:val="20"/>
          <w:szCs w:val="20"/>
        </w:rPr>
      </w:pPr>
    </w:p>
    <w:p w:rsidR="00C30680" w:rsidRDefault="00C30680" w:rsidP="008E5696">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noProof/>
          <w:sz w:val="20"/>
          <w:szCs w:val="20"/>
        </w:rPr>
        <w:pict>
          <v:rect id="_x0000_s1031" style="position:absolute;margin-left:70.8pt;margin-top:1.45pt;width:468pt;height:3.6pt;z-index:-251655168;mso-position-horizontal-relative:page" o:allowincell="f" fillcolor="black" stroked="f" strokeweight="0">
            <v:fill color2="black"/>
            <w10:wrap anchorx="page"/>
            <w10:anchorlock/>
          </v:rect>
        </w:pict>
      </w:r>
    </w:p>
    <w:p w:rsidR="008E5696" w:rsidRDefault="008E5696" w:rsidP="008E5696">
      <w:pPr>
        <w:tabs>
          <w:tab w:val="left" w:pos="-1080"/>
          <w:tab w:val="left" w:pos="-720"/>
          <w:tab w:val="left" w:pos="0"/>
          <w:tab w:val="left" w:pos="720"/>
          <w:tab w:val="left" w:pos="1440"/>
          <w:tab w:val="left" w:pos="1620"/>
        </w:tabs>
        <w:ind w:firstLine="720"/>
        <w:jc w:val="both"/>
        <w:rPr>
          <w:rFonts w:ascii="Times New Roman" w:hAnsi="Times New Roman"/>
          <w:sz w:val="20"/>
          <w:szCs w:val="20"/>
        </w:rPr>
        <w:sectPr w:rsidR="008E5696" w:rsidSect="00163109">
          <w:pgSz w:w="12240" w:h="15840"/>
          <w:pgMar w:top="1440" w:right="1440" w:bottom="1440" w:left="1440" w:header="1440" w:footer="1440" w:gutter="0"/>
          <w:cols w:space="720"/>
          <w:noEndnote/>
        </w:sectPr>
      </w:pPr>
    </w:p>
    <w:p w:rsidR="008E5696" w:rsidRDefault="008E5696" w:rsidP="00C30680">
      <w:pPr>
        <w:tabs>
          <w:tab w:val="left" w:pos="-1080"/>
          <w:tab w:val="left" w:pos="-720"/>
          <w:tab w:val="left" w:pos="0"/>
          <w:tab w:val="left" w:pos="720"/>
          <w:tab w:val="left" w:pos="7650"/>
        </w:tabs>
        <w:jc w:val="both"/>
        <w:rPr>
          <w:rFonts w:ascii="Times New Roman" w:hAnsi="Times New Roman"/>
          <w:b/>
          <w:bCs/>
          <w:smallCaps/>
          <w:sz w:val="20"/>
          <w:szCs w:val="20"/>
        </w:rPr>
      </w:pPr>
      <w:r w:rsidRPr="00C30680">
        <w:rPr>
          <w:rFonts w:ascii="Times New Roman" w:hAnsi="Times New Roman"/>
          <w:b/>
          <w:bCs/>
          <w:smallCaps/>
          <w:sz w:val="20"/>
          <w:szCs w:val="20"/>
        </w:rPr>
        <w:lastRenderedPageBreak/>
        <w:t>II. Policies</w:t>
      </w:r>
    </w:p>
    <w:p w:rsidR="00C30680" w:rsidRPr="00C30680" w:rsidRDefault="00C30680" w:rsidP="00C30680">
      <w:pPr>
        <w:tabs>
          <w:tab w:val="left" w:pos="-1080"/>
          <w:tab w:val="left" w:pos="-720"/>
          <w:tab w:val="left" w:pos="0"/>
          <w:tab w:val="left" w:pos="720"/>
          <w:tab w:val="left" w:pos="7650"/>
        </w:tabs>
        <w:jc w:val="both"/>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jc w:val="both"/>
        <w:rPr>
          <w:rFonts w:ascii="Times New Roman" w:hAnsi="Times New Roman"/>
          <w:sz w:val="20"/>
          <w:szCs w:val="20"/>
        </w:rPr>
      </w:pPr>
      <w:r>
        <w:rPr>
          <w:rFonts w:ascii="Times New Roman" w:hAnsi="Times New Roman"/>
          <w:b/>
          <w:bCs/>
          <w:smallCaps/>
          <w:sz w:val="20"/>
          <w:szCs w:val="20"/>
        </w:rPr>
        <w:t>Attendance</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 xml:space="preserve">Students are expected to attend all scheduled classes.  If a lecture is missed, the student should make every effort to obtain lecture notes for that day from a classmate.  There is a definite correlation between lecture attendance and exam performance.  If a student misses three (3) consecutive lectures or two (2) labs (these need not be consecutive) without notifying the instructor or officially dropping the course, an automatic "F" or "WF" will result.  </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i/>
          <w:iCs/>
          <w:sz w:val="20"/>
          <w:szCs w:val="20"/>
        </w:rPr>
        <w:t>NO MAKEUP EXAMS WILL BE GIVEN</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i/>
          <w:iCs/>
          <w:sz w:val="20"/>
          <w:szCs w:val="20"/>
        </w:rPr>
      </w:pPr>
      <w:r>
        <w:rPr>
          <w:rFonts w:ascii="Times New Roman" w:hAnsi="Times New Roman"/>
          <w:i/>
          <w:iCs/>
          <w:sz w:val="20"/>
          <w:szCs w:val="20"/>
        </w:rPr>
        <w:t>NO MAKEUP LAB WILL BE GIVEN</w:t>
      </w:r>
    </w:p>
    <w:p w:rsidR="008E5696" w:rsidRDefault="008E5696" w:rsidP="008E5696">
      <w:pPr>
        <w:tabs>
          <w:tab w:val="left" w:pos="-1080"/>
          <w:tab w:val="left" w:pos="-720"/>
          <w:tab w:val="left" w:pos="0"/>
          <w:tab w:val="left" w:pos="720"/>
          <w:tab w:val="left" w:pos="1440"/>
          <w:tab w:val="left" w:pos="1620"/>
        </w:tabs>
        <w:rPr>
          <w:rFonts w:ascii="Times New Roman" w:hAnsi="Times New Roman"/>
          <w:i/>
          <w:iCs/>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i/>
          <w:iCs/>
          <w:sz w:val="20"/>
          <w:szCs w:val="20"/>
        </w:rPr>
        <w:t xml:space="preserve">THERE </w:t>
      </w:r>
      <w:proofErr w:type="gramStart"/>
      <w:r>
        <w:rPr>
          <w:rFonts w:ascii="Times New Roman" w:hAnsi="Times New Roman"/>
          <w:i/>
          <w:iCs/>
          <w:sz w:val="20"/>
          <w:szCs w:val="20"/>
        </w:rPr>
        <w:t>ARE</w:t>
      </w:r>
      <w:proofErr w:type="gramEnd"/>
      <w:r>
        <w:rPr>
          <w:rFonts w:ascii="Times New Roman" w:hAnsi="Times New Roman"/>
          <w:i/>
          <w:iCs/>
          <w:sz w:val="20"/>
          <w:szCs w:val="20"/>
        </w:rPr>
        <w:t xml:space="preserve"> NO “EXTRA CREDIT” ASSIGNMENTS – </w:t>
      </w:r>
      <w:r w:rsidRPr="005526CD">
        <w:rPr>
          <w:rFonts w:ascii="Times New Roman" w:hAnsi="Times New Roman"/>
          <w:b/>
          <w:i/>
          <w:iCs/>
          <w:sz w:val="20"/>
          <w:szCs w:val="20"/>
          <w:u w:val="single"/>
        </w:rPr>
        <w:t>DON’T ASK</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 xml:space="preserve">Missing an exam or a lab is </w:t>
      </w:r>
      <w:r>
        <w:rPr>
          <w:rFonts w:ascii="Times New Roman" w:hAnsi="Times New Roman"/>
          <w:i/>
          <w:iCs/>
          <w:sz w:val="20"/>
          <w:szCs w:val="20"/>
        </w:rPr>
        <w:t>rarely</w:t>
      </w:r>
      <w:r>
        <w:rPr>
          <w:rFonts w:ascii="Times New Roman" w:hAnsi="Times New Roman"/>
          <w:sz w:val="20"/>
          <w:szCs w:val="20"/>
        </w:rPr>
        <w:t xml:space="preserve"> excusable.  It is the responsibility of the student to provide legitimate, documented proof as to the nature of the absence within 24 hours of the absence.  Whether or not the absence is excusable is left to the discretion of the instructor.  Be aware that excuses such as “I was sick”, or “I had to find my roommate who stayed out all night” are not acceptable.</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Pr="0082244E" w:rsidRDefault="008E5696" w:rsidP="008E5696">
      <w:pPr>
        <w:tabs>
          <w:tab w:val="left" w:pos="-1080"/>
          <w:tab w:val="left" w:pos="-720"/>
          <w:tab w:val="left" w:pos="0"/>
          <w:tab w:val="left" w:pos="720"/>
          <w:tab w:val="left" w:pos="1440"/>
          <w:tab w:val="left" w:pos="1620"/>
        </w:tabs>
        <w:jc w:val="both"/>
        <w:rPr>
          <w:rFonts w:ascii="Times New Roman" w:hAnsi="Times New Roman"/>
          <w:b/>
          <w:smallCaps/>
          <w:sz w:val="20"/>
          <w:szCs w:val="20"/>
        </w:rPr>
      </w:pPr>
      <w:r w:rsidRPr="0082244E">
        <w:rPr>
          <w:rFonts w:ascii="Times New Roman" w:hAnsi="Times New Roman"/>
          <w:b/>
          <w:smallCaps/>
          <w:sz w:val="20"/>
          <w:szCs w:val="20"/>
        </w:rPr>
        <w:t>Cellphones</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 xml:space="preserve">Cellphones must be put away and silent during class and lab.  Cellphone usage of any type during class or lab is not allowed.  This is a discourtesy to your fellow classmates and to me.  Cellphones </w:t>
      </w:r>
      <w:r w:rsidRPr="00AC1CFB">
        <w:rPr>
          <w:rFonts w:ascii="Times New Roman" w:hAnsi="Times New Roman"/>
          <w:b/>
          <w:i/>
          <w:sz w:val="20"/>
          <w:szCs w:val="20"/>
        </w:rPr>
        <w:t>may not</w:t>
      </w:r>
      <w:r>
        <w:rPr>
          <w:rFonts w:ascii="Times New Roman" w:hAnsi="Times New Roman"/>
          <w:sz w:val="20"/>
          <w:szCs w:val="20"/>
        </w:rPr>
        <w:t xml:space="preserve"> be used as calculators during exams.  </w:t>
      </w:r>
    </w:p>
    <w:p w:rsidR="008E5696" w:rsidRDefault="008E5696" w:rsidP="008E5696">
      <w:pPr>
        <w:tabs>
          <w:tab w:val="left" w:pos="-1080"/>
          <w:tab w:val="left" w:pos="-720"/>
          <w:tab w:val="left" w:pos="0"/>
          <w:tab w:val="left" w:pos="720"/>
          <w:tab w:val="left" w:pos="1440"/>
          <w:tab w:val="left" w:pos="1620"/>
        </w:tabs>
        <w:jc w:val="both"/>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b/>
          <w:bCs/>
          <w:smallCaps/>
          <w:sz w:val="20"/>
          <w:szCs w:val="20"/>
        </w:rPr>
        <w:t>Academic Integrity</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r w:rsidRPr="00190B88">
        <w:rPr>
          <w:rFonts w:ascii="Times New Roman" w:hAnsi="Times New Roman"/>
          <w:sz w:val="20"/>
          <w:szCs w:val="20"/>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w:t>
      </w:r>
      <w:r w:rsidRPr="00190B88">
        <w:rPr>
          <w:rFonts w:ascii="Times New Roman" w:hAnsi="Times New Roman"/>
          <w:i/>
          <w:sz w:val="20"/>
          <w:szCs w:val="20"/>
        </w:rPr>
        <w:t>Student Handbook</w:t>
      </w:r>
      <w:r w:rsidRPr="00190B88">
        <w:rPr>
          <w:rFonts w:ascii="Times New Roman" w:hAnsi="Times New Roman"/>
          <w:sz w:val="20"/>
          <w:szCs w:val="20"/>
        </w:rPr>
        <w:t>.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8E5696" w:rsidRPr="00190B88"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b/>
          <w:bCs/>
          <w:smallCaps/>
          <w:sz w:val="20"/>
          <w:szCs w:val="20"/>
        </w:rPr>
        <w:t>Title IX Disclosure</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r w:rsidRPr="00110308">
        <w:rPr>
          <w:rFonts w:ascii="Times New Roman" w:hAnsi="Times New Roman"/>
          <w:sz w:val="20"/>
          <w:szCs w:val="20"/>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8" w:history="1">
        <w:r w:rsidRPr="00110308">
          <w:rPr>
            <w:rStyle w:val="Hyperlink"/>
            <w:rFonts w:ascii="Times New Roman" w:hAnsi="Times New Roman"/>
            <w:sz w:val="20"/>
            <w:szCs w:val="20"/>
          </w:rPr>
          <w:t>https://uca.edu/titleix</w:t>
        </w:r>
      </w:hyperlink>
      <w:r w:rsidRPr="00110308">
        <w:rPr>
          <w:rFonts w:ascii="Times New Roman" w:hAnsi="Times New Roman"/>
          <w:sz w:val="20"/>
          <w:szCs w:val="20"/>
        </w:rPr>
        <w:t xml:space="preserve">.  </w:t>
      </w:r>
      <w:r w:rsidRPr="00110308">
        <w:rPr>
          <w:rFonts w:ascii="Times New Roman" w:hAnsi="Times New Roman"/>
          <w:i/>
          <w:sz w:val="20"/>
          <w:szCs w:val="20"/>
        </w:rPr>
        <w:t xml:space="preserve">*Disclosure of sexual misconduct by a third party who is not a student and/or employee is also required if the misconduct occurs when the third party is a participant in a university-sponsored program, </w:t>
      </w:r>
      <w:r w:rsidRPr="00110308">
        <w:rPr>
          <w:rFonts w:ascii="Times New Roman" w:hAnsi="Times New Roman"/>
          <w:i/>
          <w:sz w:val="20"/>
          <w:szCs w:val="20"/>
        </w:rPr>
        <w:lastRenderedPageBreak/>
        <w:t>event, or activity.</w:t>
      </w:r>
    </w:p>
    <w:p w:rsidR="008E5696" w:rsidRPr="00110308"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Pr="006E6CE7" w:rsidRDefault="008E5696" w:rsidP="008E5696">
      <w:pPr>
        <w:tabs>
          <w:tab w:val="left" w:pos="-1080"/>
          <w:tab w:val="left" w:pos="-720"/>
          <w:tab w:val="left" w:pos="0"/>
          <w:tab w:val="left" w:pos="720"/>
          <w:tab w:val="left" w:pos="1440"/>
          <w:tab w:val="left" w:pos="1620"/>
        </w:tabs>
        <w:rPr>
          <w:rFonts w:ascii="Times New Roman" w:hAnsi="Times New Roman"/>
          <w:b/>
          <w:smallCaps/>
          <w:sz w:val="20"/>
        </w:rPr>
      </w:pPr>
      <w:r w:rsidRPr="006E6CE7">
        <w:rPr>
          <w:rFonts w:ascii="Times New Roman" w:hAnsi="Times New Roman"/>
          <w:b/>
          <w:smallCaps/>
          <w:sz w:val="20"/>
        </w:rPr>
        <w:t>Emergency Procedures</w:t>
      </w:r>
    </w:p>
    <w:p w:rsidR="008E5696" w:rsidRPr="006E6CE7" w:rsidRDefault="008E5696" w:rsidP="008E5696">
      <w:pPr>
        <w:pStyle w:val="NormalWeb"/>
        <w:spacing w:before="0" w:beforeAutospacing="0" w:after="0" w:afterAutospacing="0"/>
        <w:rPr>
          <w:rFonts w:ascii="Segoe UI" w:hAnsi="Segoe UI" w:cs="Segoe UI"/>
          <w:sz w:val="20"/>
          <w:szCs w:val="20"/>
        </w:rPr>
      </w:pPr>
      <w:r w:rsidRPr="006E6CE7">
        <w:rPr>
          <w:rFonts w:ascii="ArialMT" w:hAnsi="ArialMT" w:cs="Segoe UI"/>
          <w:sz w:val="20"/>
          <w:szCs w:val="20"/>
        </w:rPr>
        <w:t xml:space="preserve">An Emergency Procedures Summary (EPS) for the building in which this class is held will be discussed during the first week of this course. EPS documents for most buildings on campus are available at </w:t>
      </w:r>
      <w:hyperlink r:id="rId9" w:history="1">
        <w:r w:rsidRPr="006E6CE7">
          <w:rPr>
            <w:rStyle w:val="Hyperlink"/>
            <w:rFonts w:ascii="ArialMT" w:hAnsi="ArialMT" w:cs="Segoe UI"/>
            <w:i/>
            <w:iCs/>
            <w:sz w:val="20"/>
            <w:szCs w:val="20"/>
          </w:rPr>
          <w:t>http://uca.edu/mysafety/bep/</w:t>
        </w:r>
      </w:hyperlink>
      <w:hyperlink r:id="rId10" w:history="1">
        <w:r w:rsidRPr="006E6CE7">
          <w:rPr>
            <w:rStyle w:val="Hyperlink"/>
            <w:rFonts w:ascii="ArialMT" w:hAnsi="ArialMT" w:cs="Segoe UI"/>
            <w:i/>
            <w:iCs/>
            <w:sz w:val="20"/>
            <w:szCs w:val="20"/>
          </w:rPr>
          <w:t>.</w:t>
        </w:r>
      </w:hyperlink>
      <w:r w:rsidRPr="006E6CE7">
        <w:rPr>
          <w:rFonts w:ascii="ArialMT" w:hAnsi="ArialMT" w:cs="Segoe UI"/>
          <w:sz w:val="20"/>
          <w:szCs w:val="20"/>
        </w:rPr>
        <w:t xml:space="preserve"> Every student should be familiar with emergency procedures for any campus building in which he/she spends time for classes or other purposes. </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b/>
          <w:bCs/>
          <w:smallCaps/>
          <w:sz w:val="20"/>
          <w:szCs w:val="20"/>
        </w:rPr>
        <w:t>Americans with Disabilities Act Statement</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 xml:space="preserve">The University of </w:t>
      </w:r>
      <w:proofErr w:type="spellStart"/>
      <w:r>
        <w:rPr>
          <w:rFonts w:ascii="Times New Roman" w:hAnsi="Times New Roman"/>
          <w:sz w:val="20"/>
          <w:szCs w:val="20"/>
        </w:rPr>
        <w:t>Cental</w:t>
      </w:r>
      <w:proofErr w:type="spellEnd"/>
      <w:r>
        <w:rPr>
          <w:rFonts w:ascii="Times New Roman" w:hAnsi="Times New Roman"/>
          <w:sz w:val="20"/>
          <w:szCs w:val="20"/>
        </w:rPr>
        <w:t xml:space="preserve"> Arkansas adheres to the requirements of the Americans with Disabilities Act.  If you need an accommodation under this Act due to a disability, contact the UCA Office of Disability Services at 450-3613.</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b/>
          <w:bCs/>
          <w:smallCaps/>
          <w:sz w:val="20"/>
          <w:szCs w:val="20"/>
        </w:rPr>
        <w:t>Course Evaluations</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 xml:space="preserve">Student evaluations of a course and its professor are </w:t>
      </w:r>
      <w:proofErr w:type="gramStart"/>
      <w:r>
        <w:rPr>
          <w:rFonts w:ascii="Times New Roman" w:hAnsi="Times New Roman"/>
          <w:sz w:val="20"/>
          <w:szCs w:val="20"/>
        </w:rPr>
        <w:t>a crucial element in helping faculty achieve</w:t>
      </w:r>
      <w:proofErr w:type="gramEnd"/>
      <w:r>
        <w:rPr>
          <w:rFonts w:ascii="Times New Roman" w:hAnsi="Times New Roman"/>
          <w:sz w:val="20"/>
          <w:szCs w:val="20"/>
        </w:rPr>
        <w:t xml:space="preserve"> excellence in the classroom and the institution in demonstrating that students are gaining knowledge.  Students may evaluate courses they are taking starting on the Monday of the thirteenth week of instruction through the end of finals week by </w:t>
      </w:r>
      <w:proofErr w:type="spellStart"/>
      <w:r>
        <w:rPr>
          <w:rFonts w:ascii="Times New Roman" w:hAnsi="Times New Roman"/>
          <w:sz w:val="20"/>
          <w:szCs w:val="20"/>
        </w:rPr>
        <w:t>loggin</w:t>
      </w:r>
      <w:proofErr w:type="spellEnd"/>
      <w:r>
        <w:rPr>
          <w:rFonts w:ascii="Times New Roman" w:hAnsi="Times New Roman"/>
          <w:sz w:val="20"/>
          <w:szCs w:val="20"/>
        </w:rPr>
        <w:t xml:space="preserve"> in to my UCA and clicking on the </w:t>
      </w:r>
      <w:proofErr w:type="spellStart"/>
      <w:r>
        <w:rPr>
          <w:rFonts w:ascii="Times New Roman" w:hAnsi="Times New Roman"/>
          <w:sz w:val="20"/>
          <w:szCs w:val="20"/>
        </w:rPr>
        <w:t>Evals</w:t>
      </w:r>
      <w:proofErr w:type="spellEnd"/>
      <w:r>
        <w:rPr>
          <w:rFonts w:ascii="Times New Roman" w:hAnsi="Times New Roman"/>
          <w:sz w:val="20"/>
          <w:szCs w:val="20"/>
        </w:rPr>
        <w:t xml:space="preserve"> button on the top right.</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 xml:space="preserve">These and other important policies are outlined in the </w:t>
      </w:r>
      <w:r w:rsidRPr="008A0C5F">
        <w:rPr>
          <w:rFonts w:ascii="Times New Roman" w:hAnsi="Times New Roman"/>
          <w:i/>
          <w:sz w:val="20"/>
          <w:szCs w:val="20"/>
        </w:rPr>
        <w:t>UCA</w:t>
      </w:r>
      <w:r>
        <w:rPr>
          <w:rFonts w:ascii="Times New Roman" w:hAnsi="Times New Roman"/>
          <w:sz w:val="20"/>
          <w:szCs w:val="20"/>
        </w:rPr>
        <w:t xml:space="preserve"> </w:t>
      </w:r>
      <w:r w:rsidRPr="008A0C5F">
        <w:rPr>
          <w:rFonts w:ascii="Times New Roman" w:hAnsi="Times New Roman"/>
          <w:i/>
          <w:sz w:val="20"/>
          <w:szCs w:val="20"/>
        </w:rPr>
        <w:t>Student Handbook</w:t>
      </w:r>
      <w:r>
        <w:rPr>
          <w:rFonts w:ascii="Times New Roman" w:hAnsi="Times New Roman"/>
          <w:sz w:val="20"/>
          <w:szCs w:val="20"/>
        </w:rPr>
        <w:t xml:space="preserve">, which can be found at: </w:t>
      </w:r>
      <w:hyperlink r:id="rId11" w:history="1">
        <w:r w:rsidRPr="006E6CE7">
          <w:rPr>
            <w:rStyle w:val="Hyperlink"/>
            <w:rFonts w:ascii="Times New Roman" w:hAnsi="Times New Roman"/>
            <w:i/>
            <w:sz w:val="20"/>
          </w:rPr>
          <w:t>http://uca.edu/student/student-handbook/</w:t>
        </w:r>
      </w:hyperlink>
      <w:r w:rsidRPr="006E6CE7">
        <w:rPr>
          <w:rFonts w:ascii="Times New Roman" w:hAnsi="Times New Roman"/>
          <w:i/>
          <w:sz w:val="20"/>
          <w:szCs w:val="20"/>
        </w:rPr>
        <w:t xml:space="preserve"> </w:t>
      </w:r>
      <w:r>
        <w:rPr>
          <w:rFonts w:ascii="Times New Roman" w:hAnsi="Times New Roman"/>
          <w:sz w:val="20"/>
          <w:szCs w:val="20"/>
        </w:rPr>
        <w:t xml:space="preserve">.  The student is encouraged to familiarize him/herself with all of the policies contained within that document.  </w:t>
      </w: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C30680" w:rsidRDefault="00C30680" w:rsidP="008E5696">
      <w:pPr>
        <w:tabs>
          <w:tab w:val="left" w:pos="-1080"/>
          <w:tab w:val="left" w:pos="-720"/>
          <w:tab w:val="left" w:pos="0"/>
          <w:tab w:val="left" w:pos="720"/>
          <w:tab w:val="left" w:pos="1440"/>
          <w:tab w:val="left" w:pos="1620"/>
        </w:tabs>
        <w:rPr>
          <w:rFonts w:ascii="Times New Roman" w:hAnsi="Times New Roman"/>
          <w:sz w:val="20"/>
          <w:szCs w:val="20"/>
        </w:rPr>
      </w:pPr>
    </w:p>
    <w:p w:rsidR="00C30680" w:rsidRDefault="00C30680" w:rsidP="008E5696">
      <w:pPr>
        <w:tabs>
          <w:tab w:val="left" w:pos="-1080"/>
          <w:tab w:val="left" w:pos="-720"/>
          <w:tab w:val="left" w:pos="0"/>
          <w:tab w:val="left" w:pos="720"/>
          <w:tab w:val="left" w:pos="1440"/>
          <w:tab w:val="left" w:pos="1620"/>
        </w:tabs>
        <w:rPr>
          <w:rFonts w:ascii="Times New Roman" w:hAnsi="Times New Roman"/>
          <w:sz w:val="20"/>
          <w:szCs w:val="20"/>
        </w:rPr>
      </w:pPr>
    </w:p>
    <w:p w:rsidR="00C30680" w:rsidRDefault="00C30680" w:rsidP="008E5696">
      <w:pPr>
        <w:tabs>
          <w:tab w:val="left" w:pos="-1080"/>
          <w:tab w:val="left" w:pos="-720"/>
          <w:tab w:val="left" w:pos="0"/>
          <w:tab w:val="left" w:pos="720"/>
          <w:tab w:val="left" w:pos="1440"/>
          <w:tab w:val="left" w:pos="1620"/>
        </w:tabs>
        <w:rPr>
          <w:rFonts w:ascii="Times New Roman" w:hAnsi="Times New Roman"/>
          <w:sz w:val="20"/>
          <w:szCs w:val="20"/>
        </w:rPr>
      </w:pPr>
    </w:p>
    <w:p w:rsidR="00C30680" w:rsidRDefault="00C30680" w:rsidP="008E5696">
      <w:pPr>
        <w:tabs>
          <w:tab w:val="left" w:pos="-1080"/>
          <w:tab w:val="left" w:pos="-720"/>
          <w:tab w:val="left" w:pos="0"/>
          <w:tab w:val="left" w:pos="720"/>
          <w:tab w:val="left" w:pos="1440"/>
          <w:tab w:val="left" w:pos="1620"/>
        </w:tabs>
        <w:rPr>
          <w:rFonts w:ascii="Times New Roman" w:hAnsi="Times New Roman"/>
          <w:sz w:val="20"/>
          <w:szCs w:val="20"/>
        </w:rPr>
      </w:pPr>
    </w:p>
    <w:p w:rsidR="00C30680" w:rsidRDefault="00C30680" w:rsidP="008E5696">
      <w:pPr>
        <w:tabs>
          <w:tab w:val="left" w:pos="-1080"/>
          <w:tab w:val="left" w:pos="-720"/>
          <w:tab w:val="left" w:pos="0"/>
          <w:tab w:val="left" w:pos="720"/>
          <w:tab w:val="left" w:pos="1440"/>
          <w:tab w:val="left" w:pos="1620"/>
        </w:tabs>
        <w:rPr>
          <w:rFonts w:ascii="Times New Roman" w:hAnsi="Times New Roman"/>
          <w:sz w:val="20"/>
          <w:szCs w:val="20"/>
        </w:rPr>
      </w:pPr>
    </w:p>
    <w:p w:rsidR="00C30680" w:rsidRDefault="00C30680" w:rsidP="008E5696">
      <w:pPr>
        <w:tabs>
          <w:tab w:val="left" w:pos="-1080"/>
          <w:tab w:val="left" w:pos="-720"/>
          <w:tab w:val="left" w:pos="0"/>
          <w:tab w:val="left" w:pos="720"/>
          <w:tab w:val="left" w:pos="1440"/>
          <w:tab w:val="left" w:pos="1620"/>
        </w:tabs>
        <w:rPr>
          <w:rFonts w:ascii="Times New Roman" w:hAnsi="Times New Roman"/>
          <w:sz w:val="20"/>
          <w:szCs w:val="20"/>
        </w:rPr>
      </w:pPr>
    </w:p>
    <w:p w:rsidR="00C30680" w:rsidRDefault="00C30680" w:rsidP="008E5696">
      <w:pPr>
        <w:tabs>
          <w:tab w:val="left" w:pos="-1080"/>
          <w:tab w:val="left" w:pos="-720"/>
          <w:tab w:val="left" w:pos="0"/>
          <w:tab w:val="left" w:pos="720"/>
          <w:tab w:val="left" w:pos="1440"/>
          <w:tab w:val="left" w:pos="1620"/>
        </w:tabs>
        <w:rPr>
          <w:rFonts w:ascii="Times New Roman" w:hAnsi="Times New Roman"/>
          <w:sz w:val="20"/>
          <w:szCs w:val="20"/>
        </w:rPr>
      </w:pPr>
    </w:p>
    <w:p w:rsidR="00C30680" w:rsidRDefault="00C30680" w:rsidP="008E5696">
      <w:pPr>
        <w:tabs>
          <w:tab w:val="left" w:pos="-1080"/>
          <w:tab w:val="left" w:pos="-720"/>
          <w:tab w:val="left" w:pos="0"/>
          <w:tab w:val="left" w:pos="720"/>
          <w:tab w:val="left" w:pos="1440"/>
          <w:tab w:val="left" w:pos="1620"/>
        </w:tabs>
        <w:rPr>
          <w:rFonts w:ascii="Times New Roman" w:hAnsi="Times New Roman"/>
          <w:sz w:val="20"/>
          <w:szCs w:val="20"/>
        </w:rPr>
      </w:pPr>
    </w:p>
    <w:p w:rsidR="00C30680" w:rsidRDefault="00C30680" w:rsidP="008E5696">
      <w:pPr>
        <w:tabs>
          <w:tab w:val="left" w:pos="-1080"/>
          <w:tab w:val="left" w:pos="-720"/>
          <w:tab w:val="left" w:pos="0"/>
          <w:tab w:val="left" w:pos="720"/>
          <w:tab w:val="left" w:pos="1440"/>
          <w:tab w:val="left" w:pos="1620"/>
        </w:tabs>
        <w:rPr>
          <w:rFonts w:ascii="Times New Roman" w:hAnsi="Times New Roman"/>
          <w:sz w:val="20"/>
          <w:szCs w:val="20"/>
        </w:rPr>
      </w:pPr>
    </w:p>
    <w:p w:rsidR="00C30680" w:rsidRDefault="00C30680"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p>
    <w:p w:rsidR="008E5696" w:rsidRDefault="008E5696" w:rsidP="008E5696">
      <w:pPr>
        <w:tabs>
          <w:tab w:val="left" w:pos="-1080"/>
          <w:tab w:val="left" w:pos="-720"/>
          <w:tab w:val="left" w:pos="0"/>
          <w:tab w:val="left" w:pos="720"/>
          <w:tab w:val="left" w:pos="1440"/>
          <w:tab w:val="left" w:pos="1620"/>
        </w:tabs>
        <w:rPr>
          <w:rFonts w:ascii="Times New Roman" w:hAnsi="Times New Roman"/>
          <w:sz w:val="20"/>
          <w:szCs w:val="20"/>
        </w:rPr>
      </w:pPr>
      <w:bookmarkStart w:id="0" w:name="_GoBack"/>
      <w:bookmarkEnd w:id="0"/>
    </w:p>
    <w:p w:rsidR="002F4B88" w:rsidRDefault="00EC3D52" w:rsidP="002F4B88">
      <w:pPr>
        <w:rPr>
          <w:rFonts w:ascii="CG Times" w:hAnsi="CG Times" w:cs="CG Times"/>
          <w:sz w:val="20"/>
          <w:szCs w:val="20"/>
        </w:rPr>
      </w:pPr>
      <w:r>
        <w:rPr>
          <w:rFonts w:ascii="Times New Roman" w:hAnsi="Times New Roman"/>
          <w:b/>
          <w:bCs/>
          <w:smallCaps/>
          <w:sz w:val="20"/>
          <w:szCs w:val="20"/>
          <w:u w:val="single"/>
        </w:rPr>
        <w:lastRenderedPageBreak/>
        <w:t>I</w:t>
      </w:r>
      <w:r w:rsidR="002F4B88">
        <w:rPr>
          <w:rFonts w:ascii="Times New Roman" w:hAnsi="Times New Roman"/>
          <w:b/>
          <w:bCs/>
          <w:smallCaps/>
          <w:sz w:val="20"/>
          <w:szCs w:val="20"/>
          <w:u w:val="single"/>
        </w:rPr>
        <w:t>II</w:t>
      </w:r>
      <w:proofErr w:type="gramStart"/>
      <w:r w:rsidR="002F4B88">
        <w:rPr>
          <w:rFonts w:ascii="Times New Roman" w:hAnsi="Times New Roman"/>
          <w:b/>
          <w:bCs/>
          <w:smallCaps/>
          <w:sz w:val="20"/>
          <w:szCs w:val="20"/>
          <w:u w:val="single"/>
        </w:rPr>
        <w:t>.  Lecture</w:t>
      </w:r>
      <w:proofErr w:type="gramEnd"/>
      <w:r w:rsidR="009E685A">
        <w:rPr>
          <w:rFonts w:ascii="Times New Roman" w:hAnsi="Times New Roman"/>
          <w:b/>
          <w:bCs/>
          <w:smallCaps/>
          <w:sz w:val="20"/>
          <w:szCs w:val="20"/>
          <w:u w:val="single"/>
        </w:rPr>
        <w:t>/Lab Schedule, Fall</w:t>
      </w:r>
      <w:r w:rsidR="002F4B88">
        <w:rPr>
          <w:rFonts w:ascii="Times New Roman" w:hAnsi="Times New Roman"/>
          <w:b/>
          <w:bCs/>
          <w:smallCaps/>
          <w:sz w:val="20"/>
          <w:szCs w:val="20"/>
          <w:u w:val="single"/>
        </w:rPr>
        <w:t xml:space="preserve"> 201</w:t>
      </w:r>
      <w:r w:rsidR="009E685A">
        <w:rPr>
          <w:rFonts w:ascii="Times New Roman" w:hAnsi="Times New Roman"/>
          <w:b/>
          <w:bCs/>
          <w:smallCaps/>
          <w:sz w:val="20"/>
          <w:szCs w:val="20"/>
          <w:u w:val="single"/>
        </w:rPr>
        <w:t>4</w:t>
      </w:r>
    </w:p>
    <w:p w:rsidR="002F4B88" w:rsidRDefault="002F4B88" w:rsidP="002F4B88">
      <w:pPr>
        <w:rPr>
          <w:rFonts w:ascii="CG Times" w:hAnsi="CG Times" w:cs="CG Times"/>
          <w:sz w:val="20"/>
          <w:szCs w:val="20"/>
        </w:rPr>
      </w:pPr>
    </w:p>
    <w:tbl>
      <w:tblPr>
        <w:tblW w:w="8529"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80"/>
        <w:gridCol w:w="4965"/>
        <w:gridCol w:w="2284"/>
      </w:tblGrid>
      <w:tr w:rsidR="000202F9" w:rsidRPr="00C743BB" w:rsidTr="0039667B">
        <w:trPr>
          <w:trHeight w:val="432"/>
          <w:jc w:val="center"/>
        </w:trPr>
        <w:tc>
          <w:tcPr>
            <w:tcW w:w="1280" w:type="dxa"/>
            <w:tcBorders>
              <w:top w:val="single" w:sz="12" w:space="0" w:color="auto"/>
              <w:right w:val="single" w:sz="12" w:space="0" w:color="auto"/>
            </w:tcBorders>
            <w:shd w:val="clear" w:color="auto" w:fill="E6E6E6"/>
            <w:vAlign w:val="center"/>
          </w:tcPr>
          <w:p w:rsidR="000202F9" w:rsidRPr="00C743BB" w:rsidRDefault="000202F9" w:rsidP="0039667B">
            <w:pPr>
              <w:jc w:val="center"/>
              <w:rPr>
                <w:rFonts w:ascii="CG Times" w:hAnsi="CG Times" w:cs="CG Times"/>
                <w:b/>
                <w:sz w:val="18"/>
                <w:szCs w:val="20"/>
              </w:rPr>
            </w:pPr>
            <w:r w:rsidRPr="00C743BB">
              <w:rPr>
                <w:rFonts w:ascii="CG Times" w:hAnsi="CG Times" w:cs="CG Times"/>
                <w:b/>
                <w:sz w:val="18"/>
                <w:szCs w:val="20"/>
              </w:rPr>
              <w:t>Week</w:t>
            </w:r>
          </w:p>
        </w:tc>
        <w:tc>
          <w:tcPr>
            <w:tcW w:w="4965" w:type="dxa"/>
            <w:tcBorders>
              <w:top w:val="single" w:sz="12" w:space="0" w:color="auto"/>
              <w:left w:val="single" w:sz="12" w:space="0" w:color="auto"/>
            </w:tcBorders>
            <w:shd w:val="clear" w:color="auto" w:fill="E6E6E6"/>
            <w:vAlign w:val="center"/>
          </w:tcPr>
          <w:p w:rsidR="000202F9" w:rsidRPr="00C743BB" w:rsidRDefault="000202F9" w:rsidP="0039667B">
            <w:pPr>
              <w:jc w:val="center"/>
              <w:rPr>
                <w:rFonts w:ascii="CG Times" w:hAnsi="CG Times" w:cs="CG Times"/>
                <w:b/>
                <w:sz w:val="18"/>
                <w:szCs w:val="20"/>
              </w:rPr>
            </w:pPr>
            <w:r w:rsidRPr="00C743BB">
              <w:rPr>
                <w:rFonts w:ascii="CG Times" w:hAnsi="CG Times" w:cs="CG Times"/>
                <w:b/>
                <w:sz w:val="18"/>
                <w:szCs w:val="20"/>
              </w:rPr>
              <w:t>Lab</w:t>
            </w:r>
          </w:p>
        </w:tc>
        <w:tc>
          <w:tcPr>
            <w:tcW w:w="2284" w:type="dxa"/>
            <w:tcBorders>
              <w:top w:val="single" w:sz="12" w:space="0" w:color="auto"/>
              <w:left w:val="single" w:sz="12" w:space="0" w:color="auto"/>
            </w:tcBorders>
            <w:shd w:val="clear" w:color="auto" w:fill="E6E6E6"/>
            <w:vAlign w:val="center"/>
          </w:tcPr>
          <w:p w:rsidR="000202F9" w:rsidRPr="00C743BB" w:rsidRDefault="000202F9" w:rsidP="0039667B">
            <w:pPr>
              <w:jc w:val="center"/>
              <w:rPr>
                <w:rFonts w:ascii="CG Times" w:hAnsi="CG Times" w:cs="CG Times"/>
                <w:b/>
                <w:sz w:val="18"/>
                <w:szCs w:val="20"/>
              </w:rPr>
            </w:pPr>
            <w:r>
              <w:rPr>
                <w:rFonts w:ascii="CG Times" w:hAnsi="CG Times" w:cs="CG Times"/>
                <w:b/>
                <w:sz w:val="18"/>
                <w:szCs w:val="20"/>
              </w:rPr>
              <w:t xml:space="preserve">Target </w:t>
            </w:r>
            <w:r w:rsidRPr="00C743BB">
              <w:rPr>
                <w:rFonts w:ascii="CG Times" w:hAnsi="CG Times" w:cs="CG Times"/>
                <w:b/>
                <w:sz w:val="18"/>
                <w:szCs w:val="20"/>
              </w:rPr>
              <w:t xml:space="preserve">Exam </w:t>
            </w:r>
            <w:r>
              <w:rPr>
                <w:rFonts w:ascii="CG Times" w:hAnsi="CG Times" w:cs="CG Times"/>
                <w:b/>
                <w:sz w:val="18"/>
                <w:szCs w:val="20"/>
              </w:rPr>
              <w:t>Week</w:t>
            </w:r>
          </w:p>
        </w:tc>
      </w:tr>
      <w:tr w:rsidR="000202F9" w:rsidRPr="00C743BB" w:rsidTr="0039667B">
        <w:trPr>
          <w:trHeight w:val="432"/>
          <w:jc w:val="center"/>
        </w:trPr>
        <w:tc>
          <w:tcPr>
            <w:tcW w:w="1280" w:type="dxa"/>
            <w:tcBorders>
              <w:top w:val="single" w:sz="12" w:space="0" w:color="auto"/>
              <w:bottom w:val="single" w:sz="6" w:space="0" w:color="auto"/>
              <w:right w:val="single" w:sz="12"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8/18</w:t>
            </w:r>
            <w:r w:rsidRPr="00C743BB">
              <w:rPr>
                <w:rFonts w:ascii="Times New Roman" w:hAnsi="Times New Roman"/>
                <w:sz w:val="18"/>
                <w:szCs w:val="20"/>
              </w:rPr>
              <w:t xml:space="preserve"> – 8/2</w:t>
            </w:r>
            <w:r>
              <w:rPr>
                <w:rFonts w:ascii="Times New Roman" w:hAnsi="Times New Roman"/>
                <w:sz w:val="18"/>
                <w:szCs w:val="20"/>
              </w:rPr>
              <w:t>2</w:t>
            </w:r>
          </w:p>
        </w:tc>
        <w:tc>
          <w:tcPr>
            <w:tcW w:w="4965" w:type="dxa"/>
            <w:tcBorders>
              <w:top w:val="single" w:sz="12" w:space="0" w:color="auto"/>
              <w:left w:val="single" w:sz="12" w:space="0" w:color="auto"/>
              <w:bottom w:val="single" w:sz="6" w:space="0" w:color="auto"/>
              <w:right w:val="single" w:sz="6" w:space="0" w:color="auto"/>
            </w:tcBorders>
            <w:shd w:val="pct15" w:color="auto" w:fill="auto"/>
            <w:vAlign w:val="center"/>
          </w:tcPr>
          <w:p w:rsidR="000202F9" w:rsidRPr="00C743BB" w:rsidRDefault="000202F9" w:rsidP="0039667B">
            <w:pPr>
              <w:jc w:val="center"/>
              <w:rPr>
                <w:rFonts w:ascii="Times New Roman" w:hAnsi="Times New Roman"/>
                <w:sz w:val="18"/>
                <w:szCs w:val="20"/>
              </w:rPr>
            </w:pPr>
          </w:p>
        </w:tc>
        <w:tc>
          <w:tcPr>
            <w:tcW w:w="2284" w:type="dxa"/>
            <w:tcBorders>
              <w:top w:val="single" w:sz="12" w:space="0" w:color="auto"/>
              <w:left w:val="single" w:sz="12" w:space="0" w:color="auto"/>
              <w:bottom w:val="single" w:sz="6" w:space="0" w:color="auto"/>
            </w:tcBorders>
            <w:vAlign w:val="center"/>
          </w:tcPr>
          <w:p w:rsidR="000202F9" w:rsidRPr="00C743BB" w:rsidRDefault="000202F9" w:rsidP="0039667B">
            <w:pPr>
              <w:jc w:val="center"/>
              <w:rPr>
                <w:rFonts w:ascii="Times New Roman" w:hAnsi="Times New Roman"/>
                <w:sz w:val="18"/>
                <w:szCs w:val="20"/>
              </w:rPr>
            </w:pPr>
          </w:p>
        </w:tc>
      </w:tr>
      <w:tr w:rsidR="000202F9" w:rsidRPr="00C743BB" w:rsidTr="0039667B">
        <w:trPr>
          <w:trHeight w:val="432"/>
          <w:jc w:val="center"/>
        </w:trPr>
        <w:tc>
          <w:tcPr>
            <w:tcW w:w="1280" w:type="dxa"/>
            <w:tcBorders>
              <w:top w:val="single" w:sz="6" w:space="0" w:color="auto"/>
              <w:bottom w:val="single" w:sz="6" w:space="0" w:color="auto"/>
              <w:right w:val="single" w:sz="12"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8/25 – 8</w:t>
            </w:r>
            <w:r w:rsidRPr="00C743BB">
              <w:rPr>
                <w:rFonts w:ascii="Times New Roman" w:hAnsi="Times New Roman"/>
                <w:sz w:val="18"/>
                <w:szCs w:val="20"/>
              </w:rPr>
              <w:t>/</w:t>
            </w:r>
            <w:r>
              <w:rPr>
                <w:rFonts w:ascii="Times New Roman" w:hAnsi="Times New Roman"/>
                <w:sz w:val="18"/>
                <w:szCs w:val="20"/>
              </w:rPr>
              <w:t>29</w:t>
            </w:r>
          </w:p>
        </w:tc>
        <w:tc>
          <w:tcPr>
            <w:tcW w:w="4965" w:type="dxa"/>
            <w:tcBorders>
              <w:top w:val="single" w:sz="6" w:space="0" w:color="auto"/>
              <w:left w:val="single" w:sz="12" w:space="0" w:color="auto"/>
              <w:bottom w:val="single" w:sz="6" w:space="0" w:color="auto"/>
              <w:right w:val="single" w:sz="6"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Sugar Content by Density</w:t>
            </w:r>
          </w:p>
        </w:tc>
        <w:tc>
          <w:tcPr>
            <w:tcW w:w="2284" w:type="dxa"/>
            <w:tcBorders>
              <w:top w:val="single" w:sz="6" w:space="0" w:color="auto"/>
              <w:left w:val="single" w:sz="12" w:space="0" w:color="auto"/>
              <w:bottom w:val="single" w:sz="6" w:space="0" w:color="auto"/>
            </w:tcBorders>
            <w:vAlign w:val="center"/>
          </w:tcPr>
          <w:p w:rsidR="000202F9" w:rsidRPr="00C743BB" w:rsidRDefault="000202F9" w:rsidP="0039667B">
            <w:pPr>
              <w:jc w:val="center"/>
              <w:rPr>
                <w:rFonts w:ascii="Times New Roman" w:hAnsi="Times New Roman"/>
                <w:sz w:val="18"/>
                <w:szCs w:val="20"/>
              </w:rPr>
            </w:pPr>
          </w:p>
        </w:tc>
      </w:tr>
      <w:tr w:rsidR="000202F9" w:rsidRPr="00C743BB" w:rsidTr="0039667B">
        <w:trPr>
          <w:trHeight w:val="432"/>
          <w:jc w:val="center"/>
        </w:trPr>
        <w:tc>
          <w:tcPr>
            <w:tcW w:w="1280" w:type="dxa"/>
            <w:tcBorders>
              <w:top w:val="single" w:sz="6" w:space="0" w:color="auto"/>
              <w:bottom w:val="single" w:sz="6" w:space="0" w:color="auto"/>
              <w:right w:val="single" w:sz="12" w:space="0" w:color="auto"/>
            </w:tcBorders>
            <w:vAlign w:val="center"/>
          </w:tcPr>
          <w:p w:rsidR="000202F9" w:rsidRPr="00C743BB" w:rsidRDefault="000202F9" w:rsidP="0039667B">
            <w:pPr>
              <w:jc w:val="center"/>
              <w:rPr>
                <w:rFonts w:ascii="Times New Roman" w:hAnsi="Times New Roman"/>
                <w:sz w:val="18"/>
                <w:szCs w:val="20"/>
              </w:rPr>
            </w:pPr>
            <w:r w:rsidRPr="00C743BB">
              <w:rPr>
                <w:rFonts w:ascii="Times New Roman" w:hAnsi="Times New Roman"/>
                <w:sz w:val="18"/>
                <w:szCs w:val="20"/>
              </w:rPr>
              <w:t>9/</w:t>
            </w:r>
            <w:r>
              <w:rPr>
                <w:rFonts w:ascii="Times New Roman" w:hAnsi="Times New Roman"/>
                <w:sz w:val="18"/>
                <w:szCs w:val="20"/>
              </w:rPr>
              <w:t>1</w:t>
            </w:r>
            <w:r w:rsidRPr="00C743BB">
              <w:rPr>
                <w:rFonts w:ascii="Times New Roman" w:hAnsi="Times New Roman"/>
                <w:sz w:val="18"/>
                <w:szCs w:val="20"/>
              </w:rPr>
              <w:t xml:space="preserve"> – 9/</w:t>
            </w:r>
            <w:r>
              <w:rPr>
                <w:rFonts w:ascii="Times New Roman" w:hAnsi="Times New Roman"/>
                <w:sz w:val="18"/>
                <w:szCs w:val="20"/>
              </w:rPr>
              <w:t>5</w:t>
            </w:r>
          </w:p>
        </w:tc>
        <w:tc>
          <w:tcPr>
            <w:tcW w:w="4965" w:type="dxa"/>
            <w:tcBorders>
              <w:top w:val="single" w:sz="6" w:space="0" w:color="auto"/>
              <w:left w:val="single" w:sz="12" w:space="0" w:color="auto"/>
              <w:bottom w:val="single" w:sz="6" w:space="0" w:color="auto"/>
              <w:right w:val="single" w:sz="6" w:space="0" w:color="auto"/>
            </w:tcBorders>
            <w:shd w:val="clear" w:color="auto" w:fill="auto"/>
            <w:vAlign w:val="center"/>
          </w:tcPr>
          <w:p w:rsidR="000202F9" w:rsidRPr="00C743BB" w:rsidRDefault="000202F9" w:rsidP="0039667B">
            <w:pPr>
              <w:jc w:val="center"/>
              <w:rPr>
                <w:rFonts w:ascii="Times New Roman" w:hAnsi="Times New Roman"/>
                <w:sz w:val="18"/>
                <w:szCs w:val="20"/>
              </w:rPr>
            </w:pPr>
            <w:r>
              <w:rPr>
                <w:rFonts w:ascii="Times New Roman" w:hAnsi="Times New Roman"/>
                <w:b/>
                <w:i/>
                <w:sz w:val="18"/>
                <w:szCs w:val="20"/>
              </w:rPr>
              <w:t>In-Lab Lecture/Consolidation</w:t>
            </w:r>
          </w:p>
        </w:tc>
        <w:tc>
          <w:tcPr>
            <w:tcW w:w="2284" w:type="dxa"/>
            <w:tcBorders>
              <w:top w:val="single" w:sz="6" w:space="0" w:color="auto"/>
              <w:left w:val="single" w:sz="12" w:space="0" w:color="auto"/>
              <w:bottom w:val="single" w:sz="6" w:space="0" w:color="auto"/>
            </w:tcBorders>
            <w:vAlign w:val="center"/>
          </w:tcPr>
          <w:p w:rsidR="000202F9" w:rsidRPr="00C743BB" w:rsidRDefault="000202F9" w:rsidP="0039667B">
            <w:pPr>
              <w:jc w:val="center"/>
              <w:rPr>
                <w:rFonts w:ascii="Times New Roman" w:hAnsi="Times New Roman"/>
                <w:sz w:val="18"/>
                <w:szCs w:val="20"/>
              </w:rPr>
            </w:pPr>
          </w:p>
        </w:tc>
      </w:tr>
      <w:tr w:rsidR="000202F9" w:rsidRPr="00C743BB" w:rsidTr="0039667B">
        <w:trPr>
          <w:trHeight w:val="432"/>
          <w:jc w:val="center"/>
        </w:trPr>
        <w:tc>
          <w:tcPr>
            <w:tcW w:w="1280" w:type="dxa"/>
            <w:tcBorders>
              <w:top w:val="single" w:sz="6" w:space="0" w:color="auto"/>
              <w:bottom w:val="single" w:sz="6" w:space="0" w:color="auto"/>
              <w:right w:val="single" w:sz="12"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9/8</w:t>
            </w:r>
            <w:r w:rsidRPr="00C743BB">
              <w:rPr>
                <w:rFonts w:ascii="Times New Roman" w:hAnsi="Times New Roman"/>
                <w:sz w:val="18"/>
                <w:szCs w:val="20"/>
              </w:rPr>
              <w:t xml:space="preserve"> – 9/1</w:t>
            </w:r>
            <w:r>
              <w:rPr>
                <w:rFonts w:ascii="Times New Roman" w:hAnsi="Times New Roman"/>
                <w:sz w:val="18"/>
                <w:szCs w:val="20"/>
              </w:rPr>
              <w:t>2</w:t>
            </w:r>
          </w:p>
        </w:tc>
        <w:tc>
          <w:tcPr>
            <w:tcW w:w="4965" w:type="dxa"/>
            <w:tcBorders>
              <w:top w:val="single" w:sz="6" w:space="0" w:color="auto"/>
              <w:left w:val="single" w:sz="12" w:space="0" w:color="auto"/>
              <w:bottom w:val="single" w:sz="6" w:space="0" w:color="auto"/>
              <w:right w:val="single" w:sz="6"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Colorimetric Determination of Aspirin</w:t>
            </w:r>
          </w:p>
        </w:tc>
        <w:tc>
          <w:tcPr>
            <w:tcW w:w="2284" w:type="dxa"/>
            <w:tcBorders>
              <w:top w:val="single" w:sz="6" w:space="0" w:color="auto"/>
              <w:left w:val="single" w:sz="12" w:space="0" w:color="auto"/>
              <w:bottom w:val="single" w:sz="6" w:space="0" w:color="auto"/>
            </w:tcBorders>
            <w:vAlign w:val="center"/>
          </w:tcPr>
          <w:p w:rsidR="000202F9" w:rsidRPr="00C743BB" w:rsidRDefault="000202F9" w:rsidP="0039667B">
            <w:pPr>
              <w:jc w:val="center"/>
              <w:rPr>
                <w:rFonts w:ascii="Times New Roman" w:hAnsi="Times New Roman"/>
                <w:sz w:val="18"/>
                <w:szCs w:val="20"/>
              </w:rPr>
            </w:pPr>
          </w:p>
        </w:tc>
      </w:tr>
      <w:tr w:rsidR="000202F9" w:rsidRPr="00C743BB" w:rsidTr="0039667B">
        <w:trPr>
          <w:trHeight w:val="432"/>
          <w:jc w:val="center"/>
        </w:trPr>
        <w:tc>
          <w:tcPr>
            <w:tcW w:w="1280" w:type="dxa"/>
            <w:tcBorders>
              <w:top w:val="single" w:sz="6" w:space="0" w:color="auto"/>
              <w:bottom w:val="single" w:sz="6" w:space="0" w:color="auto"/>
              <w:right w:val="single" w:sz="12"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9/15</w:t>
            </w:r>
            <w:r w:rsidRPr="00C743BB">
              <w:rPr>
                <w:rFonts w:ascii="Times New Roman" w:hAnsi="Times New Roman"/>
                <w:sz w:val="18"/>
                <w:szCs w:val="20"/>
              </w:rPr>
              <w:t xml:space="preserve"> – 9/</w:t>
            </w:r>
            <w:r>
              <w:rPr>
                <w:rFonts w:ascii="Times New Roman" w:hAnsi="Times New Roman"/>
                <w:sz w:val="18"/>
                <w:szCs w:val="20"/>
              </w:rPr>
              <w:t>19</w:t>
            </w:r>
          </w:p>
        </w:tc>
        <w:tc>
          <w:tcPr>
            <w:tcW w:w="4965" w:type="dxa"/>
            <w:tcBorders>
              <w:top w:val="single" w:sz="6" w:space="0" w:color="auto"/>
              <w:left w:val="single" w:sz="12" w:space="0" w:color="auto"/>
              <w:bottom w:val="single" w:sz="6" w:space="0" w:color="auto"/>
              <w:right w:val="single" w:sz="6"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Chemical Kinetics</w:t>
            </w:r>
          </w:p>
        </w:tc>
        <w:tc>
          <w:tcPr>
            <w:tcW w:w="2284" w:type="dxa"/>
            <w:tcBorders>
              <w:top w:val="single" w:sz="6" w:space="0" w:color="auto"/>
              <w:left w:val="single" w:sz="12" w:space="0" w:color="auto"/>
              <w:bottom w:val="single" w:sz="6"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Exam 1: Chapters 1</w:t>
            </w:r>
            <w:r w:rsidR="009E685A">
              <w:rPr>
                <w:rFonts w:ascii="Times New Roman" w:hAnsi="Times New Roman"/>
                <w:sz w:val="18"/>
                <w:szCs w:val="20"/>
              </w:rPr>
              <w:t>1</w:t>
            </w:r>
            <w:r>
              <w:rPr>
                <w:rFonts w:ascii="Times New Roman" w:hAnsi="Times New Roman"/>
                <w:sz w:val="18"/>
                <w:szCs w:val="20"/>
              </w:rPr>
              <w:t>-</w:t>
            </w:r>
            <w:r w:rsidR="009E685A">
              <w:rPr>
                <w:rFonts w:ascii="Times New Roman" w:hAnsi="Times New Roman"/>
                <w:sz w:val="18"/>
                <w:szCs w:val="20"/>
              </w:rPr>
              <w:t>12</w:t>
            </w:r>
          </w:p>
        </w:tc>
      </w:tr>
      <w:tr w:rsidR="000202F9" w:rsidRPr="00C743BB" w:rsidTr="0039667B">
        <w:trPr>
          <w:trHeight w:val="432"/>
          <w:jc w:val="center"/>
        </w:trPr>
        <w:tc>
          <w:tcPr>
            <w:tcW w:w="1280" w:type="dxa"/>
            <w:tcBorders>
              <w:top w:val="single" w:sz="6" w:space="0" w:color="auto"/>
              <w:bottom w:val="single" w:sz="6" w:space="0" w:color="auto"/>
              <w:right w:val="single" w:sz="12"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9/22 – 9</w:t>
            </w:r>
            <w:r w:rsidRPr="00C743BB">
              <w:rPr>
                <w:rFonts w:ascii="Times New Roman" w:hAnsi="Times New Roman"/>
                <w:sz w:val="18"/>
                <w:szCs w:val="20"/>
              </w:rPr>
              <w:t>/</w:t>
            </w:r>
            <w:r>
              <w:rPr>
                <w:rFonts w:ascii="Times New Roman" w:hAnsi="Times New Roman"/>
                <w:sz w:val="18"/>
                <w:szCs w:val="20"/>
              </w:rPr>
              <w:t>26</w:t>
            </w:r>
          </w:p>
        </w:tc>
        <w:tc>
          <w:tcPr>
            <w:tcW w:w="4965" w:type="dxa"/>
            <w:tcBorders>
              <w:top w:val="single" w:sz="6" w:space="0" w:color="auto"/>
              <w:left w:val="single" w:sz="12" w:space="0" w:color="auto"/>
              <w:bottom w:val="single" w:sz="6" w:space="0" w:color="auto"/>
              <w:right w:val="single" w:sz="6"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Spectrophotometric Determination of an Equilibrium Constant</w:t>
            </w:r>
            <w:r>
              <w:rPr>
                <w:rFonts w:ascii="Times New Roman" w:hAnsi="Times New Roman"/>
                <w:sz w:val="18"/>
                <w:szCs w:val="20"/>
              </w:rPr>
              <w:t xml:space="preserve"> </w:t>
            </w:r>
          </w:p>
        </w:tc>
        <w:tc>
          <w:tcPr>
            <w:tcW w:w="2284" w:type="dxa"/>
            <w:tcBorders>
              <w:top w:val="single" w:sz="6" w:space="0" w:color="auto"/>
              <w:left w:val="single" w:sz="12" w:space="0" w:color="auto"/>
              <w:bottom w:val="single" w:sz="6" w:space="0" w:color="auto"/>
            </w:tcBorders>
            <w:vAlign w:val="center"/>
          </w:tcPr>
          <w:p w:rsidR="000202F9" w:rsidRPr="00C743BB" w:rsidRDefault="000202F9" w:rsidP="0039667B">
            <w:pPr>
              <w:jc w:val="center"/>
              <w:rPr>
                <w:rFonts w:ascii="Times New Roman" w:hAnsi="Times New Roman"/>
                <w:sz w:val="18"/>
                <w:szCs w:val="20"/>
              </w:rPr>
            </w:pPr>
          </w:p>
        </w:tc>
      </w:tr>
      <w:tr w:rsidR="000202F9" w:rsidRPr="00C743BB" w:rsidTr="0039667B">
        <w:trPr>
          <w:trHeight w:val="432"/>
          <w:jc w:val="center"/>
        </w:trPr>
        <w:tc>
          <w:tcPr>
            <w:tcW w:w="1280" w:type="dxa"/>
            <w:tcBorders>
              <w:top w:val="single" w:sz="6" w:space="0" w:color="auto"/>
              <w:bottom w:val="single" w:sz="6" w:space="0" w:color="auto"/>
              <w:right w:val="single" w:sz="12"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9/29</w:t>
            </w:r>
            <w:r w:rsidRPr="00C743BB">
              <w:rPr>
                <w:rFonts w:ascii="Times New Roman" w:hAnsi="Times New Roman"/>
                <w:sz w:val="18"/>
                <w:szCs w:val="20"/>
              </w:rPr>
              <w:t xml:space="preserve"> – 10/</w:t>
            </w:r>
            <w:r>
              <w:rPr>
                <w:rFonts w:ascii="Times New Roman" w:hAnsi="Times New Roman"/>
                <w:sz w:val="18"/>
                <w:szCs w:val="20"/>
              </w:rPr>
              <w:t>3</w:t>
            </w:r>
          </w:p>
        </w:tc>
        <w:tc>
          <w:tcPr>
            <w:tcW w:w="4965" w:type="dxa"/>
            <w:tcBorders>
              <w:top w:val="single" w:sz="6" w:space="0" w:color="auto"/>
              <w:left w:val="single" w:sz="12" w:space="0" w:color="auto"/>
              <w:bottom w:val="single" w:sz="6" w:space="0" w:color="auto"/>
              <w:right w:val="single" w:sz="6"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 xml:space="preserve">Le </w:t>
            </w:r>
            <w:proofErr w:type="spellStart"/>
            <w:r>
              <w:rPr>
                <w:rFonts w:ascii="Times New Roman" w:hAnsi="Times New Roman"/>
                <w:sz w:val="18"/>
                <w:szCs w:val="20"/>
              </w:rPr>
              <w:t>Chatlier’s</w:t>
            </w:r>
            <w:proofErr w:type="spellEnd"/>
            <w:r>
              <w:rPr>
                <w:rFonts w:ascii="Times New Roman" w:hAnsi="Times New Roman"/>
                <w:sz w:val="18"/>
                <w:szCs w:val="20"/>
              </w:rPr>
              <w:t xml:space="preserve"> Principle</w:t>
            </w:r>
          </w:p>
        </w:tc>
        <w:tc>
          <w:tcPr>
            <w:tcW w:w="2284" w:type="dxa"/>
            <w:tcBorders>
              <w:top w:val="single" w:sz="6" w:space="0" w:color="auto"/>
              <w:left w:val="single" w:sz="12" w:space="0" w:color="auto"/>
              <w:bottom w:val="single" w:sz="6" w:space="0" w:color="auto"/>
            </w:tcBorders>
            <w:vAlign w:val="center"/>
          </w:tcPr>
          <w:p w:rsidR="000202F9" w:rsidRPr="00C743BB" w:rsidRDefault="000202F9" w:rsidP="0039667B">
            <w:pPr>
              <w:jc w:val="center"/>
              <w:rPr>
                <w:rFonts w:ascii="Times New Roman" w:hAnsi="Times New Roman"/>
                <w:sz w:val="18"/>
                <w:szCs w:val="20"/>
              </w:rPr>
            </w:pPr>
          </w:p>
        </w:tc>
      </w:tr>
      <w:tr w:rsidR="000202F9" w:rsidRPr="00C743BB" w:rsidTr="0039667B">
        <w:trPr>
          <w:trHeight w:val="432"/>
          <w:jc w:val="center"/>
        </w:trPr>
        <w:tc>
          <w:tcPr>
            <w:tcW w:w="1280" w:type="dxa"/>
            <w:tcBorders>
              <w:top w:val="single" w:sz="6" w:space="0" w:color="auto"/>
              <w:bottom w:val="single" w:sz="6" w:space="0" w:color="auto"/>
              <w:right w:val="single" w:sz="12"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10/6</w:t>
            </w:r>
            <w:r w:rsidRPr="00C743BB">
              <w:rPr>
                <w:rFonts w:ascii="Times New Roman" w:hAnsi="Times New Roman"/>
                <w:sz w:val="18"/>
                <w:szCs w:val="20"/>
              </w:rPr>
              <w:t xml:space="preserve"> – 10/1</w:t>
            </w:r>
            <w:r>
              <w:rPr>
                <w:rFonts w:ascii="Times New Roman" w:hAnsi="Times New Roman"/>
                <w:sz w:val="18"/>
                <w:szCs w:val="20"/>
              </w:rPr>
              <w:t>0</w:t>
            </w:r>
          </w:p>
        </w:tc>
        <w:tc>
          <w:tcPr>
            <w:tcW w:w="4965" w:type="dxa"/>
            <w:tcBorders>
              <w:top w:val="single" w:sz="6" w:space="0" w:color="auto"/>
              <w:left w:val="single" w:sz="12" w:space="0" w:color="auto"/>
              <w:bottom w:val="single" w:sz="6" w:space="0" w:color="auto"/>
              <w:right w:val="single" w:sz="6" w:space="0" w:color="auto"/>
            </w:tcBorders>
            <w:vAlign w:val="center"/>
          </w:tcPr>
          <w:p w:rsidR="000202F9" w:rsidRPr="00C743BB" w:rsidRDefault="009E685A" w:rsidP="0039667B">
            <w:pPr>
              <w:jc w:val="center"/>
              <w:rPr>
                <w:rFonts w:ascii="Times New Roman" w:hAnsi="Times New Roman"/>
                <w:sz w:val="18"/>
                <w:szCs w:val="20"/>
              </w:rPr>
            </w:pPr>
            <w:r>
              <w:rPr>
                <w:rFonts w:ascii="Times New Roman" w:hAnsi="Times New Roman"/>
                <w:sz w:val="18"/>
                <w:szCs w:val="20"/>
              </w:rPr>
              <w:t>Solving Equilibrium Problems</w:t>
            </w:r>
          </w:p>
        </w:tc>
        <w:tc>
          <w:tcPr>
            <w:tcW w:w="2284" w:type="dxa"/>
            <w:tcBorders>
              <w:top w:val="single" w:sz="6" w:space="0" w:color="auto"/>
              <w:left w:val="single" w:sz="12" w:space="0" w:color="auto"/>
              <w:bottom w:val="single" w:sz="6" w:space="0" w:color="auto"/>
            </w:tcBorders>
            <w:vAlign w:val="center"/>
          </w:tcPr>
          <w:p w:rsidR="000202F9" w:rsidRPr="00C743BB" w:rsidRDefault="000202F9" w:rsidP="0039667B">
            <w:pPr>
              <w:jc w:val="center"/>
              <w:rPr>
                <w:rFonts w:ascii="Times New Roman" w:hAnsi="Times New Roman"/>
                <w:sz w:val="18"/>
                <w:szCs w:val="20"/>
              </w:rPr>
            </w:pPr>
          </w:p>
        </w:tc>
      </w:tr>
      <w:tr w:rsidR="000202F9" w:rsidRPr="00C743BB" w:rsidTr="0039667B">
        <w:trPr>
          <w:trHeight w:val="432"/>
          <w:jc w:val="center"/>
        </w:trPr>
        <w:tc>
          <w:tcPr>
            <w:tcW w:w="1280" w:type="dxa"/>
            <w:tcBorders>
              <w:top w:val="single" w:sz="6" w:space="0" w:color="auto"/>
              <w:bottom w:val="single" w:sz="6" w:space="0" w:color="auto"/>
              <w:right w:val="single" w:sz="12"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10/13</w:t>
            </w:r>
            <w:r w:rsidRPr="00C743BB">
              <w:rPr>
                <w:rFonts w:ascii="Times New Roman" w:hAnsi="Times New Roman"/>
                <w:sz w:val="18"/>
                <w:szCs w:val="20"/>
              </w:rPr>
              <w:t xml:space="preserve"> – 10/</w:t>
            </w:r>
            <w:r>
              <w:rPr>
                <w:rFonts w:ascii="Times New Roman" w:hAnsi="Times New Roman"/>
                <w:sz w:val="18"/>
                <w:szCs w:val="20"/>
              </w:rPr>
              <w:t>17</w:t>
            </w:r>
          </w:p>
        </w:tc>
        <w:tc>
          <w:tcPr>
            <w:tcW w:w="4965" w:type="dxa"/>
            <w:tcBorders>
              <w:top w:val="single" w:sz="6" w:space="0" w:color="auto"/>
              <w:left w:val="single" w:sz="12" w:space="0" w:color="auto"/>
              <w:bottom w:val="single" w:sz="6" w:space="0" w:color="auto"/>
              <w:right w:val="single" w:sz="6"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Making Buffers</w:t>
            </w:r>
            <w:r>
              <w:rPr>
                <w:rFonts w:ascii="Times New Roman" w:hAnsi="Times New Roman"/>
                <w:sz w:val="18"/>
                <w:szCs w:val="20"/>
              </w:rPr>
              <w:t xml:space="preserve"> </w:t>
            </w:r>
          </w:p>
        </w:tc>
        <w:tc>
          <w:tcPr>
            <w:tcW w:w="2284" w:type="dxa"/>
            <w:tcBorders>
              <w:top w:val="single" w:sz="6" w:space="0" w:color="auto"/>
              <w:left w:val="single" w:sz="12" w:space="0" w:color="auto"/>
              <w:bottom w:val="single" w:sz="6" w:space="0" w:color="auto"/>
            </w:tcBorders>
            <w:vAlign w:val="center"/>
          </w:tcPr>
          <w:p w:rsidR="000202F9" w:rsidRPr="00C743BB" w:rsidRDefault="009E685A" w:rsidP="0039667B">
            <w:pPr>
              <w:jc w:val="center"/>
              <w:rPr>
                <w:rFonts w:ascii="Times New Roman" w:hAnsi="Times New Roman"/>
                <w:sz w:val="18"/>
                <w:szCs w:val="20"/>
              </w:rPr>
            </w:pPr>
            <w:r>
              <w:rPr>
                <w:rFonts w:ascii="Times New Roman" w:hAnsi="Times New Roman"/>
                <w:sz w:val="18"/>
                <w:szCs w:val="20"/>
              </w:rPr>
              <w:t>Exam 2: Chapters 13</w:t>
            </w:r>
            <w:r w:rsidR="000202F9">
              <w:rPr>
                <w:rFonts w:ascii="Times New Roman" w:hAnsi="Times New Roman"/>
                <w:sz w:val="18"/>
                <w:szCs w:val="20"/>
              </w:rPr>
              <w:t>-</w:t>
            </w:r>
            <w:r>
              <w:rPr>
                <w:rFonts w:ascii="Times New Roman" w:hAnsi="Times New Roman"/>
                <w:sz w:val="18"/>
                <w:szCs w:val="20"/>
              </w:rPr>
              <w:t>14</w:t>
            </w:r>
          </w:p>
        </w:tc>
      </w:tr>
      <w:tr w:rsidR="000202F9" w:rsidRPr="00C743BB" w:rsidTr="0039667B">
        <w:trPr>
          <w:trHeight w:val="432"/>
          <w:jc w:val="center"/>
        </w:trPr>
        <w:tc>
          <w:tcPr>
            <w:tcW w:w="1280" w:type="dxa"/>
            <w:tcBorders>
              <w:top w:val="single" w:sz="6" w:space="0" w:color="auto"/>
              <w:bottom w:val="single" w:sz="6" w:space="0" w:color="auto"/>
              <w:right w:val="single" w:sz="12"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10/20</w:t>
            </w:r>
            <w:r w:rsidRPr="00C743BB">
              <w:rPr>
                <w:rFonts w:ascii="Times New Roman" w:hAnsi="Times New Roman"/>
                <w:sz w:val="18"/>
                <w:szCs w:val="20"/>
              </w:rPr>
              <w:t xml:space="preserve"> – 10/2</w:t>
            </w:r>
            <w:r>
              <w:rPr>
                <w:rFonts w:ascii="Times New Roman" w:hAnsi="Times New Roman"/>
                <w:sz w:val="18"/>
                <w:szCs w:val="20"/>
              </w:rPr>
              <w:t>4</w:t>
            </w:r>
          </w:p>
        </w:tc>
        <w:tc>
          <w:tcPr>
            <w:tcW w:w="4965" w:type="dxa"/>
            <w:tcBorders>
              <w:top w:val="single" w:sz="6" w:space="0" w:color="auto"/>
              <w:left w:val="single" w:sz="12" w:space="0" w:color="auto"/>
              <w:bottom w:val="single" w:sz="6" w:space="0" w:color="auto"/>
              <w:right w:val="single" w:sz="6" w:space="0" w:color="auto"/>
            </w:tcBorders>
            <w:vAlign w:val="center"/>
          </w:tcPr>
          <w:p w:rsidR="000202F9" w:rsidRPr="000202F9" w:rsidRDefault="009E685A" w:rsidP="009E685A">
            <w:pPr>
              <w:jc w:val="center"/>
              <w:rPr>
                <w:rFonts w:ascii="Times New Roman" w:hAnsi="Times New Roman"/>
                <w:sz w:val="18"/>
                <w:szCs w:val="20"/>
              </w:rPr>
            </w:pPr>
            <w:r>
              <w:rPr>
                <w:rFonts w:ascii="Times New Roman" w:hAnsi="Times New Roman"/>
                <w:sz w:val="18"/>
                <w:szCs w:val="20"/>
              </w:rPr>
              <w:t xml:space="preserve">Determination of </w:t>
            </w:r>
            <w:proofErr w:type="spellStart"/>
            <w:r>
              <w:rPr>
                <w:rFonts w:ascii="Times New Roman" w:hAnsi="Times New Roman"/>
                <w:sz w:val="18"/>
                <w:szCs w:val="20"/>
              </w:rPr>
              <w:t>K</w:t>
            </w:r>
            <w:r w:rsidRPr="000202F9">
              <w:rPr>
                <w:rFonts w:ascii="Times New Roman" w:hAnsi="Times New Roman"/>
                <w:sz w:val="18"/>
                <w:szCs w:val="20"/>
                <w:vertAlign w:val="subscript"/>
              </w:rPr>
              <w:t>sp</w:t>
            </w:r>
            <w:proofErr w:type="spellEnd"/>
            <w:r>
              <w:rPr>
                <w:rFonts w:ascii="Times New Roman" w:hAnsi="Times New Roman"/>
                <w:sz w:val="18"/>
                <w:szCs w:val="20"/>
              </w:rPr>
              <w:t xml:space="preserve"> of KHT</w:t>
            </w:r>
            <w:r>
              <w:rPr>
                <w:rFonts w:ascii="Times New Roman" w:hAnsi="Times New Roman"/>
                <w:sz w:val="18"/>
                <w:szCs w:val="20"/>
              </w:rPr>
              <w:t xml:space="preserve"> </w:t>
            </w:r>
          </w:p>
        </w:tc>
        <w:tc>
          <w:tcPr>
            <w:tcW w:w="2284" w:type="dxa"/>
            <w:tcBorders>
              <w:top w:val="single" w:sz="6" w:space="0" w:color="auto"/>
              <w:left w:val="single" w:sz="12" w:space="0" w:color="auto"/>
              <w:bottom w:val="single" w:sz="6" w:space="0" w:color="auto"/>
            </w:tcBorders>
            <w:vAlign w:val="center"/>
          </w:tcPr>
          <w:p w:rsidR="000202F9" w:rsidRPr="00C743BB" w:rsidRDefault="000202F9" w:rsidP="0039667B">
            <w:pPr>
              <w:jc w:val="center"/>
              <w:rPr>
                <w:rFonts w:ascii="Times New Roman" w:hAnsi="Times New Roman"/>
                <w:sz w:val="18"/>
                <w:szCs w:val="20"/>
              </w:rPr>
            </w:pPr>
          </w:p>
        </w:tc>
      </w:tr>
      <w:tr w:rsidR="000202F9" w:rsidRPr="00C743BB" w:rsidTr="0039667B">
        <w:trPr>
          <w:trHeight w:val="432"/>
          <w:jc w:val="center"/>
        </w:trPr>
        <w:tc>
          <w:tcPr>
            <w:tcW w:w="1280" w:type="dxa"/>
            <w:tcBorders>
              <w:top w:val="single" w:sz="6" w:space="0" w:color="auto"/>
              <w:bottom w:val="single" w:sz="6" w:space="0" w:color="auto"/>
              <w:right w:val="single" w:sz="12"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10/27 – 10</w:t>
            </w:r>
            <w:r w:rsidRPr="00C743BB">
              <w:rPr>
                <w:rFonts w:ascii="Times New Roman" w:hAnsi="Times New Roman"/>
                <w:sz w:val="18"/>
                <w:szCs w:val="20"/>
              </w:rPr>
              <w:t>/</w:t>
            </w:r>
            <w:r>
              <w:rPr>
                <w:rFonts w:ascii="Times New Roman" w:hAnsi="Times New Roman"/>
                <w:sz w:val="18"/>
                <w:szCs w:val="20"/>
              </w:rPr>
              <w:t>31</w:t>
            </w:r>
          </w:p>
        </w:tc>
        <w:tc>
          <w:tcPr>
            <w:tcW w:w="4965" w:type="dxa"/>
            <w:tcBorders>
              <w:top w:val="single" w:sz="6" w:space="0" w:color="auto"/>
              <w:left w:val="single" w:sz="12" w:space="0" w:color="auto"/>
              <w:bottom w:val="single" w:sz="6" w:space="0" w:color="auto"/>
              <w:right w:val="single" w:sz="6"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b/>
                <w:i/>
                <w:sz w:val="18"/>
                <w:szCs w:val="20"/>
              </w:rPr>
              <w:t>In-Lab Lecture/Consolidation</w:t>
            </w:r>
          </w:p>
        </w:tc>
        <w:tc>
          <w:tcPr>
            <w:tcW w:w="2284" w:type="dxa"/>
            <w:tcBorders>
              <w:top w:val="single" w:sz="6" w:space="0" w:color="auto"/>
              <w:left w:val="single" w:sz="12" w:space="0" w:color="auto"/>
              <w:bottom w:val="single" w:sz="6" w:space="0" w:color="auto"/>
            </w:tcBorders>
            <w:vAlign w:val="center"/>
          </w:tcPr>
          <w:p w:rsidR="000202F9" w:rsidRPr="00C743BB" w:rsidRDefault="000202F9" w:rsidP="0039667B">
            <w:pPr>
              <w:jc w:val="center"/>
              <w:rPr>
                <w:rFonts w:ascii="Times New Roman" w:hAnsi="Times New Roman"/>
                <w:sz w:val="18"/>
                <w:szCs w:val="20"/>
              </w:rPr>
            </w:pPr>
          </w:p>
        </w:tc>
      </w:tr>
      <w:tr w:rsidR="000202F9" w:rsidRPr="00C743BB" w:rsidTr="0039667B">
        <w:trPr>
          <w:trHeight w:val="432"/>
          <w:jc w:val="center"/>
        </w:trPr>
        <w:tc>
          <w:tcPr>
            <w:tcW w:w="1280" w:type="dxa"/>
            <w:tcBorders>
              <w:top w:val="single" w:sz="6" w:space="0" w:color="auto"/>
              <w:bottom w:val="single" w:sz="6" w:space="0" w:color="auto"/>
              <w:right w:val="single" w:sz="12"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11/3</w:t>
            </w:r>
            <w:r w:rsidRPr="00C743BB">
              <w:rPr>
                <w:rFonts w:ascii="Times New Roman" w:hAnsi="Times New Roman"/>
                <w:sz w:val="18"/>
                <w:szCs w:val="20"/>
              </w:rPr>
              <w:t xml:space="preserve"> – 11/</w:t>
            </w:r>
            <w:r>
              <w:rPr>
                <w:rFonts w:ascii="Times New Roman" w:hAnsi="Times New Roman"/>
                <w:sz w:val="18"/>
                <w:szCs w:val="20"/>
              </w:rPr>
              <w:t>7</w:t>
            </w:r>
          </w:p>
        </w:tc>
        <w:tc>
          <w:tcPr>
            <w:tcW w:w="4965" w:type="dxa"/>
            <w:tcBorders>
              <w:top w:val="single" w:sz="6" w:space="0" w:color="auto"/>
              <w:left w:val="single" w:sz="12" w:space="0" w:color="auto"/>
              <w:bottom w:val="single" w:sz="6" w:space="0" w:color="auto"/>
              <w:right w:val="single" w:sz="6" w:space="0" w:color="auto"/>
            </w:tcBorders>
            <w:vAlign w:val="center"/>
          </w:tcPr>
          <w:p w:rsidR="000202F9" w:rsidRPr="00C743BB" w:rsidRDefault="009E685A" w:rsidP="0039667B">
            <w:pPr>
              <w:jc w:val="center"/>
              <w:rPr>
                <w:rFonts w:ascii="Times New Roman" w:hAnsi="Times New Roman"/>
                <w:sz w:val="18"/>
                <w:szCs w:val="20"/>
              </w:rPr>
            </w:pPr>
            <w:r>
              <w:rPr>
                <w:rFonts w:ascii="Times New Roman" w:hAnsi="Times New Roman"/>
                <w:sz w:val="18"/>
                <w:szCs w:val="20"/>
              </w:rPr>
              <w:t>Weak Acid Titration</w:t>
            </w:r>
          </w:p>
        </w:tc>
        <w:tc>
          <w:tcPr>
            <w:tcW w:w="2284" w:type="dxa"/>
            <w:tcBorders>
              <w:top w:val="single" w:sz="6" w:space="0" w:color="auto"/>
              <w:left w:val="single" w:sz="12" w:space="0" w:color="auto"/>
              <w:bottom w:val="single" w:sz="6" w:space="0" w:color="auto"/>
            </w:tcBorders>
            <w:vAlign w:val="center"/>
          </w:tcPr>
          <w:p w:rsidR="000202F9" w:rsidRPr="00C743BB" w:rsidRDefault="000202F9" w:rsidP="0039667B">
            <w:pPr>
              <w:jc w:val="center"/>
              <w:rPr>
                <w:rFonts w:ascii="Times New Roman" w:hAnsi="Times New Roman"/>
                <w:sz w:val="18"/>
                <w:szCs w:val="20"/>
              </w:rPr>
            </w:pPr>
          </w:p>
        </w:tc>
      </w:tr>
      <w:tr w:rsidR="000202F9" w:rsidRPr="00C743BB" w:rsidTr="0039667B">
        <w:trPr>
          <w:trHeight w:val="432"/>
          <w:jc w:val="center"/>
        </w:trPr>
        <w:tc>
          <w:tcPr>
            <w:tcW w:w="1280" w:type="dxa"/>
            <w:tcBorders>
              <w:top w:val="single" w:sz="6" w:space="0" w:color="auto"/>
              <w:bottom w:val="single" w:sz="6" w:space="0" w:color="auto"/>
              <w:right w:val="single" w:sz="12"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11/10</w:t>
            </w:r>
            <w:r w:rsidRPr="00C743BB">
              <w:rPr>
                <w:rFonts w:ascii="Times New Roman" w:hAnsi="Times New Roman"/>
                <w:sz w:val="18"/>
                <w:szCs w:val="20"/>
              </w:rPr>
              <w:t xml:space="preserve"> – 11/1</w:t>
            </w:r>
            <w:r>
              <w:rPr>
                <w:rFonts w:ascii="Times New Roman" w:hAnsi="Times New Roman"/>
                <w:sz w:val="18"/>
                <w:szCs w:val="20"/>
              </w:rPr>
              <w:t>4</w:t>
            </w:r>
          </w:p>
        </w:tc>
        <w:tc>
          <w:tcPr>
            <w:tcW w:w="4965" w:type="dxa"/>
            <w:tcBorders>
              <w:top w:val="single" w:sz="6" w:space="0" w:color="auto"/>
              <w:left w:val="single" w:sz="12" w:space="0" w:color="auto"/>
              <w:bottom w:val="single" w:sz="6" w:space="0" w:color="auto"/>
              <w:right w:val="single" w:sz="6"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Thermodynamics of KNO</w:t>
            </w:r>
            <w:r w:rsidRPr="000202F9">
              <w:rPr>
                <w:rFonts w:ascii="Times New Roman" w:hAnsi="Times New Roman"/>
                <w:sz w:val="18"/>
                <w:szCs w:val="20"/>
                <w:vertAlign w:val="subscript"/>
              </w:rPr>
              <w:t>3</w:t>
            </w:r>
            <w:r>
              <w:rPr>
                <w:rFonts w:ascii="Times New Roman" w:hAnsi="Times New Roman"/>
                <w:sz w:val="18"/>
                <w:szCs w:val="20"/>
              </w:rPr>
              <w:t xml:space="preserve"> Solutions</w:t>
            </w:r>
          </w:p>
        </w:tc>
        <w:tc>
          <w:tcPr>
            <w:tcW w:w="2284" w:type="dxa"/>
            <w:tcBorders>
              <w:top w:val="single" w:sz="6" w:space="0" w:color="auto"/>
              <w:left w:val="single" w:sz="12" w:space="0" w:color="auto"/>
              <w:bottom w:val="single" w:sz="6" w:space="0" w:color="auto"/>
            </w:tcBorders>
            <w:vAlign w:val="center"/>
          </w:tcPr>
          <w:p w:rsidR="000202F9" w:rsidRPr="00C743BB" w:rsidRDefault="009E685A" w:rsidP="0039667B">
            <w:pPr>
              <w:jc w:val="center"/>
              <w:rPr>
                <w:rFonts w:ascii="Times New Roman" w:hAnsi="Times New Roman"/>
                <w:sz w:val="18"/>
                <w:szCs w:val="20"/>
              </w:rPr>
            </w:pPr>
            <w:r>
              <w:rPr>
                <w:rFonts w:ascii="Times New Roman" w:hAnsi="Times New Roman"/>
                <w:sz w:val="18"/>
                <w:szCs w:val="20"/>
              </w:rPr>
              <w:t>Exam 3: Chapters 15</w:t>
            </w:r>
            <w:r w:rsidR="000202F9">
              <w:rPr>
                <w:rFonts w:ascii="Times New Roman" w:hAnsi="Times New Roman"/>
                <w:sz w:val="18"/>
                <w:szCs w:val="20"/>
              </w:rPr>
              <w:t>-</w:t>
            </w:r>
            <w:r>
              <w:rPr>
                <w:rFonts w:ascii="Times New Roman" w:hAnsi="Times New Roman"/>
                <w:sz w:val="18"/>
                <w:szCs w:val="20"/>
              </w:rPr>
              <w:t>16</w:t>
            </w:r>
          </w:p>
        </w:tc>
      </w:tr>
      <w:tr w:rsidR="000202F9" w:rsidRPr="00C743BB" w:rsidTr="0039667B">
        <w:trPr>
          <w:trHeight w:val="432"/>
          <w:jc w:val="center"/>
        </w:trPr>
        <w:tc>
          <w:tcPr>
            <w:tcW w:w="1280" w:type="dxa"/>
            <w:tcBorders>
              <w:top w:val="single" w:sz="6" w:space="0" w:color="auto"/>
              <w:bottom w:val="single" w:sz="6" w:space="0" w:color="auto"/>
              <w:right w:val="single" w:sz="12"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11/17</w:t>
            </w:r>
            <w:r w:rsidRPr="00C743BB">
              <w:rPr>
                <w:rFonts w:ascii="Times New Roman" w:hAnsi="Times New Roman"/>
                <w:sz w:val="18"/>
                <w:szCs w:val="20"/>
              </w:rPr>
              <w:t xml:space="preserve"> – 11/2</w:t>
            </w:r>
            <w:r>
              <w:rPr>
                <w:rFonts w:ascii="Times New Roman" w:hAnsi="Times New Roman"/>
                <w:sz w:val="18"/>
                <w:szCs w:val="20"/>
              </w:rPr>
              <w:t>1</w:t>
            </w:r>
          </w:p>
        </w:tc>
        <w:tc>
          <w:tcPr>
            <w:tcW w:w="4965" w:type="dxa"/>
            <w:tcBorders>
              <w:top w:val="single" w:sz="6" w:space="0" w:color="auto"/>
              <w:left w:val="single" w:sz="12" w:space="0" w:color="auto"/>
              <w:bottom w:val="single" w:sz="6" w:space="0" w:color="auto"/>
              <w:right w:val="single" w:sz="6" w:space="0" w:color="auto"/>
            </w:tcBorders>
            <w:vAlign w:val="center"/>
          </w:tcPr>
          <w:p w:rsidR="000202F9" w:rsidRPr="009E685A" w:rsidRDefault="009E685A" w:rsidP="0039667B">
            <w:pPr>
              <w:jc w:val="center"/>
              <w:rPr>
                <w:rFonts w:ascii="Times New Roman" w:hAnsi="Times New Roman"/>
                <w:sz w:val="18"/>
                <w:szCs w:val="20"/>
              </w:rPr>
            </w:pPr>
            <w:r>
              <w:rPr>
                <w:rFonts w:ascii="Times New Roman" w:hAnsi="Times New Roman"/>
                <w:sz w:val="18"/>
                <w:szCs w:val="20"/>
              </w:rPr>
              <w:t>Balancing Redox Equations</w:t>
            </w:r>
          </w:p>
        </w:tc>
        <w:tc>
          <w:tcPr>
            <w:tcW w:w="2284" w:type="dxa"/>
            <w:tcBorders>
              <w:top w:val="single" w:sz="6" w:space="0" w:color="auto"/>
              <w:left w:val="single" w:sz="12" w:space="0" w:color="auto"/>
              <w:bottom w:val="single" w:sz="6" w:space="0" w:color="auto"/>
            </w:tcBorders>
            <w:vAlign w:val="center"/>
          </w:tcPr>
          <w:p w:rsidR="000202F9" w:rsidRPr="00C743BB" w:rsidRDefault="000202F9" w:rsidP="0039667B">
            <w:pPr>
              <w:jc w:val="center"/>
              <w:rPr>
                <w:rFonts w:ascii="Times New Roman" w:hAnsi="Times New Roman"/>
                <w:sz w:val="18"/>
                <w:szCs w:val="20"/>
              </w:rPr>
            </w:pPr>
          </w:p>
        </w:tc>
      </w:tr>
      <w:tr w:rsidR="000202F9" w:rsidRPr="00C743BB" w:rsidTr="0039667B">
        <w:trPr>
          <w:trHeight w:val="432"/>
          <w:jc w:val="center"/>
        </w:trPr>
        <w:tc>
          <w:tcPr>
            <w:tcW w:w="1280" w:type="dxa"/>
            <w:tcBorders>
              <w:top w:val="single" w:sz="6" w:space="0" w:color="auto"/>
              <w:bottom w:val="single" w:sz="6" w:space="0" w:color="auto"/>
              <w:right w:val="single" w:sz="12"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11/24 – 11</w:t>
            </w:r>
            <w:r w:rsidRPr="00C743BB">
              <w:rPr>
                <w:rFonts w:ascii="Times New Roman" w:hAnsi="Times New Roman"/>
                <w:sz w:val="18"/>
                <w:szCs w:val="20"/>
              </w:rPr>
              <w:t>/</w:t>
            </w:r>
            <w:r>
              <w:rPr>
                <w:rFonts w:ascii="Times New Roman" w:hAnsi="Times New Roman"/>
                <w:sz w:val="18"/>
                <w:szCs w:val="20"/>
              </w:rPr>
              <w:t>28</w:t>
            </w:r>
          </w:p>
        </w:tc>
        <w:tc>
          <w:tcPr>
            <w:tcW w:w="4965" w:type="dxa"/>
            <w:tcBorders>
              <w:top w:val="single" w:sz="6" w:space="0" w:color="auto"/>
              <w:left w:val="single" w:sz="12" w:space="0" w:color="auto"/>
              <w:bottom w:val="single" w:sz="6" w:space="0" w:color="auto"/>
              <w:right w:val="single" w:sz="6" w:space="0" w:color="auto"/>
            </w:tcBorders>
            <w:vAlign w:val="center"/>
          </w:tcPr>
          <w:p w:rsidR="000202F9" w:rsidRPr="000E0C85" w:rsidRDefault="000202F9" w:rsidP="0039667B">
            <w:pPr>
              <w:jc w:val="center"/>
              <w:rPr>
                <w:rFonts w:ascii="Times New Roman" w:hAnsi="Times New Roman"/>
                <w:sz w:val="18"/>
                <w:szCs w:val="20"/>
              </w:rPr>
            </w:pPr>
            <w:r>
              <w:rPr>
                <w:rFonts w:ascii="Times New Roman" w:hAnsi="Times New Roman"/>
                <w:b/>
                <w:i/>
                <w:sz w:val="18"/>
                <w:szCs w:val="20"/>
              </w:rPr>
              <w:t xml:space="preserve">NO LAB - </w:t>
            </w:r>
            <w:r w:rsidRPr="00C743BB">
              <w:rPr>
                <w:rFonts w:ascii="Times New Roman" w:hAnsi="Times New Roman"/>
                <w:b/>
                <w:i/>
                <w:sz w:val="18"/>
                <w:szCs w:val="20"/>
              </w:rPr>
              <w:t>Thanksgiving Break</w:t>
            </w:r>
          </w:p>
        </w:tc>
        <w:tc>
          <w:tcPr>
            <w:tcW w:w="2284" w:type="dxa"/>
            <w:tcBorders>
              <w:top w:val="single" w:sz="6" w:space="0" w:color="auto"/>
              <w:left w:val="single" w:sz="12" w:space="0" w:color="auto"/>
              <w:bottom w:val="single" w:sz="6" w:space="0" w:color="auto"/>
            </w:tcBorders>
            <w:vAlign w:val="center"/>
          </w:tcPr>
          <w:p w:rsidR="000202F9" w:rsidRPr="00C743BB" w:rsidRDefault="000202F9" w:rsidP="0039667B">
            <w:pPr>
              <w:jc w:val="center"/>
              <w:rPr>
                <w:rFonts w:ascii="Times New Roman" w:hAnsi="Times New Roman"/>
                <w:sz w:val="18"/>
                <w:szCs w:val="20"/>
              </w:rPr>
            </w:pPr>
          </w:p>
        </w:tc>
      </w:tr>
      <w:tr w:rsidR="000202F9" w:rsidRPr="00C743BB" w:rsidTr="0039667B">
        <w:trPr>
          <w:trHeight w:val="432"/>
          <w:jc w:val="center"/>
        </w:trPr>
        <w:tc>
          <w:tcPr>
            <w:tcW w:w="1280" w:type="dxa"/>
            <w:tcBorders>
              <w:top w:val="single" w:sz="6" w:space="0" w:color="auto"/>
              <w:bottom w:val="single" w:sz="6" w:space="0" w:color="auto"/>
              <w:right w:val="single" w:sz="12" w:space="0" w:color="auto"/>
            </w:tcBorders>
            <w:vAlign w:val="center"/>
          </w:tcPr>
          <w:p w:rsidR="000202F9" w:rsidRPr="00C743BB" w:rsidRDefault="000202F9" w:rsidP="0039667B">
            <w:pPr>
              <w:jc w:val="center"/>
              <w:rPr>
                <w:rFonts w:ascii="Times New Roman" w:hAnsi="Times New Roman"/>
                <w:sz w:val="18"/>
                <w:szCs w:val="20"/>
              </w:rPr>
            </w:pPr>
            <w:r>
              <w:rPr>
                <w:rFonts w:ascii="Times New Roman" w:hAnsi="Times New Roman"/>
                <w:sz w:val="18"/>
                <w:szCs w:val="20"/>
              </w:rPr>
              <w:t>12/1</w:t>
            </w:r>
            <w:r w:rsidRPr="00C743BB">
              <w:rPr>
                <w:rFonts w:ascii="Times New Roman" w:hAnsi="Times New Roman"/>
                <w:sz w:val="18"/>
                <w:szCs w:val="20"/>
              </w:rPr>
              <w:t xml:space="preserve"> – 12/</w:t>
            </w:r>
            <w:r>
              <w:rPr>
                <w:rFonts w:ascii="Times New Roman" w:hAnsi="Times New Roman"/>
                <w:sz w:val="18"/>
                <w:szCs w:val="20"/>
              </w:rPr>
              <w:t>5</w:t>
            </w:r>
          </w:p>
        </w:tc>
        <w:tc>
          <w:tcPr>
            <w:tcW w:w="4965" w:type="dxa"/>
            <w:tcBorders>
              <w:top w:val="single" w:sz="6" w:space="0" w:color="auto"/>
              <w:left w:val="single" w:sz="12" w:space="0" w:color="auto"/>
              <w:bottom w:val="single" w:sz="6" w:space="0" w:color="auto"/>
              <w:right w:val="single" w:sz="6" w:space="0" w:color="auto"/>
            </w:tcBorders>
            <w:vAlign w:val="center"/>
          </w:tcPr>
          <w:p w:rsidR="000202F9" w:rsidRPr="000E0C85" w:rsidRDefault="009E685A" w:rsidP="0039667B">
            <w:pPr>
              <w:jc w:val="center"/>
              <w:rPr>
                <w:rFonts w:ascii="Times New Roman" w:hAnsi="Times New Roman"/>
                <w:b/>
                <w:i/>
                <w:sz w:val="18"/>
                <w:szCs w:val="20"/>
              </w:rPr>
            </w:pPr>
            <w:r>
              <w:rPr>
                <w:rFonts w:ascii="Times New Roman" w:hAnsi="Times New Roman"/>
                <w:sz w:val="18"/>
                <w:szCs w:val="20"/>
              </w:rPr>
              <w:t>Electrochemistry</w:t>
            </w:r>
          </w:p>
        </w:tc>
        <w:tc>
          <w:tcPr>
            <w:tcW w:w="2284" w:type="dxa"/>
            <w:tcBorders>
              <w:top w:val="single" w:sz="6" w:space="0" w:color="auto"/>
              <w:left w:val="single" w:sz="12" w:space="0" w:color="auto"/>
              <w:bottom w:val="single" w:sz="6" w:space="0" w:color="auto"/>
            </w:tcBorders>
            <w:vAlign w:val="center"/>
          </w:tcPr>
          <w:p w:rsidR="000202F9" w:rsidRPr="00C743BB" w:rsidRDefault="009E685A" w:rsidP="0039667B">
            <w:pPr>
              <w:jc w:val="center"/>
              <w:rPr>
                <w:rFonts w:ascii="Times New Roman" w:hAnsi="Times New Roman"/>
                <w:sz w:val="18"/>
                <w:szCs w:val="20"/>
              </w:rPr>
            </w:pPr>
            <w:r>
              <w:rPr>
                <w:rFonts w:ascii="Times New Roman" w:hAnsi="Times New Roman"/>
                <w:sz w:val="18"/>
                <w:szCs w:val="20"/>
              </w:rPr>
              <w:t>Exam 4: Chapters 17</w:t>
            </w:r>
            <w:r w:rsidR="000202F9">
              <w:rPr>
                <w:rFonts w:ascii="Times New Roman" w:hAnsi="Times New Roman"/>
                <w:sz w:val="18"/>
                <w:szCs w:val="20"/>
              </w:rPr>
              <w:t>-1</w:t>
            </w:r>
            <w:r>
              <w:rPr>
                <w:rFonts w:ascii="Times New Roman" w:hAnsi="Times New Roman"/>
                <w:sz w:val="18"/>
                <w:szCs w:val="20"/>
              </w:rPr>
              <w:t>8</w:t>
            </w:r>
          </w:p>
        </w:tc>
      </w:tr>
      <w:tr w:rsidR="000202F9" w:rsidRPr="00C743BB" w:rsidTr="0039667B">
        <w:trPr>
          <w:trHeight w:val="432"/>
          <w:jc w:val="center"/>
        </w:trPr>
        <w:tc>
          <w:tcPr>
            <w:tcW w:w="1280" w:type="dxa"/>
            <w:tcBorders>
              <w:top w:val="single" w:sz="6" w:space="0" w:color="auto"/>
              <w:bottom w:val="single" w:sz="12" w:space="0" w:color="auto"/>
              <w:right w:val="single" w:sz="12" w:space="0" w:color="auto"/>
            </w:tcBorders>
            <w:vAlign w:val="center"/>
          </w:tcPr>
          <w:p w:rsidR="000202F9" w:rsidRPr="00C743BB" w:rsidRDefault="000202F9" w:rsidP="0039667B">
            <w:pPr>
              <w:jc w:val="center"/>
              <w:rPr>
                <w:rFonts w:ascii="Times New Roman" w:hAnsi="Times New Roman"/>
                <w:sz w:val="18"/>
                <w:szCs w:val="20"/>
              </w:rPr>
            </w:pPr>
            <w:r w:rsidRPr="00C743BB">
              <w:rPr>
                <w:rFonts w:ascii="Times New Roman" w:hAnsi="Times New Roman"/>
                <w:sz w:val="18"/>
                <w:szCs w:val="20"/>
              </w:rPr>
              <w:t>12/</w:t>
            </w:r>
            <w:r>
              <w:rPr>
                <w:rFonts w:ascii="Times New Roman" w:hAnsi="Times New Roman"/>
                <w:sz w:val="18"/>
                <w:szCs w:val="20"/>
              </w:rPr>
              <w:t>8</w:t>
            </w:r>
            <w:r w:rsidRPr="00C743BB">
              <w:rPr>
                <w:rFonts w:ascii="Times New Roman" w:hAnsi="Times New Roman"/>
                <w:sz w:val="18"/>
                <w:szCs w:val="20"/>
              </w:rPr>
              <w:t xml:space="preserve"> – 12/1</w:t>
            </w:r>
            <w:r>
              <w:rPr>
                <w:rFonts w:ascii="Times New Roman" w:hAnsi="Times New Roman"/>
                <w:sz w:val="18"/>
                <w:szCs w:val="20"/>
              </w:rPr>
              <w:t>2</w:t>
            </w:r>
          </w:p>
        </w:tc>
        <w:tc>
          <w:tcPr>
            <w:tcW w:w="4965" w:type="dxa"/>
            <w:tcBorders>
              <w:top w:val="single" w:sz="6" w:space="0" w:color="auto"/>
              <w:left w:val="single" w:sz="12" w:space="0" w:color="auto"/>
              <w:bottom w:val="single" w:sz="12" w:space="0" w:color="auto"/>
              <w:right w:val="single" w:sz="6" w:space="0" w:color="auto"/>
            </w:tcBorders>
            <w:vAlign w:val="center"/>
          </w:tcPr>
          <w:p w:rsidR="000202F9" w:rsidRPr="00C743BB" w:rsidRDefault="000202F9" w:rsidP="0039667B">
            <w:pPr>
              <w:jc w:val="center"/>
              <w:rPr>
                <w:rFonts w:ascii="Times New Roman" w:hAnsi="Times New Roman"/>
                <w:sz w:val="18"/>
                <w:szCs w:val="20"/>
              </w:rPr>
            </w:pPr>
          </w:p>
        </w:tc>
        <w:tc>
          <w:tcPr>
            <w:tcW w:w="2284" w:type="dxa"/>
            <w:tcBorders>
              <w:top w:val="single" w:sz="6" w:space="0" w:color="auto"/>
              <w:left w:val="single" w:sz="12" w:space="0" w:color="auto"/>
              <w:bottom w:val="single" w:sz="12" w:space="0" w:color="auto"/>
            </w:tcBorders>
            <w:vAlign w:val="center"/>
          </w:tcPr>
          <w:p w:rsidR="000202F9" w:rsidRPr="00C743BB" w:rsidRDefault="000202F9" w:rsidP="009E685A">
            <w:pPr>
              <w:jc w:val="center"/>
              <w:rPr>
                <w:rFonts w:ascii="Times New Roman" w:hAnsi="Times New Roman"/>
                <w:sz w:val="18"/>
                <w:szCs w:val="20"/>
              </w:rPr>
            </w:pPr>
            <w:r w:rsidRPr="00C743BB">
              <w:rPr>
                <w:rFonts w:ascii="Times New Roman" w:hAnsi="Times New Roman"/>
                <w:sz w:val="18"/>
                <w:szCs w:val="20"/>
              </w:rPr>
              <w:t>Final Exam 12/</w:t>
            </w:r>
            <w:r>
              <w:rPr>
                <w:rFonts w:ascii="Times New Roman" w:hAnsi="Times New Roman"/>
                <w:sz w:val="18"/>
                <w:szCs w:val="20"/>
              </w:rPr>
              <w:t xml:space="preserve">10; </w:t>
            </w:r>
            <w:r w:rsidR="009E685A">
              <w:rPr>
                <w:rFonts w:ascii="Times New Roman" w:hAnsi="Times New Roman"/>
                <w:sz w:val="18"/>
                <w:szCs w:val="20"/>
              </w:rPr>
              <w:t>11</w:t>
            </w:r>
            <w:r w:rsidRPr="00C743BB">
              <w:rPr>
                <w:rFonts w:ascii="Times New Roman" w:hAnsi="Times New Roman"/>
                <w:sz w:val="18"/>
                <w:szCs w:val="20"/>
              </w:rPr>
              <w:t xml:space="preserve">:00 – </w:t>
            </w:r>
            <w:r w:rsidR="009E685A">
              <w:rPr>
                <w:rFonts w:ascii="Times New Roman" w:hAnsi="Times New Roman"/>
                <w:sz w:val="18"/>
                <w:szCs w:val="20"/>
              </w:rPr>
              <w:t>1</w:t>
            </w:r>
            <w:r w:rsidRPr="00C743BB">
              <w:rPr>
                <w:rFonts w:ascii="Times New Roman" w:hAnsi="Times New Roman"/>
                <w:sz w:val="18"/>
                <w:szCs w:val="20"/>
              </w:rPr>
              <w:t>:00; Comprehensive</w:t>
            </w:r>
          </w:p>
        </w:tc>
      </w:tr>
    </w:tbl>
    <w:p w:rsidR="002F4B88" w:rsidRDefault="002F4B88" w:rsidP="002F4B88">
      <w:pPr>
        <w:rPr>
          <w:rFonts w:ascii="CG Times" w:hAnsi="CG Times" w:cs="CG Times"/>
          <w:sz w:val="20"/>
          <w:szCs w:val="20"/>
        </w:rPr>
      </w:pPr>
    </w:p>
    <w:p w:rsidR="002F4B88" w:rsidRDefault="002F4B88" w:rsidP="002F4B88">
      <w:pPr>
        <w:rPr>
          <w:rFonts w:ascii="CG Times" w:hAnsi="CG Times" w:cs="CG Times"/>
          <w:sz w:val="20"/>
          <w:szCs w:val="20"/>
        </w:rPr>
      </w:pPr>
    </w:p>
    <w:p w:rsidR="002F4B88" w:rsidRDefault="002F4B88" w:rsidP="002F4B88">
      <w:pPr>
        <w:rPr>
          <w:rFonts w:ascii="CG Times" w:hAnsi="CG Times" w:cs="CG Times"/>
          <w:sz w:val="20"/>
          <w:szCs w:val="20"/>
        </w:rPr>
      </w:pPr>
    </w:p>
    <w:p w:rsidR="002F4B88" w:rsidRDefault="002F4B88" w:rsidP="002F4B88">
      <w:pPr>
        <w:rPr>
          <w:rFonts w:ascii="CG Times" w:hAnsi="CG Times" w:cs="CG Times"/>
          <w:sz w:val="20"/>
          <w:szCs w:val="20"/>
        </w:rPr>
      </w:pPr>
    </w:p>
    <w:p w:rsidR="002F4B88" w:rsidRPr="0057386E" w:rsidRDefault="002F4B88" w:rsidP="002F4B88">
      <w:pPr>
        <w:jc w:val="center"/>
        <w:rPr>
          <w:rFonts w:ascii="Times New Roman" w:hAnsi="Times New Roman"/>
          <w:sz w:val="20"/>
          <w:szCs w:val="20"/>
        </w:rPr>
      </w:pPr>
      <w:r w:rsidRPr="0057386E">
        <w:rPr>
          <w:rFonts w:ascii="Times New Roman" w:hAnsi="Times New Roman"/>
          <w:sz w:val="20"/>
          <w:szCs w:val="20"/>
        </w:rPr>
        <w:t xml:space="preserve"> </w:t>
      </w:r>
    </w:p>
    <w:p w:rsidR="002F4B88" w:rsidRDefault="002F4B88" w:rsidP="002F4B88">
      <w:pPr>
        <w:rPr>
          <w:rFonts w:ascii="CG Times" w:hAnsi="CG Times" w:cs="CG Times"/>
          <w:sz w:val="20"/>
          <w:szCs w:val="20"/>
        </w:rPr>
      </w:pPr>
    </w:p>
    <w:p w:rsidR="00814955" w:rsidRDefault="00814955" w:rsidP="00814955">
      <w:pPr>
        <w:tabs>
          <w:tab w:val="left" w:pos="-1080"/>
          <w:tab w:val="left" w:pos="-720"/>
          <w:tab w:val="left" w:pos="0"/>
          <w:tab w:val="left" w:pos="720"/>
          <w:tab w:val="left" w:pos="1440"/>
          <w:tab w:val="left" w:pos="1620"/>
        </w:tabs>
        <w:rPr>
          <w:rFonts w:ascii="Times New Roman" w:hAnsi="Times New Roman"/>
          <w:sz w:val="20"/>
          <w:szCs w:val="20"/>
        </w:rPr>
      </w:pPr>
    </w:p>
    <w:sectPr w:rsidR="00814955" w:rsidSect="00163109">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
  <w:rsids>
    <w:rsidRoot w:val="00E82B40"/>
    <w:rsid w:val="000202F9"/>
    <w:rsid w:val="00031B55"/>
    <w:rsid w:val="00031E17"/>
    <w:rsid w:val="00050F04"/>
    <w:rsid w:val="000517EB"/>
    <w:rsid w:val="00051C62"/>
    <w:rsid w:val="00051EDA"/>
    <w:rsid w:val="00060783"/>
    <w:rsid w:val="00096563"/>
    <w:rsid w:val="000B3C48"/>
    <w:rsid w:val="000D681F"/>
    <w:rsid w:val="000E0C85"/>
    <w:rsid w:val="000E2116"/>
    <w:rsid w:val="000F0F4B"/>
    <w:rsid w:val="000F636E"/>
    <w:rsid w:val="000F70CC"/>
    <w:rsid w:val="00114A3D"/>
    <w:rsid w:val="00154EA5"/>
    <w:rsid w:val="00163109"/>
    <w:rsid w:val="00165BFF"/>
    <w:rsid w:val="001A7BE7"/>
    <w:rsid w:val="0023204D"/>
    <w:rsid w:val="00252272"/>
    <w:rsid w:val="00271F12"/>
    <w:rsid w:val="00277FB7"/>
    <w:rsid w:val="002A38E9"/>
    <w:rsid w:val="002A4152"/>
    <w:rsid w:val="002F183E"/>
    <w:rsid w:val="002F4B88"/>
    <w:rsid w:val="003076EC"/>
    <w:rsid w:val="003218A0"/>
    <w:rsid w:val="00350B24"/>
    <w:rsid w:val="00371F8D"/>
    <w:rsid w:val="00390D83"/>
    <w:rsid w:val="003963C8"/>
    <w:rsid w:val="003B5C1E"/>
    <w:rsid w:val="003D5E6B"/>
    <w:rsid w:val="004344ED"/>
    <w:rsid w:val="00435785"/>
    <w:rsid w:val="00472A17"/>
    <w:rsid w:val="00481404"/>
    <w:rsid w:val="004B648A"/>
    <w:rsid w:val="0050519C"/>
    <w:rsid w:val="00506CD3"/>
    <w:rsid w:val="00507C11"/>
    <w:rsid w:val="005168C0"/>
    <w:rsid w:val="005176D7"/>
    <w:rsid w:val="00526A7A"/>
    <w:rsid w:val="00561139"/>
    <w:rsid w:val="00585BDD"/>
    <w:rsid w:val="005A4F94"/>
    <w:rsid w:val="005C2456"/>
    <w:rsid w:val="005D4399"/>
    <w:rsid w:val="005F6750"/>
    <w:rsid w:val="00612164"/>
    <w:rsid w:val="00664366"/>
    <w:rsid w:val="006647B0"/>
    <w:rsid w:val="006700E9"/>
    <w:rsid w:val="006B19CF"/>
    <w:rsid w:val="006D107E"/>
    <w:rsid w:val="006D2E19"/>
    <w:rsid w:val="006D30D9"/>
    <w:rsid w:val="006F0AD0"/>
    <w:rsid w:val="00710B8D"/>
    <w:rsid w:val="00721C01"/>
    <w:rsid w:val="007324AC"/>
    <w:rsid w:val="007649E3"/>
    <w:rsid w:val="007A2E3E"/>
    <w:rsid w:val="007C24F3"/>
    <w:rsid w:val="007E4406"/>
    <w:rsid w:val="00804957"/>
    <w:rsid w:val="00814955"/>
    <w:rsid w:val="0082244E"/>
    <w:rsid w:val="008657F5"/>
    <w:rsid w:val="0087422E"/>
    <w:rsid w:val="00884082"/>
    <w:rsid w:val="00885BD6"/>
    <w:rsid w:val="00897CC2"/>
    <w:rsid w:val="008A0C5F"/>
    <w:rsid w:val="008E5696"/>
    <w:rsid w:val="008F0A8C"/>
    <w:rsid w:val="00916707"/>
    <w:rsid w:val="00933736"/>
    <w:rsid w:val="00945605"/>
    <w:rsid w:val="00950C82"/>
    <w:rsid w:val="00956223"/>
    <w:rsid w:val="009A15A8"/>
    <w:rsid w:val="009B042B"/>
    <w:rsid w:val="009B694A"/>
    <w:rsid w:val="009C1A5C"/>
    <w:rsid w:val="009C1B78"/>
    <w:rsid w:val="009C5763"/>
    <w:rsid w:val="009D0E10"/>
    <w:rsid w:val="009D5428"/>
    <w:rsid w:val="009E685A"/>
    <w:rsid w:val="009F2B38"/>
    <w:rsid w:val="00A03263"/>
    <w:rsid w:val="00A11898"/>
    <w:rsid w:val="00A90203"/>
    <w:rsid w:val="00AC1CFB"/>
    <w:rsid w:val="00AF6074"/>
    <w:rsid w:val="00AF6AA4"/>
    <w:rsid w:val="00B10A6F"/>
    <w:rsid w:val="00B201F5"/>
    <w:rsid w:val="00B23D69"/>
    <w:rsid w:val="00B62165"/>
    <w:rsid w:val="00B75BFD"/>
    <w:rsid w:val="00B95624"/>
    <w:rsid w:val="00BC432D"/>
    <w:rsid w:val="00BD61D3"/>
    <w:rsid w:val="00BF6800"/>
    <w:rsid w:val="00C30680"/>
    <w:rsid w:val="00C4653B"/>
    <w:rsid w:val="00C63A83"/>
    <w:rsid w:val="00C7302D"/>
    <w:rsid w:val="00C743BB"/>
    <w:rsid w:val="00C90E3A"/>
    <w:rsid w:val="00C9173E"/>
    <w:rsid w:val="00CD203C"/>
    <w:rsid w:val="00CD70DC"/>
    <w:rsid w:val="00CF2328"/>
    <w:rsid w:val="00D05782"/>
    <w:rsid w:val="00D074F3"/>
    <w:rsid w:val="00D24600"/>
    <w:rsid w:val="00D53653"/>
    <w:rsid w:val="00D75670"/>
    <w:rsid w:val="00D76B25"/>
    <w:rsid w:val="00D9051F"/>
    <w:rsid w:val="00E0272D"/>
    <w:rsid w:val="00E078EB"/>
    <w:rsid w:val="00E217B1"/>
    <w:rsid w:val="00E3209D"/>
    <w:rsid w:val="00E460CF"/>
    <w:rsid w:val="00E82B40"/>
    <w:rsid w:val="00EC3D52"/>
    <w:rsid w:val="00EC4AFB"/>
    <w:rsid w:val="00EF7116"/>
    <w:rsid w:val="00F02AA0"/>
    <w:rsid w:val="00F0357A"/>
    <w:rsid w:val="00F4315E"/>
    <w:rsid w:val="00F63CA1"/>
    <w:rsid w:val="00F90EAA"/>
    <w:rsid w:val="00F9547B"/>
    <w:rsid w:val="00FA420C"/>
    <w:rsid w:val="00FC2753"/>
    <w:rsid w:val="00FD604A"/>
    <w:rsid w:val="00FF67B6"/>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D69"/>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23D69"/>
  </w:style>
  <w:style w:type="character" w:styleId="Hyperlink">
    <w:name w:val="Hyperlink"/>
    <w:basedOn w:val="DefaultParagraphFont"/>
    <w:rsid w:val="00897CC2"/>
    <w:rPr>
      <w:color w:val="0000FF"/>
      <w:u w:val="single"/>
    </w:rPr>
  </w:style>
  <w:style w:type="table" w:styleId="TableGrid">
    <w:name w:val="Table Grid"/>
    <w:basedOn w:val="TableNormal"/>
    <w:rsid w:val="0043578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10B8D"/>
    <w:rPr>
      <w:rFonts w:ascii="Tahoma" w:hAnsi="Tahoma" w:cs="Tahoma"/>
      <w:sz w:val="16"/>
      <w:szCs w:val="16"/>
    </w:rPr>
  </w:style>
  <w:style w:type="character" w:customStyle="1" w:styleId="BalloonTextChar">
    <w:name w:val="Balloon Text Char"/>
    <w:basedOn w:val="DefaultParagraphFont"/>
    <w:link w:val="BalloonText"/>
    <w:rsid w:val="00710B8D"/>
    <w:rPr>
      <w:rFonts w:ascii="Tahoma" w:hAnsi="Tahoma" w:cs="Tahoma"/>
      <w:sz w:val="16"/>
      <w:szCs w:val="16"/>
    </w:rPr>
  </w:style>
  <w:style w:type="paragraph" w:styleId="NormalWeb">
    <w:name w:val="Normal (Web)"/>
    <w:basedOn w:val="Normal"/>
    <w:uiPriority w:val="99"/>
    <w:unhideWhenUsed/>
    <w:rsid w:val="008E5696"/>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a.edu/titlei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saplinglearning.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linglearning.com" TargetMode="External"/><Relationship Id="rId11" Type="http://schemas.openxmlformats.org/officeDocument/2006/relationships/hyperlink" Target="http://uca.edu/student/student-handbook/" TargetMode="External"/><Relationship Id="rId5" Type="http://schemas.openxmlformats.org/officeDocument/2006/relationships/hyperlink" Target="mailto:billt@uca.edu" TargetMode="External"/><Relationship Id="rId10" Type="http://schemas.openxmlformats.org/officeDocument/2006/relationships/hyperlink" Target="http://uca.edu/mysafety/bep/" TargetMode="External"/><Relationship Id="rId4" Type="http://schemas.openxmlformats.org/officeDocument/2006/relationships/webSettings" Target="webSettings.xml"/><Relationship Id="rId9" Type="http://schemas.openxmlformats.org/officeDocument/2006/relationships/hyperlink" Target="http://uca.edu/mysafety/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12347</CharactersWithSpaces>
  <SharedDoc>false</SharedDoc>
  <HLinks>
    <vt:vector size="6" baseType="variant">
      <vt:variant>
        <vt:i4>3080313</vt:i4>
      </vt:variant>
      <vt:variant>
        <vt:i4>0</vt:i4>
      </vt:variant>
      <vt:variant>
        <vt:i4>0</vt:i4>
      </vt:variant>
      <vt:variant>
        <vt:i4>5</vt:i4>
      </vt:variant>
      <vt:variant>
        <vt:lpwstr>http://www.uca.edu/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Taylor</dc:creator>
  <cp:lastModifiedBy>Taylor</cp:lastModifiedBy>
  <cp:revision>9</cp:revision>
  <cp:lastPrinted>2013-01-08T21:20:00Z</cp:lastPrinted>
  <dcterms:created xsi:type="dcterms:W3CDTF">2014-08-18T15:19:00Z</dcterms:created>
  <dcterms:modified xsi:type="dcterms:W3CDTF">2014-08-18T18:32:00Z</dcterms:modified>
</cp:coreProperties>
</file>