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16D" w:rsidRPr="006D742D" w:rsidRDefault="000F416D" w:rsidP="00017128">
      <w:pPr>
        <w:jc w:val="center"/>
        <w:rPr>
          <w:b/>
        </w:rPr>
      </w:pPr>
      <w:bookmarkStart w:id="0" w:name="_Toc363459589"/>
      <w:r w:rsidRPr="006D742D">
        <w:rPr>
          <w:b/>
        </w:rPr>
        <w:t>College of Business</w:t>
      </w:r>
      <w:bookmarkEnd w:id="0"/>
      <w:r w:rsidR="00BA461B" w:rsidRPr="006D742D">
        <w:rPr>
          <w:b/>
        </w:rPr>
        <w:t xml:space="preserve"> Courses</w:t>
      </w:r>
    </w:p>
    <w:p w:rsidR="000F416D" w:rsidRPr="006D742D" w:rsidRDefault="000F416D" w:rsidP="0088251D"/>
    <w:p w:rsidR="000F416D" w:rsidRPr="006D742D" w:rsidRDefault="000F416D" w:rsidP="007F65F5">
      <w:pPr>
        <w:jc w:val="center"/>
      </w:pPr>
      <w:bookmarkStart w:id="1" w:name="_Toc363459590"/>
      <w:r w:rsidRPr="006D742D">
        <w:t>If you are teaching any of the courses</w:t>
      </w:r>
      <w:r w:rsidR="00A13D9E" w:rsidRPr="006D742D">
        <w:t xml:space="preserve"> listed below</w:t>
      </w:r>
      <w:r w:rsidRPr="006D742D">
        <w:t xml:space="preserve"> this semester, </w:t>
      </w:r>
      <w:r w:rsidR="00A13D9E" w:rsidRPr="006D742D">
        <w:br/>
      </w:r>
      <w:r w:rsidRPr="006D742D">
        <w:t>there are assessments you need to take.</w:t>
      </w:r>
      <w:r w:rsidR="00017128" w:rsidRPr="006D742D">
        <w:br/>
      </w:r>
      <w:r w:rsidR="002D3F10" w:rsidRPr="006D742D">
        <w:rPr>
          <w:b/>
          <w:color w:val="FF0000"/>
        </w:rPr>
        <w:t>Control-</w:t>
      </w:r>
      <w:r w:rsidRPr="006D742D">
        <w:rPr>
          <w:b/>
          <w:color w:val="FF0000"/>
        </w:rPr>
        <w:t>Click on the course number for more information</w:t>
      </w:r>
      <w:r w:rsidR="00017128" w:rsidRPr="006D742D">
        <w:rPr>
          <w:b/>
          <w:color w:val="FF0000"/>
        </w:rPr>
        <w:t>.</w:t>
      </w:r>
      <w:r w:rsidR="00017128" w:rsidRPr="006D742D">
        <w:rPr>
          <w:b/>
          <w:color w:val="FF0000"/>
        </w:rPr>
        <w:br/>
      </w:r>
      <w:r w:rsidR="00017128" w:rsidRPr="006D742D">
        <w:t>Note: Some courses have multiple assessments in a semester, but they are all listed on one page.</w:t>
      </w:r>
      <w:bookmarkEnd w:id="1"/>
    </w:p>
    <w:p w:rsidR="007F65F5" w:rsidRPr="006D742D" w:rsidRDefault="007F65F5">
      <w:pPr>
        <w:spacing w:after="200" w:line="276" w:lineRule="auto"/>
        <w:outlineLvl w:val="9"/>
      </w:pPr>
      <w:bookmarkStart w:id="2" w:name="_Toc363459591"/>
    </w:p>
    <w:p w:rsidR="007F65F5" w:rsidRPr="006D742D" w:rsidRDefault="007F65F5">
      <w:pPr>
        <w:pStyle w:val="TOC1"/>
        <w:tabs>
          <w:tab w:val="right" w:leader="dot" w:pos="9350"/>
        </w:tabs>
        <w:sectPr w:rsidR="007F65F5" w:rsidRPr="006D742D" w:rsidSect="00017128">
          <w:headerReference w:type="default" r:id="rId7"/>
          <w:footerReference w:type="default" r:id="rId8"/>
          <w:type w:val="continuous"/>
          <w:pgSz w:w="12240" w:h="15840" w:code="1"/>
          <w:pgMar w:top="1440" w:right="1440" w:bottom="1440" w:left="1440" w:header="1152" w:footer="720" w:gutter="0"/>
          <w:cols w:space="720"/>
          <w:docGrid w:linePitch="360"/>
        </w:sectPr>
      </w:pPr>
    </w:p>
    <w:bookmarkStart w:id="3" w:name="_GoBack"/>
    <w:bookmarkEnd w:id="3"/>
    <w:p w:rsidR="006856B1" w:rsidRDefault="00D753DA">
      <w:pPr>
        <w:pStyle w:val="TOC1"/>
        <w:tabs>
          <w:tab w:val="right" w:leader="dot" w:pos="1790"/>
        </w:tabs>
        <w:rPr>
          <w:rFonts w:asciiTheme="minorHAnsi" w:eastAsiaTheme="minorEastAsia" w:hAnsiTheme="minorHAnsi" w:cstheme="minorBidi"/>
          <w:noProof/>
          <w:sz w:val="22"/>
          <w:szCs w:val="22"/>
        </w:rPr>
      </w:pPr>
      <w:r w:rsidRPr="006D742D">
        <w:lastRenderedPageBreak/>
        <w:fldChar w:fldCharType="begin"/>
      </w:r>
      <w:r w:rsidR="007F65F5" w:rsidRPr="006D742D">
        <w:instrText xml:space="preserve"> TOC \n \h \z \t "Heading 1,1" </w:instrText>
      </w:r>
      <w:r w:rsidRPr="006D742D">
        <w:fldChar w:fldCharType="separate"/>
      </w:r>
      <w:hyperlink w:anchor="_Toc437432459" w:history="1">
        <w:r w:rsidR="006856B1" w:rsidRPr="00952A8F">
          <w:rPr>
            <w:rStyle w:val="Hyperlink"/>
            <w:noProof/>
          </w:rPr>
          <w:t>ACCT 3320</w:t>
        </w:r>
      </w:hyperlink>
    </w:p>
    <w:p w:rsidR="006856B1" w:rsidRDefault="006856B1">
      <w:pPr>
        <w:pStyle w:val="TOC1"/>
        <w:tabs>
          <w:tab w:val="right" w:leader="dot" w:pos="1790"/>
        </w:tabs>
        <w:rPr>
          <w:rFonts w:asciiTheme="minorHAnsi" w:eastAsiaTheme="minorEastAsia" w:hAnsiTheme="minorHAnsi" w:cstheme="minorBidi"/>
          <w:noProof/>
          <w:sz w:val="22"/>
          <w:szCs w:val="22"/>
        </w:rPr>
      </w:pPr>
      <w:hyperlink w:anchor="_Toc437432460" w:history="1">
        <w:r w:rsidRPr="00952A8F">
          <w:rPr>
            <w:rStyle w:val="Hyperlink"/>
            <w:noProof/>
          </w:rPr>
          <w:t>ACCT 6317</w:t>
        </w:r>
      </w:hyperlink>
    </w:p>
    <w:p w:rsidR="006856B1" w:rsidRDefault="006856B1">
      <w:pPr>
        <w:pStyle w:val="TOC1"/>
        <w:tabs>
          <w:tab w:val="right" w:leader="dot" w:pos="1790"/>
        </w:tabs>
        <w:rPr>
          <w:rFonts w:asciiTheme="minorHAnsi" w:eastAsiaTheme="minorEastAsia" w:hAnsiTheme="minorHAnsi" w:cstheme="minorBidi"/>
          <w:noProof/>
          <w:sz w:val="22"/>
          <w:szCs w:val="22"/>
        </w:rPr>
      </w:pPr>
      <w:hyperlink w:anchor="_Toc437432461" w:history="1">
        <w:r w:rsidRPr="00952A8F">
          <w:rPr>
            <w:rStyle w:val="Hyperlink"/>
            <w:noProof/>
          </w:rPr>
          <w:t>ACCT 6320</w:t>
        </w:r>
      </w:hyperlink>
    </w:p>
    <w:p w:rsidR="006856B1" w:rsidRDefault="006856B1">
      <w:pPr>
        <w:pStyle w:val="TOC1"/>
        <w:tabs>
          <w:tab w:val="right" w:leader="dot" w:pos="1790"/>
        </w:tabs>
        <w:rPr>
          <w:rFonts w:asciiTheme="minorHAnsi" w:eastAsiaTheme="minorEastAsia" w:hAnsiTheme="minorHAnsi" w:cstheme="minorBidi"/>
          <w:noProof/>
          <w:sz w:val="22"/>
          <w:szCs w:val="22"/>
        </w:rPr>
      </w:pPr>
      <w:hyperlink w:anchor="_Toc437432462" w:history="1">
        <w:r w:rsidRPr="00952A8F">
          <w:rPr>
            <w:rStyle w:val="Hyperlink"/>
            <w:noProof/>
          </w:rPr>
          <w:t>ECON 4380</w:t>
        </w:r>
      </w:hyperlink>
    </w:p>
    <w:p w:rsidR="006856B1" w:rsidRDefault="006856B1">
      <w:pPr>
        <w:pStyle w:val="TOC1"/>
        <w:tabs>
          <w:tab w:val="right" w:leader="dot" w:pos="1790"/>
        </w:tabs>
        <w:rPr>
          <w:rFonts w:asciiTheme="minorHAnsi" w:eastAsiaTheme="minorEastAsia" w:hAnsiTheme="minorHAnsi" w:cstheme="minorBidi"/>
          <w:noProof/>
          <w:sz w:val="22"/>
          <w:szCs w:val="22"/>
        </w:rPr>
      </w:pPr>
      <w:hyperlink w:anchor="_Toc437432463" w:history="1">
        <w:r w:rsidRPr="00952A8F">
          <w:rPr>
            <w:rStyle w:val="Hyperlink"/>
            <w:noProof/>
          </w:rPr>
          <w:t>FINA 4336</w:t>
        </w:r>
      </w:hyperlink>
    </w:p>
    <w:p w:rsidR="006856B1" w:rsidRDefault="006856B1">
      <w:pPr>
        <w:pStyle w:val="TOC1"/>
        <w:tabs>
          <w:tab w:val="right" w:leader="dot" w:pos="1790"/>
        </w:tabs>
        <w:rPr>
          <w:rFonts w:asciiTheme="minorHAnsi" w:eastAsiaTheme="minorEastAsia" w:hAnsiTheme="minorHAnsi" w:cstheme="minorBidi"/>
          <w:noProof/>
          <w:sz w:val="22"/>
          <w:szCs w:val="22"/>
        </w:rPr>
      </w:pPr>
      <w:hyperlink w:anchor="_Toc437432464" w:history="1">
        <w:r w:rsidRPr="00952A8F">
          <w:rPr>
            <w:rStyle w:val="Hyperlink"/>
            <w:noProof/>
          </w:rPr>
          <w:t>MBA 6301</w:t>
        </w:r>
      </w:hyperlink>
    </w:p>
    <w:p w:rsidR="006856B1" w:rsidRDefault="006856B1">
      <w:pPr>
        <w:pStyle w:val="TOC1"/>
        <w:tabs>
          <w:tab w:val="right" w:leader="dot" w:pos="1790"/>
        </w:tabs>
        <w:rPr>
          <w:rFonts w:asciiTheme="minorHAnsi" w:eastAsiaTheme="minorEastAsia" w:hAnsiTheme="minorHAnsi" w:cstheme="minorBidi"/>
          <w:noProof/>
          <w:sz w:val="22"/>
          <w:szCs w:val="22"/>
        </w:rPr>
      </w:pPr>
      <w:hyperlink w:anchor="_Toc437432465" w:history="1">
        <w:r w:rsidRPr="00952A8F">
          <w:rPr>
            <w:rStyle w:val="Hyperlink"/>
            <w:noProof/>
          </w:rPr>
          <w:t>MBA 6320</w:t>
        </w:r>
      </w:hyperlink>
    </w:p>
    <w:p w:rsidR="006856B1" w:rsidRDefault="006856B1">
      <w:pPr>
        <w:pStyle w:val="TOC1"/>
        <w:tabs>
          <w:tab w:val="right" w:leader="dot" w:pos="1790"/>
        </w:tabs>
        <w:rPr>
          <w:rFonts w:asciiTheme="minorHAnsi" w:eastAsiaTheme="minorEastAsia" w:hAnsiTheme="minorHAnsi" w:cstheme="minorBidi"/>
          <w:noProof/>
          <w:sz w:val="22"/>
          <w:szCs w:val="22"/>
        </w:rPr>
      </w:pPr>
      <w:hyperlink w:anchor="_Toc437432466" w:history="1">
        <w:r w:rsidRPr="00952A8F">
          <w:rPr>
            <w:rStyle w:val="Hyperlink"/>
            <w:noProof/>
          </w:rPr>
          <w:t>MGMT 2301</w:t>
        </w:r>
      </w:hyperlink>
    </w:p>
    <w:p w:rsidR="006856B1" w:rsidRDefault="006856B1">
      <w:pPr>
        <w:pStyle w:val="TOC1"/>
        <w:tabs>
          <w:tab w:val="right" w:leader="dot" w:pos="1790"/>
        </w:tabs>
        <w:rPr>
          <w:rFonts w:asciiTheme="minorHAnsi" w:eastAsiaTheme="minorEastAsia" w:hAnsiTheme="minorHAnsi" w:cstheme="minorBidi"/>
          <w:noProof/>
          <w:sz w:val="22"/>
          <w:szCs w:val="22"/>
        </w:rPr>
      </w:pPr>
      <w:hyperlink w:anchor="_Toc437432467" w:history="1">
        <w:r w:rsidRPr="00952A8F">
          <w:rPr>
            <w:rStyle w:val="Hyperlink"/>
            <w:noProof/>
          </w:rPr>
          <w:t>MIS 3321</w:t>
        </w:r>
      </w:hyperlink>
    </w:p>
    <w:p w:rsidR="006856B1" w:rsidRDefault="006856B1">
      <w:pPr>
        <w:pStyle w:val="TOC1"/>
        <w:tabs>
          <w:tab w:val="right" w:leader="dot" w:pos="1790"/>
        </w:tabs>
        <w:rPr>
          <w:rFonts w:asciiTheme="minorHAnsi" w:eastAsiaTheme="minorEastAsia" w:hAnsiTheme="minorHAnsi" w:cstheme="minorBidi"/>
          <w:noProof/>
          <w:sz w:val="22"/>
          <w:szCs w:val="22"/>
        </w:rPr>
      </w:pPr>
      <w:hyperlink w:anchor="_Toc437432468" w:history="1">
        <w:r w:rsidRPr="00952A8F">
          <w:rPr>
            <w:rStyle w:val="Hyperlink"/>
            <w:noProof/>
          </w:rPr>
          <w:t>MKTG 2376</w:t>
        </w:r>
      </w:hyperlink>
    </w:p>
    <w:p w:rsidR="007F65F5" w:rsidRPr="006D742D" w:rsidRDefault="00D753DA">
      <w:pPr>
        <w:spacing w:after="200" w:line="276" w:lineRule="auto"/>
        <w:outlineLvl w:val="9"/>
        <w:sectPr w:rsidR="007F65F5" w:rsidRPr="006D742D" w:rsidSect="007F65F5">
          <w:type w:val="continuous"/>
          <w:pgSz w:w="12240" w:h="15840" w:code="1"/>
          <w:pgMar w:top="1440" w:right="1440" w:bottom="1440" w:left="1440" w:header="1152" w:footer="720" w:gutter="0"/>
          <w:cols w:num="4" w:space="720"/>
          <w:docGrid w:linePitch="360"/>
        </w:sectPr>
      </w:pPr>
      <w:r w:rsidRPr="006D742D">
        <w:fldChar w:fldCharType="end"/>
      </w:r>
    </w:p>
    <w:p w:rsidR="00C40549" w:rsidRPr="006D742D" w:rsidRDefault="00C40549">
      <w:pPr>
        <w:spacing w:after="200" w:line="276" w:lineRule="auto"/>
        <w:outlineLvl w:val="9"/>
      </w:pPr>
    </w:p>
    <w:p w:rsidR="00C40549" w:rsidRPr="006D742D" w:rsidRDefault="00C40549" w:rsidP="00C40549">
      <w:pPr>
        <w:pBdr>
          <w:top w:val="single" w:sz="12" w:space="1" w:color="000000" w:themeColor="text1"/>
          <w:left w:val="single" w:sz="12" w:space="4" w:color="000000" w:themeColor="text1"/>
          <w:bottom w:val="single" w:sz="12" w:space="1" w:color="000000" w:themeColor="text1"/>
          <w:right w:val="single" w:sz="12" w:space="4" w:color="000000" w:themeColor="text1"/>
        </w:pBdr>
        <w:spacing w:after="200" w:line="276" w:lineRule="auto"/>
        <w:jc w:val="center"/>
        <w:outlineLvl w:val="9"/>
        <w:rPr>
          <w:b/>
        </w:rPr>
      </w:pPr>
      <w:r w:rsidRPr="006D742D">
        <w:rPr>
          <w:b/>
        </w:rPr>
        <w:t xml:space="preserve">Assessment data collected should be returned to </w:t>
      </w:r>
      <w:r w:rsidR="00583738" w:rsidRPr="006D742D">
        <w:rPr>
          <w:b/>
        </w:rPr>
        <w:t>the COB Director of Assessment</w:t>
      </w:r>
      <w:r w:rsidRPr="006D742D">
        <w:rPr>
          <w:b/>
        </w:rPr>
        <w:br/>
        <w:t>on the date final semester grades are due</w:t>
      </w:r>
      <w:r w:rsidRPr="006D742D">
        <w:rPr>
          <w:b/>
        </w:rPr>
        <w:br/>
        <w:t>using a</w:t>
      </w:r>
      <w:r w:rsidR="006D742D" w:rsidRPr="006D742D">
        <w:rPr>
          <w:b/>
        </w:rPr>
        <w:t>n</w:t>
      </w:r>
      <w:r w:rsidRPr="006D742D">
        <w:rPr>
          <w:b/>
        </w:rPr>
        <w:t xml:space="preserve"> Excel spreadsheet, which will be emailed to you later in the semester.</w:t>
      </w:r>
    </w:p>
    <w:p w:rsidR="007F65F5" w:rsidRPr="006D742D" w:rsidRDefault="007F65F5">
      <w:pPr>
        <w:spacing w:after="200" w:line="276" w:lineRule="auto"/>
        <w:outlineLvl w:val="9"/>
        <w:rPr>
          <w:b/>
          <w:sz w:val="20"/>
          <w:szCs w:val="20"/>
        </w:rPr>
      </w:pPr>
      <w:r w:rsidRPr="006D742D">
        <w:rPr>
          <w:sz w:val="20"/>
          <w:szCs w:val="20"/>
        </w:rPr>
        <w:br w:type="page"/>
      </w:r>
    </w:p>
    <w:p w:rsidR="00433500" w:rsidRPr="006D742D" w:rsidRDefault="00433500" w:rsidP="00433500">
      <w:pPr>
        <w:pStyle w:val="Heading1"/>
      </w:pPr>
      <w:bookmarkStart w:id="4" w:name="_FYS_Sections"/>
      <w:bookmarkStart w:id="5" w:name="_Toc374008568"/>
      <w:bookmarkStart w:id="6" w:name="_Toc437432459"/>
      <w:bookmarkEnd w:id="2"/>
      <w:bookmarkEnd w:id="4"/>
      <w:r w:rsidRPr="006D742D">
        <w:lastRenderedPageBreak/>
        <w:t>ACCT 3320</w:t>
      </w:r>
      <w:bookmarkEnd w:id="6"/>
    </w:p>
    <w:p w:rsidR="00433500" w:rsidRPr="006D742D" w:rsidRDefault="00433500" w:rsidP="006D742D">
      <w:pPr>
        <w:rPr>
          <w:sz w:val="20"/>
          <w:szCs w:val="20"/>
        </w:rPr>
      </w:pPr>
    </w:p>
    <w:tbl>
      <w:tblPr>
        <w:tblStyle w:val="TableGrid"/>
        <w:tblW w:w="0" w:type="auto"/>
        <w:tblBorders>
          <w:top w:val="single" w:sz="12" w:space="0" w:color="000000" w:themeColor="text1"/>
          <w:left w:val="single" w:sz="12" w:space="0" w:color="000000" w:themeColor="text1"/>
          <w:bottom w:val="single" w:sz="12" w:space="0" w:color="auto"/>
          <w:right w:val="single" w:sz="12" w:space="0" w:color="000000" w:themeColor="text1"/>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730"/>
      </w:tblGrid>
      <w:tr w:rsidR="00433500" w:rsidRPr="006D742D" w:rsidTr="006D58EC">
        <w:tc>
          <w:tcPr>
            <w:tcW w:w="1548" w:type="dxa"/>
            <w:shd w:val="pct20" w:color="auto" w:fill="auto"/>
          </w:tcPr>
          <w:p w:rsidR="00433500" w:rsidRPr="006D742D" w:rsidRDefault="00433500" w:rsidP="006D58EC">
            <w:pPr>
              <w:spacing w:after="100"/>
              <w:rPr>
                <w:sz w:val="20"/>
                <w:szCs w:val="20"/>
              </w:rPr>
            </w:pPr>
            <w:r w:rsidRPr="006D742D">
              <w:rPr>
                <w:sz w:val="20"/>
                <w:szCs w:val="20"/>
              </w:rPr>
              <w:t>Learning Goal</w:t>
            </w:r>
          </w:p>
        </w:tc>
        <w:tc>
          <w:tcPr>
            <w:tcW w:w="8730" w:type="dxa"/>
          </w:tcPr>
          <w:p w:rsidR="00433500" w:rsidRPr="006D742D" w:rsidRDefault="00433500" w:rsidP="006D58EC">
            <w:pPr>
              <w:spacing w:after="100"/>
              <w:rPr>
                <w:sz w:val="20"/>
                <w:szCs w:val="20"/>
              </w:rPr>
            </w:pPr>
            <w:r w:rsidRPr="006D742D">
              <w:rPr>
                <w:sz w:val="20"/>
                <w:szCs w:val="20"/>
              </w:rPr>
              <w:t>Our graduates shall possess effective information management skills.</w:t>
            </w:r>
          </w:p>
        </w:tc>
      </w:tr>
      <w:tr w:rsidR="00433500" w:rsidRPr="006D742D" w:rsidTr="006D58EC">
        <w:tc>
          <w:tcPr>
            <w:tcW w:w="1548" w:type="dxa"/>
            <w:shd w:val="pct20" w:color="auto" w:fill="auto"/>
          </w:tcPr>
          <w:p w:rsidR="00433500" w:rsidRPr="006D742D" w:rsidRDefault="00433500" w:rsidP="00F81B1B">
            <w:pPr>
              <w:spacing w:after="100"/>
              <w:rPr>
                <w:sz w:val="20"/>
                <w:szCs w:val="20"/>
              </w:rPr>
            </w:pPr>
            <w:r w:rsidRPr="006D742D">
              <w:rPr>
                <w:sz w:val="20"/>
                <w:szCs w:val="20"/>
              </w:rPr>
              <w:t>Objective</w:t>
            </w:r>
            <w:r w:rsidR="00F81B1B">
              <w:rPr>
                <w:sz w:val="20"/>
                <w:szCs w:val="20"/>
              </w:rPr>
              <w:t xml:space="preserve"> </w:t>
            </w:r>
            <w:r w:rsidR="00F81B1B">
              <w:rPr>
                <w:sz w:val="12"/>
                <w:szCs w:val="20"/>
              </w:rPr>
              <w:t>[BBA]</w:t>
            </w:r>
            <w:r w:rsidR="00F81B1B" w:rsidRPr="00F81B1B">
              <w:rPr>
                <w:sz w:val="12"/>
                <w:szCs w:val="20"/>
              </w:rPr>
              <w:t>6b</w:t>
            </w:r>
          </w:p>
        </w:tc>
        <w:tc>
          <w:tcPr>
            <w:tcW w:w="8730" w:type="dxa"/>
          </w:tcPr>
          <w:p w:rsidR="00433500" w:rsidRPr="006D742D" w:rsidRDefault="00433500" w:rsidP="006D58EC">
            <w:pPr>
              <w:spacing w:after="100"/>
              <w:rPr>
                <w:sz w:val="20"/>
                <w:szCs w:val="20"/>
              </w:rPr>
            </w:pPr>
            <w:r w:rsidRPr="006D742D">
              <w:rPr>
                <w:sz w:val="20"/>
                <w:szCs w:val="20"/>
              </w:rPr>
              <w:t>Students will be able to understand the role of information systems in support of organizational activities</w:t>
            </w:r>
            <w:r w:rsidR="00F81B1B">
              <w:rPr>
                <w:sz w:val="20"/>
                <w:szCs w:val="20"/>
              </w:rPr>
              <w:t>.</w:t>
            </w:r>
          </w:p>
        </w:tc>
      </w:tr>
      <w:tr w:rsidR="00433500" w:rsidRPr="006D742D" w:rsidTr="006D58EC">
        <w:tc>
          <w:tcPr>
            <w:tcW w:w="1548" w:type="dxa"/>
            <w:shd w:val="pct20" w:color="auto" w:fill="auto"/>
          </w:tcPr>
          <w:p w:rsidR="00433500" w:rsidRPr="006D742D" w:rsidRDefault="00433500" w:rsidP="006D58EC">
            <w:pPr>
              <w:spacing w:after="100"/>
              <w:rPr>
                <w:sz w:val="20"/>
                <w:szCs w:val="20"/>
              </w:rPr>
            </w:pPr>
            <w:r w:rsidRPr="006D742D">
              <w:rPr>
                <w:sz w:val="20"/>
                <w:szCs w:val="20"/>
              </w:rPr>
              <w:t>Measure</w:t>
            </w:r>
          </w:p>
        </w:tc>
        <w:tc>
          <w:tcPr>
            <w:tcW w:w="8730" w:type="dxa"/>
          </w:tcPr>
          <w:p w:rsidR="00433500" w:rsidRPr="006D742D" w:rsidRDefault="00433500" w:rsidP="006D58EC">
            <w:pPr>
              <w:spacing w:after="100"/>
              <w:rPr>
                <w:sz w:val="20"/>
                <w:szCs w:val="20"/>
              </w:rPr>
            </w:pPr>
            <w:r w:rsidRPr="006D742D">
              <w:rPr>
                <w:sz w:val="20"/>
                <w:szCs w:val="20"/>
              </w:rPr>
              <w:t>Students will be assessed by their performance on objective questions embedded in an exam.</w:t>
            </w:r>
          </w:p>
        </w:tc>
      </w:tr>
      <w:tr w:rsidR="00433500" w:rsidRPr="006D742D" w:rsidTr="006D58EC">
        <w:tc>
          <w:tcPr>
            <w:tcW w:w="1548" w:type="dxa"/>
            <w:shd w:val="pct20" w:color="auto" w:fill="auto"/>
          </w:tcPr>
          <w:p w:rsidR="00433500" w:rsidRPr="006D742D" w:rsidRDefault="00433500" w:rsidP="006D58EC">
            <w:pPr>
              <w:spacing w:after="100"/>
              <w:rPr>
                <w:sz w:val="20"/>
                <w:szCs w:val="20"/>
              </w:rPr>
            </w:pPr>
            <w:r w:rsidRPr="006D742D">
              <w:rPr>
                <w:sz w:val="20"/>
                <w:szCs w:val="20"/>
              </w:rPr>
              <w:t>Benchmark</w:t>
            </w:r>
          </w:p>
        </w:tc>
        <w:tc>
          <w:tcPr>
            <w:tcW w:w="8730" w:type="dxa"/>
          </w:tcPr>
          <w:p w:rsidR="00433500" w:rsidRPr="006D742D" w:rsidRDefault="00433500" w:rsidP="006D58EC">
            <w:pPr>
              <w:spacing w:after="100"/>
              <w:rPr>
                <w:sz w:val="20"/>
                <w:szCs w:val="20"/>
              </w:rPr>
            </w:pPr>
            <w:r w:rsidRPr="006D742D">
              <w:rPr>
                <w:sz w:val="20"/>
                <w:szCs w:val="20"/>
              </w:rPr>
              <w:t>The mean score of all students assessed will be equal to or greater than 70% of the points possible on the exam questions.</w:t>
            </w:r>
          </w:p>
        </w:tc>
      </w:tr>
      <w:tr w:rsidR="00433500" w:rsidRPr="006D742D" w:rsidTr="006D58EC">
        <w:tc>
          <w:tcPr>
            <w:tcW w:w="1548" w:type="dxa"/>
            <w:shd w:val="pct20" w:color="auto" w:fill="auto"/>
          </w:tcPr>
          <w:p w:rsidR="00433500" w:rsidRPr="006D742D" w:rsidRDefault="00433500" w:rsidP="006D58EC">
            <w:pPr>
              <w:spacing w:after="100"/>
              <w:rPr>
                <w:sz w:val="20"/>
                <w:szCs w:val="20"/>
              </w:rPr>
            </w:pPr>
            <w:r w:rsidRPr="006D742D">
              <w:rPr>
                <w:sz w:val="20"/>
                <w:szCs w:val="20"/>
              </w:rPr>
              <w:t>Evaluation</w:t>
            </w:r>
          </w:p>
        </w:tc>
        <w:tc>
          <w:tcPr>
            <w:tcW w:w="8730" w:type="dxa"/>
          </w:tcPr>
          <w:p w:rsidR="00433500" w:rsidRPr="006D742D" w:rsidRDefault="00433500" w:rsidP="006D58EC">
            <w:pPr>
              <w:spacing w:after="100"/>
              <w:rPr>
                <w:sz w:val="20"/>
                <w:szCs w:val="20"/>
              </w:rPr>
            </w:pPr>
            <w:r w:rsidRPr="006D742D">
              <w:rPr>
                <w:sz w:val="20"/>
                <w:szCs w:val="20"/>
              </w:rPr>
              <w:t>Mean score</w:t>
            </w:r>
          </w:p>
        </w:tc>
      </w:tr>
      <w:tr w:rsidR="00433500" w:rsidRPr="006D742D" w:rsidTr="006D58EC">
        <w:tc>
          <w:tcPr>
            <w:tcW w:w="1548" w:type="dxa"/>
            <w:shd w:val="pct20" w:color="auto" w:fill="auto"/>
          </w:tcPr>
          <w:p w:rsidR="00433500" w:rsidRPr="006D742D" w:rsidRDefault="00433500" w:rsidP="006D58EC">
            <w:pPr>
              <w:spacing w:after="100"/>
              <w:rPr>
                <w:sz w:val="20"/>
                <w:szCs w:val="20"/>
              </w:rPr>
            </w:pPr>
            <w:r w:rsidRPr="006D742D">
              <w:rPr>
                <w:sz w:val="20"/>
                <w:szCs w:val="20"/>
              </w:rPr>
              <w:t>Reporting Form</w:t>
            </w:r>
          </w:p>
        </w:tc>
        <w:tc>
          <w:tcPr>
            <w:tcW w:w="8730" w:type="dxa"/>
          </w:tcPr>
          <w:p w:rsidR="00433500" w:rsidRPr="006D742D" w:rsidRDefault="00433500" w:rsidP="006D58EC">
            <w:pPr>
              <w:spacing w:after="100"/>
              <w:rPr>
                <w:sz w:val="20"/>
                <w:szCs w:val="20"/>
              </w:rPr>
            </w:pPr>
            <w:r w:rsidRPr="006D742D">
              <w:rPr>
                <w:sz w:val="20"/>
                <w:szCs w:val="20"/>
              </w:rPr>
              <w:t xml:space="preserve">COB_SingleScore.xlsx at </w:t>
            </w:r>
            <w:hyperlink r:id="rId9" w:history="1">
              <w:r w:rsidRPr="006D742D">
                <w:rPr>
                  <w:rStyle w:val="Hyperlink"/>
                  <w:sz w:val="20"/>
                  <w:szCs w:val="20"/>
                </w:rPr>
                <w:t>http://uca.edu/business/about/assessment/rubrics/</w:t>
              </w:r>
            </w:hyperlink>
            <w:r w:rsidRPr="006D742D">
              <w:rPr>
                <w:sz w:val="20"/>
                <w:szCs w:val="20"/>
              </w:rPr>
              <w:t xml:space="preserve"> </w:t>
            </w:r>
            <w:r w:rsidR="006D58EC" w:rsidRPr="006D742D">
              <w:rPr>
                <w:sz w:val="20"/>
                <w:szCs w:val="20"/>
              </w:rPr>
              <w:br/>
              <w:t>You must also submit a copy of the assessment instrument (e.g., assignment, test questions, etc.)</w:t>
            </w:r>
          </w:p>
        </w:tc>
      </w:tr>
    </w:tbl>
    <w:p w:rsidR="00433500" w:rsidRPr="006D742D" w:rsidRDefault="00433500" w:rsidP="00433500">
      <w:pPr>
        <w:spacing w:after="200" w:line="276" w:lineRule="auto"/>
        <w:outlineLvl w:val="9"/>
        <w:rPr>
          <w:b/>
          <w:sz w:val="20"/>
          <w:szCs w:val="20"/>
        </w:rPr>
      </w:pPr>
      <w:r w:rsidRPr="006D742D">
        <w:rPr>
          <w:sz w:val="20"/>
          <w:szCs w:val="20"/>
        </w:rPr>
        <w:br w:type="page"/>
      </w:r>
    </w:p>
    <w:p w:rsidR="0087411C" w:rsidRDefault="0087411C" w:rsidP="0087411C">
      <w:pPr>
        <w:pStyle w:val="Heading1"/>
      </w:pPr>
      <w:bookmarkStart w:id="7" w:name="_Toc417896382"/>
      <w:bookmarkStart w:id="8" w:name="_Toc437432460"/>
      <w:r>
        <w:lastRenderedPageBreak/>
        <w:t xml:space="preserve">ACCT </w:t>
      </w:r>
      <w:bookmarkEnd w:id="7"/>
      <w:r>
        <w:t>6317</w:t>
      </w:r>
      <w:bookmarkEnd w:id="8"/>
    </w:p>
    <w:p w:rsidR="0087411C" w:rsidRDefault="0087411C" w:rsidP="0087411C"/>
    <w:tbl>
      <w:tblPr>
        <w:tblStyle w:val="TableGrid"/>
        <w:tblW w:w="0" w:type="auto"/>
        <w:tblBorders>
          <w:top w:val="single" w:sz="12" w:space="0" w:color="000000" w:themeColor="text1"/>
          <w:left w:val="single" w:sz="12" w:space="0" w:color="000000" w:themeColor="text1"/>
          <w:bottom w:val="single" w:sz="12" w:space="0" w:color="auto"/>
          <w:right w:val="single" w:sz="12" w:space="0" w:color="000000" w:themeColor="text1"/>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730"/>
      </w:tblGrid>
      <w:tr w:rsidR="0087411C" w:rsidRPr="006D742D" w:rsidTr="005B0458">
        <w:tc>
          <w:tcPr>
            <w:tcW w:w="1548" w:type="dxa"/>
            <w:shd w:val="pct20" w:color="auto" w:fill="auto"/>
          </w:tcPr>
          <w:p w:rsidR="0087411C" w:rsidRPr="006D742D" w:rsidRDefault="0087411C" w:rsidP="005B0458">
            <w:pPr>
              <w:spacing w:after="100"/>
              <w:rPr>
                <w:sz w:val="20"/>
                <w:szCs w:val="20"/>
              </w:rPr>
            </w:pPr>
            <w:r w:rsidRPr="006D742D">
              <w:rPr>
                <w:sz w:val="20"/>
                <w:szCs w:val="20"/>
              </w:rPr>
              <w:t>Learning Goal</w:t>
            </w:r>
          </w:p>
        </w:tc>
        <w:tc>
          <w:tcPr>
            <w:tcW w:w="8730" w:type="dxa"/>
          </w:tcPr>
          <w:p w:rsidR="0087411C" w:rsidRPr="006D742D" w:rsidRDefault="0087411C" w:rsidP="005B0458">
            <w:pPr>
              <w:spacing w:after="100"/>
              <w:rPr>
                <w:sz w:val="20"/>
                <w:szCs w:val="20"/>
              </w:rPr>
            </w:pPr>
            <w:r w:rsidRPr="006D742D">
              <w:rPr>
                <w:sz w:val="20"/>
                <w:szCs w:val="20"/>
              </w:rPr>
              <w:t xml:space="preserve">Our </w:t>
            </w:r>
            <w:proofErr w:type="spellStart"/>
            <w:r w:rsidRPr="006D742D">
              <w:rPr>
                <w:sz w:val="20"/>
                <w:szCs w:val="20"/>
              </w:rPr>
              <w:t>MAcc</w:t>
            </w:r>
            <w:proofErr w:type="spellEnd"/>
            <w:r w:rsidRPr="006D742D">
              <w:rPr>
                <w:sz w:val="20"/>
                <w:szCs w:val="20"/>
              </w:rPr>
              <w:t xml:space="preserve"> students will be competent in the theory and practice of accounting.</w:t>
            </w:r>
          </w:p>
        </w:tc>
      </w:tr>
      <w:tr w:rsidR="0087411C" w:rsidRPr="006D742D" w:rsidTr="005B0458">
        <w:tc>
          <w:tcPr>
            <w:tcW w:w="1548" w:type="dxa"/>
            <w:shd w:val="pct20" w:color="auto" w:fill="auto"/>
          </w:tcPr>
          <w:p w:rsidR="0087411C" w:rsidRPr="006D742D" w:rsidRDefault="0087411C" w:rsidP="00F81B1B">
            <w:pPr>
              <w:spacing w:after="100"/>
              <w:rPr>
                <w:sz w:val="20"/>
                <w:szCs w:val="20"/>
              </w:rPr>
            </w:pPr>
            <w:r w:rsidRPr="006D742D">
              <w:rPr>
                <w:sz w:val="20"/>
                <w:szCs w:val="20"/>
              </w:rPr>
              <w:t>Objective</w:t>
            </w:r>
            <w:r w:rsidR="00F81B1B">
              <w:rPr>
                <w:sz w:val="20"/>
                <w:szCs w:val="20"/>
              </w:rPr>
              <w:t xml:space="preserve"> </w:t>
            </w:r>
            <w:r w:rsidR="00F81B1B">
              <w:rPr>
                <w:sz w:val="12"/>
                <w:szCs w:val="20"/>
              </w:rPr>
              <w:t>[</w:t>
            </w:r>
            <w:proofErr w:type="spellStart"/>
            <w:r w:rsidR="00F81B1B">
              <w:rPr>
                <w:sz w:val="12"/>
                <w:szCs w:val="20"/>
              </w:rPr>
              <w:t>MAcc</w:t>
            </w:r>
            <w:proofErr w:type="spellEnd"/>
            <w:r w:rsidR="00F81B1B">
              <w:rPr>
                <w:sz w:val="12"/>
                <w:szCs w:val="20"/>
              </w:rPr>
              <w:t>]1</w:t>
            </w:r>
            <w:r w:rsidR="00F81B1B" w:rsidRPr="00F81B1B">
              <w:rPr>
                <w:sz w:val="12"/>
                <w:szCs w:val="20"/>
              </w:rPr>
              <w:t>b</w:t>
            </w:r>
          </w:p>
        </w:tc>
        <w:tc>
          <w:tcPr>
            <w:tcW w:w="8730" w:type="dxa"/>
          </w:tcPr>
          <w:p w:rsidR="0087411C" w:rsidRPr="006D742D" w:rsidRDefault="0087411C" w:rsidP="005B0458">
            <w:pPr>
              <w:spacing w:after="100"/>
              <w:rPr>
                <w:sz w:val="20"/>
                <w:szCs w:val="20"/>
              </w:rPr>
            </w:pPr>
            <w:r w:rsidRPr="004B7385">
              <w:rPr>
                <w:sz w:val="20"/>
                <w:szCs w:val="20"/>
              </w:rPr>
              <w:t>Students will be able to correctly apply auditing standards</w:t>
            </w:r>
          </w:p>
        </w:tc>
      </w:tr>
      <w:tr w:rsidR="0087411C" w:rsidRPr="006D742D" w:rsidTr="005B0458">
        <w:tc>
          <w:tcPr>
            <w:tcW w:w="1548" w:type="dxa"/>
            <w:shd w:val="pct20" w:color="auto" w:fill="auto"/>
          </w:tcPr>
          <w:p w:rsidR="0087411C" w:rsidRPr="006D742D" w:rsidRDefault="0087411C" w:rsidP="005B0458">
            <w:pPr>
              <w:spacing w:after="100"/>
              <w:rPr>
                <w:sz w:val="20"/>
                <w:szCs w:val="20"/>
              </w:rPr>
            </w:pPr>
            <w:r w:rsidRPr="006D742D">
              <w:rPr>
                <w:sz w:val="20"/>
                <w:szCs w:val="20"/>
              </w:rPr>
              <w:t>Measure</w:t>
            </w:r>
          </w:p>
        </w:tc>
        <w:tc>
          <w:tcPr>
            <w:tcW w:w="8730" w:type="dxa"/>
          </w:tcPr>
          <w:p w:rsidR="0087411C" w:rsidRPr="006D742D" w:rsidRDefault="0087411C" w:rsidP="005B0458">
            <w:pPr>
              <w:spacing w:after="100"/>
              <w:rPr>
                <w:sz w:val="20"/>
                <w:szCs w:val="20"/>
              </w:rPr>
            </w:pPr>
            <w:r w:rsidRPr="004B7385">
              <w:rPr>
                <w:sz w:val="20"/>
                <w:szCs w:val="20"/>
              </w:rPr>
              <w:t>Students will complete an exam question requiring the application of auditing standards</w:t>
            </w:r>
          </w:p>
        </w:tc>
      </w:tr>
      <w:tr w:rsidR="0087411C" w:rsidRPr="006D742D" w:rsidTr="005B0458">
        <w:tc>
          <w:tcPr>
            <w:tcW w:w="1548" w:type="dxa"/>
            <w:shd w:val="pct20" w:color="auto" w:fill="auto"/>
          </w:tcPr>
          <w:p w:rsidR="0087411C" w:rsidRPr="006D742D" w:rsidRDefault="0087411C" w:rsidP="005B0458">
            <w:pPr>
              <w:spacing w:after="100"/>
              <w:rPr>
                <w:sz w:val="20"/>
                <w:szCs w:val="20"/>
              </w:rPr>
            </w:pPr>
            <w:r w:rsidRPr="006D742D">
              <w:rPr>
                <w:sz w:val="20"/>
                <w:szCs w:val="20"/>
              </w:rPr>
              <w:t>Benchmark</w:t>
            </w:r>
          </w:p>
        </w:tc>
        <w:tc>
          <w:tcPr>
            <w:tcW w:w="8730" w:type="dxa"/>
          </w:tcPr>
          <w:p w:rsidR="0087411C" w:rsidRPr="006D742D" w:rsidRDefault="0087411C" w:rsidP="005B0458">
            <w:pPr>
              <w:spacing w:after="100"/>
              <w:rPr>
                <w:sz w:val="20"/>
                <w:szCs w:val="20"/>
              </w:rPr>
            </w:pPr>
            <w:r w:rsidRPr="009E6762">
              <w:rPr>
                <w:sz w:val="20"/>
                <w:szCs w:val="20"/>
              </w:rPr>
              <w:t xml:space="preserve">80% of students will score at least </w:t>
            </w:r>
            <w:r>
              <w:rPr>
                <w:sz w:val="20"/>
                <w:szCs w:val="20"/>
              </w:rPr>
              <w:t>four</w:t>
            </w:r>
            <w:r w:rsidRPr="009E6762">
              <w:rPr>
                <w:sz w:val="20"/>
                <w:szCs w:val="20"/>
              </w:rPr>
              <w:t xml:space="preserve"> (</w:t>
            </w:r>
            <w:r>
              <w:rPr>
                <w:sz w:val="20"/>
                <w:szCs w:val="20"/>
              </w:rPr>
              <w:t>4</w:t>
            </w:r>
            <w:r w:rsidRPr="009E6762">
              <w:rPr>
                <w:sz w:val="20"/>
                <w:szCs w:val="20"/>
              </w:rPr>
              <w:t xml:space="preserve">) points (out of </w:t>
            </w:r>
            <w:r>
              <w:rPr>
                <w:sz w:val="20"/>
                <w:szCs w:val="20"/>
              </w:rPr>
              <w:t>6</w:t>
            </w:r>
            <w:r w:rsidRPr="009E6762">
              <w:rPr>
                <w:sz w:val="20"/>
                <w:szCs w:val="20"/>
              </w:rPr>
              <w:t>) or higher; 80% of students will receive one or fewer zeroes.</w:t>
            </w:r>
          </w:p>
        </w:tc>
      </w:tr>
      <w:tr w:rsidR="0087411C" w:rsidRPr="006D742D" w:rsidTr="005B0458">
        <w:tc>
          <w:tcPr>
            <w:tcW w:w="1548" w:type="dxa"/>
            <w:shd w:val="pct20" w:color="auto" w:fill="auto"/>
          </w:tcPr>
          <w:p w:rsidR="0087411C" w:rsidRPr="006D742D" w:rsidRDefault="0087411C" w:rsidP="005B0458">
            <w:pPr>
              <w:spacing w:after="100"/>
              <w:rPr>
                <w:sz w:val="20"/>
                <w:szCs w:val="20"/>
              </w:rPr>
            </w:pPr>
            <w:r w:rsidRPr="006D742D">
              <w:rPr>
                <w:sz w:val="20"/>
                <w:szCs w:val="20"/>
              </w:rPr>
              <w:t>Evaluation</w:t>
            </w:r>
          </w:p>
        </w:tc>
        <w:tc>
          <w:tcPr>
            <w:tcW w:w="8730" w:type="dxa"/>
          </w:tcPr>
          <w:p w:rsidR="0087411C" w:rsidRPr="006D742D" w:rsidRDefault="0087411C" w:rsidP="005B0458">
            <w:pPr>
              <w:spacing w:after="100"/>
              <w:rPr>
                <w:sz w:val="20"/>
                <w:szCs w:val="20"/>
              </w:rPr>
            </w:pPr>
            <w:r w:rsidRPr="006D742D">
              <w:rPr>
                <w:sz w:val="20"/>
                <w:szCs w:val="20"/>
              </w:rPr>
              <w:t xml:space="preserve">Rubric: </w:t>
            </w:r>
            <w:proofErr w:type="spellStart"/>
            <w:r w:rsidRPr="006D742D">
              <w:rPr>
                <w:sz w:val="20"/>
                <w:szCs w:val="20"/>
              </w:rPr>
              <w:t>MAcc</w:t>
            </w:r>
            <w:proofErr w:type="spellEnd"/>
            <w:r w:rsidRPr="006D742D">
              <w:rPr>
                <w:sz w:val="20"/>
                <w:szCs w:val="20"/>
              </w:rPr>
              <w:t xml:space="preserve"> </w:t>
            </w:r>
            <w:r>
              <w:rPr>
                <w:sz w:val="20"/>
                <w:szCs w:val="20"/>
              </w:rPr>
              <w:t xml:space="preserve">Auditing Standards rubric at </w:t>
            </w:r>
            <w:hyperlink r:id="rId10" w:history="1">
              <w:r w:rsidRPr="004136F1">
                <w:rPr>
                  <w:rStyle w:val="Hyperlink"/>
                  <w:sz w:val="20"/>
                  <w:szCs w:val="20"/>
                </w:rPr>
                <w:t>http://uca.edu/business/files/2012/08/macc_auditing_standards_rubric.pdf</w:t>
              </w:r>
            </w:hyperlink>
            <w:r>
              <w:rPr>
                <w:sz w:val="20"/>
                <w:szCs w:val="20"/>
              </w:rPr>
              <w:t xml:space="preserve"> </w:t>
            </w:r>
          </w:p>
        </w:tc>
      </w:tr>
      <w:tr w:rsidR="0087411C" w:rsidRPr="006D742D" w:rsidTr="005B0458">
        <w:tc>
          <w:tcPr>
            <w:tcW w:w="1548" w:type="dxa"/>
            <w:shd w:val="pct20" w:color="auto" w:fill="auto"/>
          </w:tcPr>
          <w:p w:rsidR="0087411C" w:rsidRPr="006D742D" w:rsidRDefault="0087411C" w:rsidP="005B0458">
            <w:pPr>
              <w:spacing w:after="100"/>
              <w:rPr>
                <w:sz w:val="20"/>
                <w:szCs w:val="20"/>
              </w:rPr>
            </w:pPr>
            <w:r w:rsidRPr="006D742D">
              <w:rPr>
                <w:sz w:val="20"/>
                <w:szCs w:val="20"/>
              </w:rPr>
              <w:t>Reporting Form</w:t>
            </w:r>
          </w:p>
        </w:tc>
        <w:tc>
          <w:tcPr>
            <w:tcW w:w="8730" w:type="dxa"/>
          </w:tcPr>
          <w:p w:rsidR="0087411C" w:rsidRPr="006D742D" w:rsidRDefault="0087411C" w:rsidP="005B0458">
            <w:pPr>
              <w:spacing w:after="100"/>
              <w:rPr>
                <w:sz w:val="20"/>
                <w:szCs w:val="20"/>
              </w:rPr>
            </w:pPr>
            <w:r w:rsidRPr="006D742D">
              <w:rPr>
                <w:sz w:val="20"/>
                <w:szCs w:val="20"/>
              </w:rPr>
              <w:t>MAcc_</w:t>
            </w:r>
            <w:r>
              <w:rPr>
                <w:sz w:val="20"/>
                <w:szCs w:val="20"/>
              </w:rPr>
              <w:t>Audit</w:t>
            </w:r>
            <w:r w:rsidRPr="006D742D">
              <w:rPr>
                <w:sz w:val="20"/>
                <w:szCs w:val="20"/>
              </w:rPr>
              <w:t>.xlsx (not yet posted</w:t>
            </w:r>
            <w:proofErr w:type="gramStart"/>
            <w:r w:rsidRPr="006D742D">
              <w:rPr>
                <w:sz w:val="20"/>
                <w:szCs w:val="20"/>
              </w:rPr>
              <w:t>)</w:t>
            </w:r>
            <w:proofErr w:type="gramEnd"/>
            <w:r w:rsidRPr="006D742D">
              <w:rPr>
                <w:sz w:val="20"/>
                <w:szCs w:val="20"/>
              </w:rPr>
              <w:br/>
              <w:t>You must also submit a copy of the assessment instrument (e.g., assignment, test questions, etc.)</w:t>
            </w:r>
          </w:p>
        </w:tc>
      </w:tr>
    </w:tbl>
    <w:p w:rsidR="0087411C" w:rsidRPr="009E6762" w:rsidRDefault="0087411C" w:rsidP="0087411C"/>
    <w:tbl>
      <w:tblPr>
        <w:tblStyle w:val="TableGrid"/>
        <w:tblW w:w="0" w:type="auto"/>
        <w:tblBorders>
          <w:top w:val="single" w:sz="12" w:space="0" w:color="000000" w:themeColor="text1"/>
          <w:left w:val="single" w:sz="12" w:space="0" w:color="000000" w:themeColor="text1"/>
          <w:bottom w:val="single" w:sz="12" w:space="0" w:color="auto"/>
          <w:right w:val="single" w:sz="12" w:space="0" w:color="000000" w:themeColor="text1"/>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730"/>
      </w:tblGrid>
      <w:tr w:rsidR="0087411C" w:rsidRPr="006D742D" w:rsidTr="005B0458">
        <w:tc>
          <w:tcPr>
            <w:tcW w:w="1548" w:type="dxa"/>
            <w:shd w:val="pct20" w:color="auto" w:fill="auto"/>
          </w:tcPr>
          <w:p w:rsidR="0087411C" w:rsidRPr="006D742D" w:rsidRDefault="0087411C" w:rsidP="005B0458">
            <w:pPr>
              <w:spacing w:after="100"/>
              <w:rPr>
                <w:sz w:val="20"/>
                <w:szCs w:val="20"/>
              </w:rPr>
            </w:pPr>
            <w:r w:rsidRPr="006D742D">
              <w:rPr>
                <w:sz w:val="20"/>
                <w:szCs w:val="20"/>
              </w:rPr>
              <w:t>Learning Goal</w:t>
            </w:r>
          </w:p>
        </w:tc>
        <w:tc>
          <w:tcPr>
            <w:tcW w:w="8730" w:type="dxa"/>
          </w:tcPr>
          <w:p w:rsidR="0087411C" w:rsidRPr="006D742D" w:rsidRDefault="0087411C" w:rsidP="005B0458">
            <w:pPr>
              <w:spacing w:after="100"/>
              <w:rPr>
                <w:sz w:val="20"/>
                <w:szCs w:val="20"/>
              </w:rPr>
            </w:pPr>
            <w:r w:rsidRPr="004B7385">
              <w:rPr>
                <w:sz w:val="20"/>
                <w:szCs w:val="20"/>
              </w:rPr>
              <w:t xml:space="preserve">Our graduates shall be </w:t>
            </w:r>
            <w:proofErr w:type="spellStart"/>
            <w:r w:rsidRPr="004B7385">
              <w:rPr>
                <w:sz w:val="20"/>
                <w:szCs w:val="20"/>
              </w:rPr>
              <w:t>ablet</w:t>
            </w:r>
            <w:proofErr w:type="spellEnd"/>
            <w:r w:rsidRPr="004B7385">
              <w:rPr>
                <w:sz w:val="20"/>
                <w:szCs w:val="20"/>
              </w:rPr>
              <w:t xml:space="preserve"> to recognize ethical</w:t>
            </w:r>
            <w:r>
              <w:rPr>
                <w:sz w:val="20"/>
                <w:szCs w:val="20"/>
              </w:rPr>
              <w:t xml:space="preserve"> dilemmas and respond ethically</w:t>
            </w:r>
            <w:r w:rsidRPr="006D742D">
              <w:rPr>
                <w:sz w:val="20"/>
                <w:szCs w:val="20"/>
              </w:rPr>
              <w:t>.</w:t>
            </w:r>
          </w:p>
        </w:tc>
      </w:tr>
      <w:tr w:rsidR="0087411C" w:rsidRPr="006D742D" w:rsidTr="005B0458">
        <w:tc>
          <w:tcPr>
            <w:tcW w:w="1548" w:type="dxa"/>
            <w:shd w:val="pct20" w:color="auto" w:fill="auto"/>
          </w:tcPr>
          <w:p w:rsidR="0087411C" w:rsidRPr="006D742D" w:rsidRDefault="0087411C" w:rsidP="00F81B1B">
            <w:pPr>
              <w:spacing w:after="100"/>
              <w:rPr>
                <w:sz w:val="20"/>
                <w:szCs w:val="20"/>
              </w:rPr>
            </w:pPr>
            <w:r w:rsidRPr="006D742D">
              <w:rPr>
                <w:sz w:val="20"/>
                <w:szCs w:val="20"/>
              </w:rPr>
              <w:t>Objective</w:t>
            </w:r>
            <w:r w:rsidR="00F81B1B">
              <w:rPr>
                <w:sz w:val="20"/>
                <w:szCs w:val="20"/>
              </w:rPr>
              <w:t xml:space="preserve"> </w:t>
            </w:r>
            <w:r w:rsidR="00F81B1B">
              <w:rPr>
                <w:sz w:val="12"/>
                <w:szCs w:val="20"/>
              </w:rPr>
              <w:t>[</w:t>
            </w:r>
            <w:proofErr w:type="spellStart"/>
            <w:r w:rsidR="00F81B1B">
              <w:rPr>
                <w:sz w:val="12"/>
                <w:szCs w:val="20"/>
              </w:rPr>
              <w:t>MAcc</w:t>
            </w:r>
            <w:proofErr w:type="spellEnd"/>
            <w:r w:rsidR="00F81B1B">
              <w:rPr>
                <w:sz w:val="12"/>
                <w:szCs w:val="20"/>
              </w:rPr>
              <w:t>]6a</w:t>
            </w:r>
          </w:p>
        </w:tc>
        <w:tc>
          <w:tcPr>
            <w:tcW w:w="8730" w:type="dxa"/>
          </w:tcPr>
          <w:p w:rsidR="0087411C" w:rsidRPr="006D742D" w:rsidRDefault="0087411C" w:rsidP="005B0458">
            <w:pPr>
              <w:spacing w:after="100"/>
              <w:rPr>
                <w:sz w:val="20"/>
                <w:szCs w:val="20"/>
              </w:rPr>
            </w:pPr>
            <w:r w:rsidRPr="004B7385">
              <w:rPr>
                <w:sz w:val="20"/>
                <w:szCs w:val="20"/>
              </w:rPr>
              <w:t>Students will be able to identify ethical dilemmas and choose an appropriate course of action</w:t>
            </w:r>
          </w:p>
        </w:tc>
      </w:tr>
      <w:tr w:rsidR="0087411C" w:rsidRPr="006D742D" w:rsidTr="005B0458">
        <w:tc>
          <w:tcPr>
            <w:tcW w:w="1548" w:type="dxa"/>
            <w:shd w:val="pct20" w:color="auto" w:fill="auto"/>
          </w:tcPr>
          <w:p w:rsidR="0087411C" w:rsidRPr="006D742D" w:rsidRDefault="0087411C" w:rsidP="005B0458">
            <w:pPr>
              <w:spacing w:after="100"/>
              <w:rPr>
                <w:sz w:val="20"/>
                <w:szCs w:val="20"/>
              </w:rPr>
            </w:pPr>
            <w:r w:rsidRPr="006D742D">
              <w:rPr>
                <w:sz w:val="20"/>
                <w:szCs w:val="20"/>
              </w:rPr>
              <w:t>Measure</w:t>
            </w:r>
          </w:p>
        </w:tc>
        <w:tc>
          <w:tcPr>
            <w:tcW w:w="8730" w:type="dxa"/>
          </w:tcPr>
          <w:p w:rsidR="0087411C" w:rsidRPr="006D742D" w:rsidRDefault="0087411C" w:rsidP="005B0458">
            <w:pPr>
              <w:spacing w:after="100"/>
              <w:rPr>
                <w:sz w:val="20"/>
                <w:szCs w:val="20"/>
              </w:rPr>
            </w:pPr>
            <w:r w:rsidRPr="004B7385">
              <w:rPr>
                <w:sz w:val="20"/>
                <w:szCs w:val="20"/>
              </w:rPr>
              <w:t>Students will complete an exam question related to an ethical issue</w:t>
            </w:r>
          </w:p>
        </w:tc>
      </w:tr>
      <w:tr w:rsidR="0087411C" w:rsidRPr="006D742D" w:rsidTr="005B0458">
        <w:tc>
          <w:tcPr>
            <w:tcW w:w="1548" w:type="dxa"/>
            <w:shd w:val="pct20" w:color="auto" w:fill="auto"/>
          </w:tcPr>
          <w:p w:rsidR="0087411C" w:rsidRPr="006D742D" w:rsidRDefault="0087411C" w:rsidP="005B0458">
            <w:pPr>
              <w:spacing w:after="100"/>
              <w:rPr>
                <w:sz w:val="20"/>
                <w:szCs w:val="20"/>
              </w:rPr>
            </w:pPr>
            <w:r w:rsidRPr="006D742D">
              <w:rPr>
                <w:sz w:val="20"/>
                <w:szCs w:val="20"/>
              </w:rPr>
              <w:t>Benchmark</w:t>
            </w:r>
          </w:p>
        </w:tc>
        <w:tc>
          <w:tcPr>
            <w:tcW w:w="8730" w:type="dxa"/>
          </w:tcPr>
          <w:p w:rsidR="0087411C" w:rsidRPr="006D742D" w:rsidRDefault="0087411C" w:rsidP="005B0458">
            <w:pPr>
              <w:spacing w:after="100"/>
              <w:rPr>
                <w:sz w:val="20"/>
                <w:szCs w:val="20"/>
              </w:rPr>
            </w:pPr>
            <w:r w:rsidRPr="009E6762">
              <w:rPr>
                <w:sz w:val="20"/>
                <w:szCs w:val="20"/>
              </w:rPr>
              <w:t xml:space="preserve">80% of students will score at least </w:t>
            </w:r>
            <w:r>
              <w:rPr>
                <w:sz w:val="20"/>
                <w:szCs w:val="20"/>
              </w:rPr>
              <w:t>four</w:t>
            </w:r>
            <w:r w:rsidRPr="009E6762">
              <w:rPr>
                <w:sz w:val="20"/>
                <w:szCs w:val="20"/>
              </w:rPr>
              <w:t xml:space="preserve"> (</w:t>
            </w:r>
            <w:r>
              <w:rPr>
                <w:sz w:val="20"/>
                <w:szCs w:val="20"/>
              </w:rPr>
              <w:t>4</w:t>
            </w:r>
            <w:r w:rsidRPr="009E6762">
              <w:rPr>
                <w:sz w:val="20"/>
                <w:szCs w:val="20"/>
              </w:rPr>
              <w:t xml:space="preserve">) points (out of </w:t>
            </w:r>
            <w:r>
              <w:rPr>
                <w:sz w:val="20"/>
                <w:szCs w:val="20"/>
              </w:rPr>
              <w:t>6</w:t>
            </w:r>
            <w:r w:rsidRPr="009E6762">
              <w:rPr>
                <w:sz w:val="20"/>
                <w:szCs w:val="20"/>
              </w:rPr>
              <w:t>) or higher</w:t>
            </w:r>
            <w:proofErr w:type="gramStart"/>
            <w:r>
              <w:rPr>
                <w:sz w:val="20"/>
                <w:szCs w:val="20"/>
              </w:rPr>
              <w:t>.</w:t>
            </w:r>
            <w:r w:rsidRPr="004B7385">
              <w:rPr>
                <w:sz w:val="20"/>
                <w:szCs w:val="20"/>
              </w:rPr>
              <w:t>.</w:t>
            </w:r>
            <w:proofErr w:type="gramEnd"/>
          </w:p>
        </w:tc>
      </w:tr>
      <w:tr w:rsidR="0087411C" w:rsidRPr="006D742D" w:rsidTr="005B0458">
        <w:tc>
          <w:tcPr>
            <w:tcW w:w="1548" w:type="dxa"/>
            <w:shd w:val="pct20" w:color="auto" w:fill="auto"/>
          </w:tcPr>
          <w:p w:rsidR="0087411C" w:rsidRPr="006D742D" w:rsidRDefault="0087411C" w:rsidP="005B0458">
            <w:pPr>
              <w:spacing w:after="100"/>
              <w:rPr>
                <w:sz w:val="20"/>
                <w:szCs w:val="20"/>
              </w:rPr>
            </w:pPr>
            <w:r w:rsidRPr="006D742D">
              <w:rPr>
                <w:sz w:val="20"/>
                <w:szCs w:val="20"/>
              </w:rPr>
              <w:t>Evaluation</w:t>
            </w:r>
          </w:p>
        </w:tc>
        <w:tc>
          <w:tcPr>
            <w:tcW w:w="8730" w:type="dxa"/>
          </w:tcPr>
          <w:p w:rsidR="0087411C" w:rsidRPr="006D742D" w:rsidRDefault="0087411C" w:rsidP="005B0458">
            <w:pPr>
              <w:spacing w:after="100"/>
              <w:rPr>
                <w:sz w:val="20"/>
                <w:szCs w:val="20"/>
              </w:rPr>
            </w:pPr>
            <w:r w:rsidRPr="006D742D">
              <w:rPr>
                <w:sz w:val="20"/>
                <w:szCs w:val="20"/>
              </w:rPr>
              <w:t xml:space="preserve">Rubric: </w:t>
            </w:r>
            <w:proofErr w:type="spellStart"/>
            <w:r w:rsidRPr="006D742D">
              <w:rPr>
                <w:sz w:val="20"/>
                <w:szCs w:val="20"/>
              </w:rPr>
              <w:t>MAcc</w:t>
            </w:r>
            <w:proofErr w:type="spellEnd"/>
            <w:r w:rsidRPr="006D742D">
              <w:rPr>
                <w:sz w:val="20"/>
                <w:szCs w:val="20"/>
              </w:rPr>
              <w:t xml:space="preserve"> </w:t>
            </w:r>
            <w:r>
              <w:rPr>
                <w:sz w:val="20"/>
                <w:szCs w:val="20"/>
              </w:rPr>
              <w:t xml:space="preserve">Ethical Decision Making rubric at </w:t>
            </w:r>
            <w:hyperlink r:id="rId11" w:history="1">
              <w:r w:rsidRPr="004136F1">
                <w:rPr>
                  <w:rStyle w:val="Hyperlink"/>
                  <w:sz w:val="20"/>
                  <w:szCs w:val="20"/>
                </w:rPr>
                <w:t>http://uca.edu/business/files/2012/08/macc_ethics_rubric.pdf</w:t>
              </w:r>
            </w:hyperlink>
            <w:r>
              <w:rPr>
                <w:sz w:val="20"/>
                <w:szCs w:val="20"/>
              </w:rPr>
              <w:t xml:space="preserve"> </w:t>
            </w:r>
          </w:p>
        </w:tc>
      </w:tr>
      <w:tr w:rsidR="0087411C" w:rsidRPr="006D742D" w:rsidTr="005B0458">
        <w:tc>
          <w:tcPr>
            <w:tcW w:w="1548" w:type="dxa"/>
            <w:shd w:val="pct20" w:color="auto" w:fill="auto"/>
          </w:tcPr>
          <w:p w:rsidR="0087411C" w:rsidRPr="006D742D" w:rsidRDefault="0087411C" w:rsidP="005B0458">
            <w:pPr>
              <w:spacing w:after="100"/>
              <w:rPr>
                <w:sz w:val="20"/>
                <w:szCs w:val="20"/>
              </w:rPr>
            </w:pPr>
            <w:r w:rsidRPr="006D742D">
              <w:rPr>
                <w:sz w:val="20"/>
                <w:szCs w:val="20"/>
              </w:rPr>
              <w:t>Reporting Form</w:t>
            </w:r>
          </w:p>
        </w:tc>
        <w:tc>
          <w:tcPr>
            <w:tcW w:w="8730" w:type="dxa"/>
          </w:tcPr>
          <w:p w:rsidR="0087411C" w:rsidRPr="006D742D" w:rsidRDefault="0087411C" w:rsidP="005B0458">
            <w:pPr>
              <w:spacing w:after="100"/>
              <w:rPr>
                <w:sz w:val="20"/>
                <w:szCs w:val="20"/>
              </w:rPr>
            </w:pPr>
            <w:proofErr w:type="spellStart"/>
            <w:r w:rsidRPr="006D742D">
              <w:rPr>
                <w:sz w:val="20"/>
                <w:szCs w:val="20"/>
              </w:rPr>
              <w:t>MAcc_</w:t>
            </w:r>
            <w:r>
              <w:rPr>
                <w:sz w:val="20"/>
                <w:szCs w:val="20"/>
              </w:rPr>
              <w:t>Ethics</w:t>
            </w:r>
            <w:proofErr w:type="spellEnd"/>
            <w:r w:rsidRPr="006D742D">
              <w:rPr>
                <w:sz w:val="20"/>
                <w:szCs w:val="20"/>
              </w:rPr>
              <w:t xml:space="preserve"> (not yet posted</w:t>
            </w:r>
            <w:proofErr w:type="gramStart"/>
            <w:r w:rsidRPr="006D742D">
              <w:rPr>
                <w:sz w:val="20"/>
                <w:szCs w:val="20"/>
              </w:rPr>
              <w:t>)</w:t>
            </w:r>
            <w:proofErr w:type="gramEnd"/>
            <w:r w:rsidRPr="006D742D">
              <w:rPr>
                <w:sz w:val="20"/>
                <w:szCs w:val="20"/>
              </w:rPr>
              <w:br/>
              <w:t>You must also submit a copy of the assessment instrument (e.g., assignment, test questions, etc.)</w:t>
            </w:r>
          </w:p>
        </w:tc>
      </w:tr>
    </w:tbl>
    <w:p w:rsidR="0087411C" w:rsidRPr="009E6762" w:rsidRDefault="0087411C" w:rsidP="0087411C"/>
    <w:p w:rsidR="0087411C" w:rsidRDefault="0087411C" w:rsidP="0087411C">
      <w:pPr>
        <w:spacing w:after="200" w:line="276" w:lineRule="auto"/>
        <w:outlineLvl w:val="9"/>
        <w:rPr>
          <w:b/>
          <w:sz w:val="20"/>
          <w:szCs w:val="20"/>
        </w:rPr>
      </w:pPr>
      <w:r>
        <w:br w:type="page"/>
      </w:r>
    </w:p>
    <w:p w:rsidR="0087411C" w:rsidRDefault="0087411C" w:rsidP="0087411C">
      <w:pPr>
        <w:pStyle w:val="Heading1"/>
      </w:pPr>
      <w:bookmarkStart w:id="9" w:name="_Toc437432461"/>
      <w:r>
        <w:lastRenderedPageBreak/>
        <w:t>ACCT 6320</w:t>
      </w:r>
      <w:bookmarkEnd w:id="9"/>
    </w:p>
    <w:p w:rsidR="0087411C" w:rsidRDefault="0087411C" w:rsidP="0087411C"/>
    <w:tbl>
      <w:tblPr>
        <w:tblStyle w:val="TableGrid"/>
        <w:tblW w:w="0" w:type="auto"/>
        <w:tblBorders>
          <w:top w:val="single" w:sz="12" w:space="0" w:color="000000" w:themeColor="text1"/>
          <w:left w:val="single" w:sz="12" w:space="0" w:color="000000" w:themeColor="text1"/>
          <w:bottom w:val="single" w:sz="12" w:space="0" w:color="auto"/>
          <w:right w:val="single" w:sz="12" w:space="0" w:color="000000" w:themeColor="text1"/>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730"/>
      </w:tblGrid>
      <w:tr w:rsidR="0087411C" w:rsidRPr="006D742D" w:rsidTr="005B0458">
        <w:tc>
          <w:tcPr>
            <w:tcW w:w="1548" w:type="dxa"/>
            <w:shd w:val="pct20" w:color="auto" w:fill="auto"/>
          </w:tcPr>
          <w:p w:rsidR="0087411C" w:rsidRPr="006D742D" w:rsidRDefault="0087411C" w:rsidP="005B0458">
            <w:pPr>
              <w:spacing w:after="100"/>
              <w:rPr>
                <w:sz w:val="20"/>
                <w:szCs w:val="20"/>
              </w:rPr>
            </w:pPr>
            <w:r w:rsidRPr="006D742D">
              <w:rPr>
                <w:sz w:val="20"/>
                <w:szCs w:val="20"/>
              </w:rPr>
              <w:t>Learning Goal</w:t>
            </w:r>
          </w:p>
        </w:tc>
        <w:tc>
          <w:tcPr>
            <w:tcW w:w="8730" w:type="dxa"/>
          </w:tcPr>
          <w:p w:rsidR="0087411C" w:rsidRPr="006D742D" w:rsidRDefault="0087411C" w:rsidP="005B0458">
            <w:pPr>
              <w:spacing w:after="100"/>
              <w:rPr>
                <w:sz w:val="20"/>
                <w:szCs w:val="20"/>
              </w:rPr>
            </w:pPr>
            <w:r w:rsidRPr="00E17391">
              <w:rPr>
                <w:sz w:val="20"/>
                <w:szCs w:val="20"/>
              </w:rPr>
              <w:t>Our graduates shall be able to effectively manage information.</w:t>
            </w:r>
          </w:p>
        </w:tc>
      </w:tr>
      <w:tr w:rsidR="0087411C" w:rsidRPr="006D742D" w:rsidTr="005B0458">
        <w:tc>
          <w:tcPr>
            <w:tcW w:w="1548" w:type="dxa"/>
            <w:shd w:val="pct20" w:color="auto" w:fill="auto"/>
          </w:tcPr>
          <w:p w:rsidR="0087411C" w:rsidRPr="006D742D" w:rsidRDefault="0087411C" w:rsidP="00F81B1B">
            <w:pPr>
              <w:spacing w:after="100"/>
              <w:rPr>
                <w:sz w:val="20"/>
                <w:szCs w:val="20"/>
              </w:rPr>
            </w:pPr>
            <w:r w:rsidRPr="006D742D">
              <w:rPr>
                <w:sz w:val="20"/>
                <w:szCs w:val="20"/>
              </w:rPr>
              <w:t>Objective</w:t>
            </w:r>
            <w:r w:rsidR="00F81B1B">
              <w:rPr>
                <w:sz w:val="20"/>
                <w:szCs w:val="20"/>
              </w:rPr>
              <w:t xml:space="preserve"> </w:t>
            </w:r>
            <w:r w:rsidR="00F81B1B">
              <w:rPr>
                <w:sz w:val="12"/>
                <w:szCs w:val="20"/>
              </w:rPr>
              <w:t>[</w:t>
            </w:r>
            <w:proofErr w:type="spellStart"/>
            <w:r w:rsidR="00F81B1B">
              <w:rPr>
                <w:sz w:val="12"/>
                <w:szCs w:val="20"/>
              </w:rPr>
              <w:t>Macc</w:t>
            </w:r>
            <w:proofErr w:type="spellEnd"/>
            <w:r w:rsidR="00F81B1B">
              <w:rPr>
                <w:sz w:val="12"/>
                <w:szCs w:val="20"/>
              </w:rPr>
              <w:t>]3</w:t>
            </w:r>
            <w:r w:rsidR="00F81B1B" w:rsidRPr="00F81B1B">
              <w:rPr>
                <w:sz w:val="12"/>
                <w:szCs w:val="20"/>
              </w:rPr>
              <w:t>b</w:t>
            </w:r>
          </w:p>
        </w:tc>
        <w:tc>
          <w:tcPr>
            <w:tcW w:w="8730" w:type="dxa"/>
          </w:tcPr>
          <w:p w:rsidR="0087411C" w:rsidRPr="006D742D" w:rsidRDefault="0087411C" w:rsidP="005B0458">
            <w:pPr>
              <w:spacing w:after="100"/>
              <w:rPr>
                <w:sz w:val="20"/>
                <w:szCs w:val="20"/>
              </w:rPr>
            </w:pPr>
            <w:r w:rsidRPr="00E17391">
              <w:rPr>
                <w:sz w:val="20"/>
                <w:szCs w:val="20"/>
              </w:rPr>
              <w:t>Students will be able to students will understand the development and structure of a database.</w:t>
            </w:r>
          </w:p>
        </w:tc>
      </w:tr>
      <w:tr w:rsidR="0087411C" w:rsidRPr="006D742D" w:rsidTr="005B0458">
        <w:tc>
          <w:tcPr>
            <w:tcW w:w="1548" w:type="dxa"/>
            <w:shd w:val="pct20" w:color="auto" w:fill="auto"/>
          </w:tcPr>
          <w:p w:rsidR="0087411C" w:rsidRPr="006D742D" w:rsidRDefault="0087411C" w:rsidP="005B0458">
            <w:pPr>
              <w:spacing w:after="100"/>
              <w:rPr>
                <w:sz w:val="20"/>
                <w:szCs w:val="20"/>
              </w:rPr>
            </w:pPr>
            <w:r w:rsidRPr="006D742D">
              <w:rPr>
                <w:sz w:val="20"/>
                <w:szCs w:val="20"/>
              </w:rPr>
              <w:t>Measure</w:t>
            </w:r>
          </w:p>
        </w:tc>
        <w:tc>
          <w:tcPr>
            <w:tcW w:w="8730" w:type="dxa"/>
          </w:tcPr>
          <w:p w:rsidR="0087411C" w:rsidRPr="006D742D" w:rsidRDefault="0087411C" w:rsidP="005B0458">
            <w:pPr>
              <w:spacing w:after="100"/>
              <w:rPr>
                <w:sz w:val="20"/>
                <w:szCs w:val="20"/>
              </w:rPr>
            </w:pPr>
            <w:r w:rsidRPr="00E17391">
              <w:rPr>
                <w:sz w:val="20"/>
                <w:szCs w:val="20"/>
              </w:rPr>
              <w:t>Students will generate a database that generates an income statement based on sales and acquisitions</w:t>
            </w:r>
          </w:p>
        </w:tc>
      </w:tr>
      <w:tr w:rsidR="0087411C" w:rsidRPr="006D742D" w:rsidTr="005B0458">
        <w:tc>
          <w:tcPr>
            <w:tcW w:w="1548" w:type="dxa"/>
            <w:shd w:val="pct20" w:color="auto" w:fill="auto"/>
          </w:tcPr>
          <w:p w:rsidR="0087411C" w:rsidRPr="006D742D" w:rsidRDefault="0087411C" w:rsidP="005B0458">
            <w:pPr>
              <w:spacing w:after="100"/>
              <w:rPr>
                <w:sz w:val="20"/>
                <w:szCs w:val="20"/>
              </w:rPr>
            </w:pPr>
            <w:r w:rsidRPr="006D742D">
              <w:rPr>
                <w:sz w:val="20"/>
                <w:szCs w:val="20"/>
              </w:rPr>
              <w:t>Benchmark</w:t>
            </w:r>
          </w:p>
        </w:tc>
        <w:tc>
          <w:tcPr>
            <w:tcW w:w="8730" w:type="dxa"/>
          </w:tcPr>
          <w:p w:rsidR="0087411C" w:rsidRPr="006D742D" w:rsidRDefault="0087411C" w:rsidP="005B0458">
            <w:pPr>
              <w:spacing w:after="100"/>
              <w:rPr>
                <w:sz w:val="20"/>
                <w:szCs w:val="20"/>
              </w:rPr>
            </w:pPr>
            <w:r w:rsidRPr="009E6762">
              <w:rPr>
                <w:sz w:val="20"/>
                <w:szCs w:val="20"/>
              </w:rPr>
              <w:t xml:space="preserve">80% of students will score at least </w:t>
            </w:r>
            <w:r>
              <w:rPr>
                <w:sz w:val="20"/>
                <w:szCs w:val="20"/>
              </w:rPr>
              <w:t>42</w:t>
            </w:r>
            <w:r w:rsidRPr="009E6762">
              <w:rPr>
                <w:sz w:val="20"/>
                <w:szCs w:val="20"/>
              </w:rPr>
              <w:t xml:space="preserve"> points (out of </w:t>
            </w:r>
            <w:r>
              <w:rPr>
                <w:sz w:val="20"/>
                <w:szCs w:val="20"/>
              </w:rPr>
              <w:t>60</w:t>
            </w:r>
            <w:r w:rsidRPr="009E6762">
              <w:rPr>
                <w:sz w:val="20"/>
                <w:szCs w:val="20"/>
              </w:rPr>
              <w:t>) or higher</w:t>
            </w:r>
            <w:r w:rsidRPr="00E17391">
              <w:rPr>
                <w:sz w:val="20"/>
                <w:szCs w:val="20"/>
              </w:rPr>
              <w:t>.</w:t>
            </w:r>
          </w:p>
        </w:tc>
      </w:tr>
      <w:tr w:rsidR="0087411C" w:rsidRPr="006D742D" w:rsidTr="005B0458">
        <w:tc>
          <w:tcPr>
            <w:tcW w:w="1548" w:type="dxa"/>
            <w:shd w:val="pct20" w:color="auto" w:fill="auto"/>
          </w:tcPr>
          <w:p w:rsidR="0087411C" w:rsidRPr="006D742D" w:rsidRDefault="0087411C" w:rsidP="005B0458">
            <w:pPr>
              <w:spacing w:after="100"/>
              <w:rPr>
                <w:sz w:val="20"/>
                <w:szCs w:val="20"/>
              </w:rPr>
            </w:pPr>
            <w:r w:rsidRPr="006D742D">
              <w:rPr>
                <w:sz w:val="20"/>
                <w:szCs w:val="20"/>
              </w:rPr>
              <w:t>Evaluation</w:t>
            </w:r>
          </w:p>
        </w:tc>
        <w:tc>
          <w:tcPr>
            <w:tcW w:w="8730" w:type="dxa"/>
          </w:tcPr>
          <w:p w:rsidR="0087411C" w:rsidRPr="006D742D" w:rsidRDefault="0087411C" w:rsidP="005B0458">
            <w:pPr>
              <w:spacing w:after="100"/>
              <w:rPr>
                <w:sz w:val="20"/>
                <w:szCs w:val="20"/>
              </w:rPr>
            </w:pPr>
            <w:r w:rsidRPr="006D742D">
              <w:rPr>
                <w:sz w:val="20"/>
                <w:szCs w:val="20"/>
              </w:rPr>
              <w:t xml:space="preserve">Rubric: </w:t>
            </w:r>
            <w:proofErr w:type="spellStart"/>
            <w:r w:rsidRPr="006D742D">
              <w:rPr>
                <w:sz w:val="20"/>
                <w:szCs w:val="20"/>
              </w:rPr>
              <w:t>MAcc</w:t>
            </w:r>
            <w:proofErr w:type="spellEnd"/>
            <w:r w:rsidRPr="006D742D">
              <w:rPr>
                <w:sz w:val="20"/>
                <w:szCs w:val="20"/>
              </w:rPr>
              <w:t xml:space="preserve"> </w:t>
            </w:r>
            <w:r>
              <w:rPr>
                <w:sz w:val="20"/>
                <w:szCs w:val="20"/>
              </w:rPr>
              <w:t>Database rubric</w:t>
            </w:r>
            <w:r w:rsidRPr="006D742D">
              <w:rPr>
                <w:sz w:val="20"/>
                <w:szCs w:val="20"/>
              </w:rPr>
              <w:t xml:space="preserve"> at </w:t>
            </w:r>
            <w:hyperlink r:id="rId12" w:history="1">
              <w:r w:rsidRPr="004136F1">
                <w:rPr>
                  <w:rStyle w:val="Hyperlink"/>
                  <w:sz w:val="20"/>
                  <w:szCs w:val="20"/>
                </w:rPr>
                <w:t>http://uca.edu/business/files/2012/08/macc_database_rubric.pdf</w:t>
              </w:r>
            </w:hyperlink>
            <w:r>
              <w:rPr>
                <w:sz w:val="20"/>
                <w:szCs w:val="20"/>
              </w:rPr>
              <w:t xml:space="preserve"> </w:t>
            </w:r>
          </w:p>
        </w:tc>
      </w:tr>
      <w:tr w:rsidR="0087411C" w:rsidRPr="006D742D" w:rsidTr="005B0458">
        <w:tc>
          <w:tcPr>
            <w:tcW w:w="1548" w:type="dxa"/>
            <w:shd w:val="pct20" w:color="auto" w:fill="auto"/>
          </w:tcPr>
          <w:p w:rsidR="0087411C" w:rsidRPr="006D742D" w:rsidRDefault="0087411C" w:rsidP="005B0458">
            <w:pPr>
              <w:spacing w:after="100"/>
              <w:rPr>
                <w:sz w:val="20"/>
                <w:szCs w:val="20"/>
              </w:rPr>
            </w:pPr>
            <w:r w:rsidRPr="006D742D">
              <w:rPr>
                <w:sz w:val="20"/>
                <w:szCs w:val="20"/>
              </w:rPr>
              <w:t>Reporting Form</w:t>
            </w:r>
          </w:p>
        </w:tc>
        <w:tc>
          <w:tcPr>
            <w:tcW w:w="8730" w:type="dxa"/>
          </w:tcPr>
          <w:p w:rsidR="0087411C" w:rsidRPr="006D742D" w:rsidRDefault="0087411C" w:rsidP="005B0458">
            <w:pPr>
              <w:spacing w:after="100"/>
              <w:rPr>
                <w:sz w:val="20"/>
                <w:szCs w:val="20"/>
              </w:rPr>
            </w:pPr>
            <w:r w:rsidRPr="006D742D">
              <w:rPr>
                <w:sz w:val="20"/>
                <w:szCs w:val="20"/>
              </w:rPr>
              <w:t>MAcc_</w:t>
            </w:r>
            <w:r>
              <w:rPr>
                <w:sz w:val="20"/>
                <w:szCs w:val="20"/>
              </w:rPr>
              <w:t>Database</w:t>
            </w:r>
            <w:r w:rsidRPr="006D742D">
              <w:rPr>
                <w:sz w:val="20"/>
                <w:szCs w:val="20"/>
              </w:rPr>
              <w:t xml:space="preserve">.xlsx </w:t>
            </w:r>
            <w:r>
              <w:rPr>
                <w:sz w:val="20"/>
                <w:szCs w:val="20"/>
              </w:rPr>
              <w:t>(not yet posted</w:t>
            </w:r>
            <w:proofErr w:type="gramStart"/>
            <w:r>
              <w:rPr>
                <w:sz w:val="20"/>
                <w:szCs w:val="20"/>
              </w:rPr>
              <w:t>)</w:t>
            </w:r>
            <w:proofErr w:type="gramEnd"/>
            <w:r>
              <w:rPr>
                <w:sz w:val="20"/>
                <w:szCs w:val="20"/>
              </w:rPr>
              <w:br/>
            </w:r>
            <w:r w:rsidRPr="006D742D">
              <w:rPr>
                <w:sz w:val="20"/>
                <w:szCs w:val="20"/>
              </w:rPr>
              <w:t>You must also submit a copy of the assessment instrument (e.g., assignment, test questions, etc.)</w:t>
            </w:r>
          </w:p>
        </w:tc>
      </w:tr>
    </w:tbl>
    <w:p w:rsidR="0087411C" w:rsidRPr="009E6762" w:rsidRDefault="0087411C" w:rsidP="0087411C"/>
    <w:p w:rsidR="0087411C" w:rsidRDefault="0087411C" w:rsidP="0087411C">
      <w:pPr>
        <w:spacing w:after="200" w:line="276" w:lineRule="auto"/>
        <w:outlineLvl w:val="9"/>
        <w:rPr>
          <w:b/>
          <w:sz w:val="20"/>
          <w:szCs w:val="20"/>
        </w:rPr>
      </w:pPr>
      <w:r>
        <w:br w:type="page"/>
      </w:r>
    </w:p>
    <w:p w:rsidR="008A3504" w:rsidRDefault="008A3504" w:rsidP="00F20817">
      <w:pPr>
        <w:pStyle w:val="Heading1"/>
      </w:pPr>
      <w:bookmarkStart w:id="10" w:name="_Toc437432462"/>
      <w:r w:rsidRPr="006D742D">
        <w:lastRenderedPageBreak/>
        <w:t>ECON 4380</w:t>
      </w:r>
      <w:bookmarkEnd w:id="10"/>
    </w:p>
    <w:p w:rsidR="001B4D1D" w:rsidRPr="001B4D1D" w:rsidRDefault="001B4D1D" w:rsidP="001B4D1D"/>
    <w:tbl>
      <w:tblPr>
        <w:tblStyle w:val="TableGrid"/>
        <w:tblW w:w="0" w:type="auto"/>
        <w:tblBorders>
          <w:top w:val="single" w:sz="12" w:space="0" w:color="000000" w:themeColor="text1"/>
          <w:left w:val="single" w:sz="12" w:space="0" w:color="000000" w:themeColor="text1"/>
          <w:bottom w:val="single" w:sz="12" w:space="0" w:color="auto"/>
          <w:right w:val="single" w:sz="12" w:space="0" w:color="000000" w:themeColor="text1"/>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730"/>
      </w:tblGrid>
      <w:tr w:rsidR="005B0458" w:rsidRPr="006D742D" w:rsidTr="005B0458">
        <w:tc>
          <w:tcPr>
            <w:tcW w:w="1548" w:type="dxa"/>
            <w:shd w:val="pct20" w:color="auto" w:fill="auto"/>
          </w:tcPr>
          <w:p w:rsidR="005B0458" w:rsidRPr="006D742D" w:rsidRDefault="005B0458" w:rsidP="001B4D1D">
            <w:pPr>
              <w:spacing w:after="40"/>
              <w:rPr>
                <w:sz w:val="20"/>
                <w:szCs w:val="20"/>
              </w:rPr>
            </w:pPr>
            <w:r w:rsidRPr="006D742D">
              <w:rPr>
                <w:sz w:val="20"/>
                <w:szCs w:val="20"/>
              </w:rPr>
              <w:t>Learning Goal</w:t>
            </w:r>
          </w:p>
        </w:tc>
        <w:tc>
          <w:tcPr>
            <w:tcW w:w="8730" w:type="dxa"/>
          </w:tcPr>
          <w:p w:rsidR="005B0458" w:rsidRPr="006D742D" w:rsidRDefault="005B0458" w:rsidP="001B4D1D">
            <w:pPr>
              <w:spacing w:after="40"/>
              <w:rPr>
                <w:sz w:val="20"/>
                <w:szCs w:val="20"/>
              </w:rPr>
            </w:pPr>
            <w:r w:rsidRPr="006D742D">
              <w:rPr>
                <w:sz w:val="20"/>
                <w:szCs w:val="20"/>
              </w:rPr>
              <w:t>Our graduates shall have the ability to analyze new problems and situations and formulate informed options and conclusions.</w:t>
            </w:r>
          </w:p>
        </w:tc>
      </w:tr>
      <w:tr w:rsidR="005B0458" w:rsidRPr="006D742D" w:rsidTr="005B0458">
        <w:tc>
          <w:tcPr>
            <w:tcW w:w="1548" w:type="dxa"/>
            <w:shd w:val="pct20" w:color="auto" w:fill="auto"/>
          </w:tcPr>
          <w:p w:rsidR="005B0458" w:rsidRPr="006D742D" w:rsidRDefault="005B0458" w:rsidP="00F81B1B">
            <w:pPr>
              <w:spacing w:after="40"/>
              <w:rPr>
                <w:sz w:val="20"/>
                <w:szCs w:val="20"/>
              </w:rPr>
            </w:pPr>
            <w:r w:rsidRPr="006D742D">
              <w:rPr>
                <w:sz w:val="20"/>
                <w:szCs w:val="20"/>
              </w:rPr>
              <w:t>Objective</w:t>
            </w:r>
            <w:r w:rsidR="00F81B1B">
              <w:rPr>
                <w:sz w:val="20"/>
                <w:szCs w:val="20"/>
              </w:rPr>
              <w:t xml:space="preserve"> </w:t>
            </w:r>
            <w:r w:rsidR="00F81B1B">
              <w:rPr>
                <w:sz w:val="12"/>
                <w:szCs w:val="20"/>
              </w:rPr>
              <w:t>[</w:t>
            </w:r>
            <w:proofErr w:type="spellStart"/>
            <w:r w:rsidR="00F81B1B">
              <w:rPr>
                <w:sz w:val="12"/>
                <w:szCs w:val="20"/>
              </w:rPr>
              <w:t>BsBa</w:t>
            </w:r>
            <w:proofErr w:type="spellEnd"/>
            <w:r w:rsidR="00F81B1B">
              <w:rPr>
                <w:sz w:val="12"/>
                <w:szCs w:val="20"/>
              </w:rPr>
              <w:t>]1</w:t>
            </w:r>
          </w:p>
        </w:tc>
        <w:tc>
          <w:tcPr>
            <w:tcW w:w="8730" w:type="dxa"/>
          </w:tcPr>
          <w:p w:rsidR="005B0458" w:rsidRPr="006D742D" w:rsidRDefault="005B0458" w:rsidP="001B4D1D">
            <w:pPr>
              <w:spacing w:after="40"/>
              <w:rPr>
                <w:sz w:val="20"/>
                <w:szCs w:val="20"/>
              </w:rPr>
            </w:pPr>
            <w:r w:rsidRPr="006D742D">
              <w:rPr>
                <w:sz w:val="20"/>
                <w:szCs w:val="20"/>
              </w:rPr>
              <w:t>Students will demonstrate a knowledge base to ask more informed questions and learn more complex concepts.</w:t>
            </w:r>
          </w:p>
        </w:tc>
      </w:tr>
      <w:tr w:rsidR="005B0458" w:rsidRPr="006D742D" w:rsidTr="005B0458">
        <w:tc>
          <w:tcPr>
            <w:tcW w:w="1548" w:type="dxa"/>
            <w:shd w:val="pct20" w:color="auto" w:fill="auto"/>
          </w:tcPr>
          <w:p w:rsidR="005B0458" w:rsidRPr="006D742D" w:rsidRDefault="005B0458" w:rsidP="001B4D1D">
            <w:pPr>
              <w:spacing w:after="40"/>
              <w:rPr>
                <w:sz w:val="20"/>
                <w:szCs w:val="20"/>
              </w:rPr>
            </w:pPr>
            <w:r w:rsidRPr="006D742D">
              <w:rPr>
                <w:sz w:val="20"/>
                <w:szCs w:val="20"/>
              </w:rPr>
              <w:t>Measure</w:t>
            </w:r>
          </w:p>
        </w:tc>
        <w:tc>
          <w:tcPr>
            <w:tcW w:w="8730" w:type="dxa"/>
          </w:tcPr>
          <w:p w:rsidR="005B0458" w:rsidRPr="006D742D" w:rsidRDefault="005B0458" w:rsidP="001B4D1D">
            <w:pPr>
              <w:spacing w:after="40"/>
              <w:rPr>
                <w:sz w:val="20"/>
                <w:szCs w:val="20"/>
              </w:rPr>
            </w:pPr>
            <w:r w:rsidRPr="006D742D">
              <w:rPr>
                <w:sz w:val="20"/>
                <w:szCs w:val="20"/>
              </w:rPr>
              <w:t>To be determined by course instructor</w:t>
            </w:r>
          </w:p>
        </w:tc>
      </w:tr>
      <w:tr w:rsidR="005B0458" w:rsidRPr="006D742D" w:rsidTr="005B0458">
        <w:tc>
          <w:tcPr>
            <w:tcW w:w="1548" w:type="dxa"/>
            <w:shd w:val="pct20" w:color="auto" w:fill="auto"/>
          </w:tcPr>
          <w:p w:rsidR="005B0458" w:rsidRPr="006D742D" w:rsidRDefault="005B0458" w:rsidP="001B4D1D">
            <w:pPr>
              <w:spacing w:after="40"/>
              <w:rPr>
                <w:sz w:val="20"/>
                <w:szCs w:val="20"/>
              </w:rPr>
            </w:pPr>
            <w:r w:rsidRPr="006D742D">
              <w:rPr>
                <w:sz w:val="20"/>
                <w:szCs w:val="20"/>
              </w:rPr>
              <w:t>Benchmark</w:t>
            </w:r>
          </w:p>
        </w:tc>
        <w:tc>
          <w:tcPr>
            <w:tcW w:w="8730" w:type="dxa"/>
          </w:tcPr>
          <w:p w:rsidR="005B0458" w:rsidRPr="006D742D" w:rsidRDefault="005B0458" w:rsidP="001B4D1D">
            <w:pPr>
              <w:spacing w:after="40"/>
              <w:rPr>
                <w:sz w:val="20"/>
                <w:szCs w:val="20"/>
              </w:rPr>
            </w:pPr>
            <w:r w:rsidRPr="006D742D">
              <w:rPr>
                <w:sz w:val="20"/>
                <w:szCs w:val="20"/>
              </w:rPr>
              <w:t>Not available</w:t>
            </w:r>
          </w:p>
        </w:tc>
      </w:tr>
      <w:tr w:rsidR="005B0458" w:rsidRPr="006D742D" w:rsidTr="005B0458">
        <w:tc>
          <w:tcPr>
            <w:tcW w:w="1548" w:type="dxa"/>
            <w:shd w:val="pct20" w:color="auto" w:fill="auto"/>
          </w:tcPr>
          <w:p w:rsidR="005B0458" w:rsidRPr="006D742D" w:rsidRDefault="005B0458" w:rsidP="001B4D1D">
            <w:pPr>
              <w:spacing w:after="40"/>
              <w:rPr>
                <w:sz w:val="20"/>
                <w:szCs w:val="20"/>
              </w:rPr>
            </w:pPr>
            <w:r w:rsidRPr="006D742D">
              <w:rPr>
                <w:sz w:val="20"/>
                <w:szCs w:val="20"/>
              </w:rPr>
              <w:t>Evaluation</w:t>
            </w:r>
          </w:p>
        </w:tc>
        <w:tc>
          <w:tcPr>
            <w:tcW w:w="8730" w:type="dxa"/>
          </w:tcPr>
          <w:p w:rsidR="005B0458" w:rsidRPr="006D742D" w:rsidRDefault="005B0458" w:rsidP="001B4D1D">
            <w:pPr>
              <w:spacing w:after="40"/>
              <w:rPr>
                <w:sz w:val="20"/>
                <w:szCs w:val="20"/>
              </w:rPr>
            </w:pPr>
            <w:r w:rsidRPr="006D742D">
              <w:rPr>
                <w:sz w:val="20"/>
                <w:szCs w:val="20"/>
              </w:rPr>
              <w:t xml:space="preserve">Rubric: Critical Inquiry Rubric A at </w:t>
            </w:r>
            <w:hyperlink r:id="rId13" w:history="1">
              <w:r w:rsidRPr="006D742D">
                <w:rPr>
                  <w:rStyle w:val="Hyperlink"/>
                  <w:sz w:val="20"/>
                  <w:szCs w:val="20"/>
                </w:rPr>
                <w:t>http://uca.edu/core/assessment/</w:t>
              </w:r>
            </w:hyperlink>
            <w:r w:rsidRPr="006D742D">
              <w:rPr>
                <w:sz w:val="20"/>
                <w:szCs w:val="20"/>
              </w:rPr>
              <w:t xml:space="preserve"> </w:t>
            </w:r>
          </w:p>
        </w:tc>
      </w:tr>
      <w:tr w:rsidR="005B0458" w:rsidRPr="006D742D" w:rsidTr="005B0458">
        <w:tc>
          <w:tcPr>
            <w:tcW w:w="1548" w:type="dxa"/>
            <w:shd w:val="pct20" w:color="auto" w:fill="auto"/>
          </w:tcPr>
          <w:p w:rsidR="005B0458" w:rsidRPr="006D742D" w:rsidRDefault="005B0458" w:rsidP="001B4D1D">
            <w:pPr>
              <w:spacing w:after="40"/>
              <w:rPr>
                <w:sz w:val="20"/>
                <w:szCs w:val="20"/>
              </w:rPr>
            </w:pPr>
            <w:r w:rsidRPr="006D742D">
              <w:rPr>
                <w:sz w:val="20"/>
                <w:szCs w:val="20"/>
              </w:rPr>
              <w:t>Reporting Form</w:t>
            </w:r>
          </w:p>
        </w:tc>
        <w:tc>
          <w:tcPr>
            <w:tcW w:w="8730" w:type="dxa"/>
          </w:tcPr>
          <w:p w:rsidR="005B0458" w:rsidRPr="006D742D" w:rsidRDefault="00F81B1B" w:rsidP="001B4D1D">
            <w:pPr>
              <w:spacing w:after="40"/>
              <w:rPr>
                <w:sz w:val="20"/>
                <w:szCs w:val="20"/>
              </w:rPr>
            </w:pPr>
            <w:hyperlink r:id="rId14" w:history="1">
              <w:r w:rsidR="005B0458" w:rsidRPr="006D742D">
                <w:rPr>
                  <w:rStyle w:val="Hyperlink"/>
                  <w:sz w:val="20"/>
                  <w:szCs w:val="20"/>
                </w:rPr>
                <w:t>http://uca.edu/core/assessment/</w:t>
              </w:r>
            </w:hyperlink>
            <w:r w:rsidR="005B0458">
              <w:rPr>
                <w:rStyle w:val="Hyperlink"/>
                <w:sz w:val="20"/>
                <w:szCs w:val="20"/>
              </w:rPr>
              <w:t xml:space="preserve">; </w:t>
            </w:r>
            <w:r w:rsidR="005B0458" w:rsidRPr="006D742D">
              <w:rPr>
                <w:sz w:val="20"/>
                <w:szCs w:val="20"/>
              </w:rPr>
              <w:t xml:space="preserve">You must also submit a copy of the assessment </w:t>
            </w:r>
            <w:r w:rsidR="005B0458">
              <w:rPr>
                <w:sz w:val="20"/>
                <w:szCs w:val="20"/>
              </w:rPr>
              <w:t>assignment.</w:t>
            </w:r>
          </w:p>
        </w:tc>
      </w:tr>
    </w:tbl>
    <w:p w:rsidR="005B0458" w:rsidRPr="005B0458" w:rsidRDefault="005B0458" w:rsidP="005B0458"/>
    <w:tbl>
      <w:tblPr>
        <w:tblStyle w:val="TableGrid"/>
        <w:tblW w:w="0" w:type="auto"/>
        <w:tblBorders>
          <w:top w:val="single" w:sz="12" w:space="0" w:color="000000" w:themeColor="text1"/>
          <w:left w:val="single" w:sz="12" w:space="0" w:color="000000" w:themeColor="text1"/>
          <w:bottom w:val="single" w:sz="12" w:space="0" w:color="auto"/>
          <w:right w:val="single" w:sz="12" w:space="0" w:color="000000" w:themeColor="text1"/>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730"/>
      </w:tblGrid>
      <w:tr w:rsidR="008A3504" w:rsidRPr="006D742D" w:rsidTr="006D58EC">
        <w:tc>
          <w:tcPr>
            <w:tcW w:w="1548" w:type="dxa"/>
            <w:shd w:val="pct20" w:color="auto" w:fill="auto"/>
          </w:tcPr>
          <w:p w:rsidR="008A3504" w:rsidRPr="006D742D" w:rsidRDefault="008A3504" w:rsidP="001B4D1D">
            <w:pPr>
              <w:spacing w:after="40"/>
              <w:rPr>
                <w:sz w:val="20"/>
                <w:szCs w:val="20"/>
              </w:rPr>
            </w:pPr>
            <w:r w:rsidRPr="006D742D">
              <w:rPr>
                <w:sz w:val="20"/>
                <w:szCs w:val="20"/>
              </w:rPr>
              <w:t>Learning Goal</w:t>
            </w:r>
          </w:p>
        </w:tc>
        <w:tc>
          <w:tcPr>
            <w:tcW w:w="8730" w:type="dxa"/>
          </w:tcPr>
          <w:p w:rsidR="008A3504" w:rsidRPr="006D742D" w:rsidRDefault="008A3504" w:rsidP="001B4D1D">
            <w:pPr>
              <w:spacing w:after="40"/>
              <w:rPr>
                <w:sz w:val="20"/>
                <w:szCs w:val="20"/>
              </w:rPr>
            </w:pPr>
            <w:r w:rsidRPr="006D742D">
              <w:rPr>
                <w:sz w:val="20"/>
                <w:szCs w:val="20"/>
              </w:rPr>
              <w:t>Our graduates shall have the ability to develop and present ideas logically and effectively in order to enhance communication and collaboration with diverse individuals and groups.</w:t>
            </w:r>
          </w:p>
        </w:tc>
      </w:tr>
      <w:tr w:rsidR="008A3504" w:rsidRPr="006D742D" w:rsidTr="006D58EC">
        <w:tc>
          <w:tcPr>
            <w:tcW w:w="1548" w:type="dxa"/>
            <w:shd w:val="pct20" w:color="auto" w:fill="auto"/>
          </w:tcPr>
          <w:p w:rsidR="008A3504" w:rsidRPr="006D742D" w:rsidRDefault="008A3504" w:rsidP="00F81B1B">
            <w:pPr>
              <w:spacing w:after="40"/>
              <w:rPr>
                <w:sz w:val="20"/>
                <w:szCs w:val="20"/>
              </w:rPr>
            </w:pPr>
            <w:r w:rsidRPr="006D742D">
              <w:rPr>
                <w:sz w:val="20"/>
                <w:szCs w:val="20"/>
              </w:rPr>
              <w:t>Objective</w:t>
            </w:r>
            <w:r w:rsidR="00F81B1B">
              <w:rPr>
                <w:sz w:val="20"/>
                <w:szCs w:val="20"/>
              </w:rPr>
              <w:t xml:space="preserve"> </w:t>
            </w:r>
            <w:r w:rsidR="00F81B1B">
              <w:rPr>
                <w:sz w:val="12"/>
                <w:szCs w:val="20"/>
              </w:rPr>
              <w:t>[</w:t>
            </w:r>
            <w:proofErr w:type="spellStart"/>
            <w:r w:rsidR="00F81B1B">
              <w:rPr>
                <w:sz w:val="12"/>
                <w:szCs w:val="20"/>
              </w:rPr>
              <w:t>BsBa</w:t>
            </w:r>
            <w:proofErr w:type="spellEnd"/>
            <w:r w:rsidR="00F81B1B">
              <w:rPr>
                <w:sz w:val="12"/>
                <w:szCs w:val="20"/>
              </w:rPr>
              <w:t>]2a</w:t>
            </w:r>
          </w:p>
        </w:tc>
        <w:tc>
          <w:tcPr>
            <w:tcW w:w="8730" w:type="dxa"/>
          </w:tcPr>
          <w:p w:rsidR="008A3504" w:rsidRPr="006D742D" w:rsidRDefault="008A3504" w:rsidP="001B4D1D">
            <w:pPr>
              <w:spacing w:after="40"/>
              <w:rPr>
                <w:sz w:val="20"/>
                <w:szCs w:val="20"/>
              </w:rPr>
            </w:pPr>
            <w:r w:rsidRPr="006D742D">
              <w:rPr>
                <w:sz w:val="20"/>
                <w:szCs w:val="20"/>
              </w:rPr>
              <w:t xml:space="preserve">Students will use appropriate conventions and strategies in </w:t>
            </w:r>
            <w:r w:rsidRPr="006D742D">
              <w:rPr>
                <w:b/>
                <w:sz w:val="20"/>
                <w:szCs w:val="20"/>
                <w:u w:val="single"/>
              </w:rPr>
              <w:t>written</w:t>
            </w:r>
            <w:r w:rsidRPr="006D742D">
              <w:rPr>
                <w:sz w:val="20"/>
                <w:szCs w:val="20"/>
              </w:rPr>
              <w:t xml:space="preserve"> communication for various audiences and purposes.</w:t>
            </w:r>
          </w:p>
        </w:tc>
      </w:tr>
      <w:tr w:rsidR="008A3504" w:rsidRPr="006D742D" w:rsidTr="006D58EC">
        <w:tc>
          <w:tcPr>
            <w:tcW w:w="1548" w:type="dxa"/>
            <w:shd w:val="pct20" w:color="auto" w:fill="auto"/>
          </w:tcPr>
          <w:p w:rsidR="008A3504" w:rsidRPr="006D742D" w:rsidRDefault="008A3504" w:rsidP="001B4D1D">
            <w:pPr>
              <w:spacing w:after="40"/>
              <w:rPr>
                <w:sz w:val="20"/>
                <w:szCs w:val="20"/>
              </w:rPr>
            </w:pPr>
            <w:r w:rsidRPr="006D742D">
              <w:rPr>
                <w:sz w:val="20"/>
                <w:szCs w:val="20"/>
              </w:rPr>
              <w:t>Measure</w:t>
            </w:r>
          </w:p>
        </w:tc>
        <w:tc>
          <w:tcPr>
            <w:tcW w:w="8730" w:type="dxa"/>
          </w:tcPr>
          <w:p w:rsidR="008A3504" w:rsidRPr="006D742D" w:rsidRDefault="008A3504" w:rsidP="001B4D1D">
            <w:pPr>
              <w:spacing w:after="40"/>
              <w:rPr>
                <w:sz w:val="20"/>
                <w:szCs w:val="20"/>
              </w:rPr>
            </w:pPr>
            <w:r w:rsidRPr="006D742D">
              <w:rPr>
                <w:sz w:val="20"/>
                <w:szCs w:val="20"/>
              </w:rPr>
              <w:t>To be determined by course instructor</w:t>
            </w:r>
          </w:p>
        </w:tc>
      </w:tr>
      <w:tr w:rsidR="008A3504" w:rsidRPr="006D742D" w:rsidTr="006D58EC">
        <w:tc>
          <w:tcPr>
            <w:tcW w:w="1548" w:type="dxa"/>
            <w:shd w:val="pct20" w:color="auto" w:fill="auto"/>
          </w:tcPr>
          <w:p w:rsidR="008A3504" w:rsidRPr="006D742D" w:rsidRDefault="008A3504" w:rsidP="001B4D1D">
            <w:pPr>
              <w:spacing w:after="40"/>
              <w:rPr>
                <w:sz w:val="20"/>
                <w:szCs w:val="20"/>
              </w:rPr>
            </w:pPr>
            <w:r w:rsidRPr="006D742D">
              <w:rPr>
                <w:sz w:val="20"/>
                <w:szCs w:val="20"/>
              </w:rPr>
              <w:t>Benchmark</w:t>
            </w:r>
          </w:p>
        </w:tc>
        <w:tc>
          <w:tcPr>
            <w:tcW w:w="8730" w:type="dxa"/>
          </w:tcPr>
          <w:p w:rsidR="008A3504" w:rsidRPr="006D742D" w:rsidRDefault="008A3504" w:rsidP="001B4D1D">
            <w:pPr>
              <w:spacing w:after="40"/>
              <w:rPr>
                <w:sz w:val="20"/>
                <w:szCs w:val="20"/>
              </w:rPr>
            </w:pPr>
            <w:r w:rsidRPr="006D742D">
              <w:rPr>
                <w:sz w:val="20"/>
                <w:szCs w:val="20"/>
              </w:rPr>
              <w:t>Not available</w:t>
            </w:r>
          </w:p>
        </w:tc>
      </w:tr>
      <w:tr w:rsidR="008A3504" w:rsidRPr="006D742D" w:rsidTr="006D58EC">
        <w:tc>
          <w:tcPr>
            <w:tcW w:w="1548" w:type="dxa"/>
            <w:shd w:val="pct20" w:color="auto" w:fill="auto"/>
          </w:tcPr>
          <w:p w:rsidR="008A3504" w:rsidRPr="006D742D" w:rsidRDefault="008A3504" w:rsidP="001B4D1D">
            <w:pPr>
              <w:spacing w:after="40"/>
              <w:rPr>
                <w:sz w:val="20"/>
                <w:szCs w:val="20"/>
              </w:rPr>
            </w:pPr>
            <w:r w:rsidRPr="006D742D">
              <w:rPr>
                <w:sz w:val="20"/>
                <w:szCs w:val="20"/>
              </w:rPr>
              <w:t>Evaluation</w:t>
            </w:r>
          </w:p>
        </w:tc>
        <w:tc>
          <w:tcPr>
            <w:tcW w:w="8730" w:type="dxa"/>
          </w:tcPr>
          <w:p w:rsidR="008A3504" w:rsidRPr="006D742D" w:rsidRDefault="008A3504" w:rsidP="001B4D1D">
            <w:pPr>
              <w:spacing w:after="40"/>
              <w:rPr>
                <w:sz w:val="20"/>
                <w:szCs w:val="20"/>
              </w:rPr>
            </w:pPr>
            <w:r w:rsidRPr="006D742D">
              <w:rPr>
                <w:sz w:val="20"/>
                <w:szCs w:val="20"/>
              </w:rPr>
              <w:t xml:space="preserve">Rubric: Communication Rubric B at </w:t>
            </w:r>
            <w:hyperlink r:id="rId15" w:history="1">
              <w:r w:rsidRPr="006D742D">
                <w:rPr>
                  <w:rStyle w:val="Hyperlink"/>
                  <w:sz w:val="20"/>
                  <w:szCs w:val="20"/>
                </w:rPr>
                <w:t>http://uca.edu/core/assessment/</w:t>
              </w:r>
            </w:hyperlink>
            <w:r w:rsidRPr="006D742D">
              <w:rPr>
                <w:sz w:val="20"/>
                <w:szCs w:val="20"/>
              </w:rPr>
              <w:t xml:space="preserve"> </w:t>
            </w:r>
          </w:p>
        </w:tc>
      </w:tr>
      <w:tr w:rsidR="008A3504" w:rsidRPr="006D742D" w:rsidTr="006D58EC">
        <w:tc>
          <w:tcPr>
            <w:tcW w:w="1548" w:type="dxa"/>
            <w:shd w:val="pct20" w:color="auto" w:fill="auto"/>
          </w:tcPr>
          <w:p w:rsidR="008A3504" w:rsidRPr="006D742D" w:rsidRDefault="008A3504" w:rsidP="001B4D1D">
            <w:pPr>
              <w:spacing w:after="40"/>
              <w:rPr>
                <w:sz w:val="20"/>
                <w:szCs w:val="20"/>
              </w:rPr>
            </w:pPr>
            <w:r w:rsidRPr="006D742D">
              <w:rPr>
                <w:sz w:val="20"/>
                <w:szCs w:val="20"/>
              </w:rPr>
              <w:t>Reporting Form</w:t>
            </w:r>
          </w:p>
        </w:tc>
        <w:tc>
          <w:tcPr>
            <w:tcW w:w="8730" w:type="dxa"/>
          </w:tcPr>
          <w:p w:rsidR="008A3504" w:rsidRPr="006D742D" w:rsidRDefault="00F81B1B" w:rsidP="001B4D1D">
            <w:pPr>
              <w:spacing w:after="40"/>
              <w:rPr>
                <w:sz w:val="20"/>
                <w:szCs w:val="20"/>
              </w:rPr>
            </w:pPr>
            <w:hyperlink r:id="rId16" w:history="1">
              <w:r w:rsidR="005B0458" w:rsidRPr="006D742D">
                <w:rPr>
                  <w:rStyle w:val="Hyperlink"/>
                  <w:sz w:val="20"/>
                  <w:szCs w:val="20"/>
                </w:rPr>
                <w:t>http://uca.edu/core/assessment/</w:t>
              </w:r>
            </w:hyperlink>
            <w:r w:rsidR="005B0458">
              <w:rPr>
                <w:rStyle w:val="Hyperlink"/>
                <w:sz w:val="20"/>
                <w:szCs w:val="20"/>
              </w:rPr>
              <w:t xml:space="preserve">; </w:t>
            </w:r>
            <w:r w:rsidR="005B0458" w:rsidRPr="006D742D">
              <w:rPr>
                <w:sz w:val="20"/>
                <w:szCs w:val="20"/>
              </w:rPr>
              <w:t xml:space="preserve">You must also submit a copy of the assessment </w:t>
            </w:r>
            <w:r w:rsidR="005B0458">
              <w:rPr>
                <w:sz w:val="20"/>
                <w:szCs w:val="20"/>
              </w:rPr>
              <w:t>assignment.</w:t>
            </w:r>
          </w:p>
        </w:tc>
      </w:tr>
    </w:tbl>
    <w:p w:rsidR="00E75B73" w:rsidRPr="006D742D" w:rsidRDefault="00E75B73" w:rsidP="006D742D">
      <w:pPr>
        <w:spacing w:line="276" w:lineRule="auto"/>
        <w:outlineLvl w:val="9"/>
        <w:rPr>
          <w:sz w:val="20"/>
          <w:szCs w:val="20"/>
        </w:rPr>
      </w:pPr>
    </w:p>
    <w:tbl>
      <w:tblPr>
        <w:tblStyle w:val="TableGrid"/>
        <w:tblW w:w="0" w:type="auto"/>
        <w:tblBorders>
          <w:top w:val="single" w:sz="12" w:space="0" w:color="000000" w:themeColor="text1"/>
          <w:left w:val="single" w:sz="12" w:space="0" w:color="000000" w:themeColor="text1"/>
          <w:bottom w:val="single" w:sz="12" w:space="0" w:color="auto"/>
          <w:right w:val="single" w:sz="12" w:space="0" w:color="000000" w:themeColor="text1"/>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730"/>
      </w:tblGrid>
      <w:tr w:rsidR="006D742D" w:rsidRPr="006D742D" w:rsidTr="0005261E">
        <w:tc>
          <w:tcPr>
            <w:tcW w:w="1548" w:type="dxa"/>
            <w:shd w:val="pct20" w:color="auto" w:fill="auto"/>
          </w:tcPr>
          <w:p w:rsidR="006D742D" w:rsidRPr="006D742D" w:rsidRDefault="006D742D" w:rsidP="001B4D1D">
            <w:pPr>
              <w:spacing w:after="40"/>
              <w:rPr>
                <w:sz w:val="20"/>
                <w:szCs w:val="20"/>
              </w:rPr>
            </w:pPr>
            <w:r w:rsidRPr="006D742D">
              <w:rPr>
                <w:sz w:val="20"/>
                <w:szCs w:val="20"/>
              </w:rPr>
              <w:t>Learning Goal</w:t>
            </w:r>
          </w:p>
        </w:tc>
        <w:tc>
          <w:tcPr>
            <w:tcW w:w="8730" w:type="dxa"/>
          </w:tcPr>
          <w:p w:rsidR="006D742D" w:rsidRPr="006D742D" w:rsidRDefault="006D742D" w:rsidP="001B4D1D">
            <w:pPr>
              <w:spacing w:after="40"/>
              <w:rPr>
                <w:sz w:val="20"/>
                <w:szCs w:val="20"/>
              </w:rPr>
            </w:pPr>
            <w:r w:rsidRPr="006D742D">
              <w:rPr>
                <w:sz w:val="20"/>
                <w:szCs w:val="20"/>
              </w:rPr>
              <w:t>Our graduates shall have the ability to develop and present ideas logically and effectively in order to enhance communication and collaboration with diverse individuals and groups.</w:t>
            </w:r>
          </w:p>
        </w:tc>
      </w:tr>
      <w:tr w:rsidR="006D742D" w:rsidRPr="006D742D" w:rsidTr="0005261E">
        <w:tc>
          <w:tcPr>
            <w:tcW w:w="1548" w:type="dxa"/>
            <w:shd w:val="pct20" w:color="auto" w:fill="auto"/>
          </w:tcPr>
          <w:p w:rsidR="006D742D" w:rsidRPr="006D742D" w:rsidRDefault="006D742D" w:rsidP="001B4D1D">
            <w:pPr>
              <w:spacing w:after="40"/>
              <w:rPr>
                <w:sz w:val="20"/>
                <w:szCs w:val="20"/>
              </w:rPr>
            </w:pPr>
            <w:r w:rsidRPr="006D742D">
              <w:rPr>
                <w:sz w:val="20"/>
                <w:szCs w:val="20"/>
              </w:rPr>
              <w:t>Objective</w:t>
            </w:r>
            <w:r w:rsidR="00F81B1B">
              <w:rPr>
                <w:sz w:val="20"/>
                <w:szCs w:val="20"/>
              </w:rPr>
              <w:t xml:space="preserve"> </w:t>
            </w:r>
            <w:r w:rsidR="00F81B1B">
              <w:rPr>
                <w:sz w:val="12"/>
                <w:szCs w:val="20"/>
              </w:rPr>
              <w:t>[</w:t>
            </w:r>
            <w:proofErr w:type="spellStart"/>
            <w:r w:rsidR="00F81B1B">
              <w:rPr>
                <w:sz w:val="12"/>
                <w:szCs w:val="20"/>
              </w:rPr>
              <w:t>BsBa</w:t>
            </w:r>
            <w:proofErr w:type="spellEnd"/>
            <w:r w:rsidR="00F81B1B">
              <w:rPr>
                <w:sz w:val="12"/>
                <w:szCs w:val="20"/>
              </w:rPr>
              <w:t>]2b</w:t>
            </w:r>
          </w:p>
        </w:tc>
        <w:tc>
          <w:tcPr>
            <w:tcW w:w="8730" w:type="dxa"/>
          </w:tcPr>
          <w:p w:rsidR="006D742D" w:rsidRPr="006D742D" w:rsidRDefault="006D742D" w:rsidP="001B4D1D">
            <w:pPr>
              <w:spacing w:after="40"/>
              <w:rPr>
                <w:sz w:val="20"/>
                <w:szCs w:val="20"/>
              </w:rPr>
            </w:pPr>
            <w:r w:rsidRPr="006D742D">
              <w:rPr>
                <w:sz w:val="20"/>
                <w:szCs w:val="20"/>
              </w:rPr>
              <w:t xml:space="preserve">Students will use appropriate conventions and strategies in </w:t>
            </w:r>
            <w:r w:rsidRPr="006D742D">
              <w:rPr>
                <w:b/>
                <w:sz w:val="20"/>
                <w:szCs w:val="20"/>
                <w:u w:val="single"/>
              </w:rPr>
              <w:t>oral</w:t>
            </w:r>
            <w:r w:rsidRPr="006D742D">
              <w:rPr>
                <w:sz w:val="20"/>
                <w:szCs w:val="20"/>
              </w:rPr>
              <w:t xml:space="preserve"> communication for various audiences and purposes.</w:t>
            </w:r>
          </w:p>
        </w:tc>
      </w:tr>
      <w:tr w:rsidR="006D742D" w:rsidRPr="006D742D" w:rsidTr="0005261E">
        <w:tc>
          <w:tcPr>
            <w:tcW w:w="1548" w:type="dxa"/>
            <w:shd w:val="pct20" w:color="auto" w:fill="auto"/>
          </w:tcPr>
          <w:p w:rsidR="006D742D" w:rsidRPr="006D742D" w:rsidRDefault="006D742D" w:rsidP="001B4D1D">
            <w:pPr>
              <w:spacing w:after="40"/>
              <w:rPr>
                <w:sz w:val="20"/>
                <w:szCs w:val="20"/>
              </w:rPr>
            </w:pPr>
            <w:r w:rsidRPr="006D742D">
              <w:rPr>
                <w:sz w:val="20"/>
                <w:szCs w:val="20"/>
              </w:rPr>
              <w:t>Measure</w:t>
            </w:r>
          </w:p>
        </w:tc>
        <w:tc>
          <w:tcPr>
            <w:tcW w:w="8730" w:type="dxa"/>
          </w:tcPr>
          <w:p w:rsidR="006D742D" w:rsidRPr="006D742D" w:rsidRDefault="006D742D" w:rsidP="001B4D1D">
            <w:pPr>
              <w:spacing w:after="40"/>
              <w:rPr>
                <w:sz w:val="20"/>
                <w:szCs w:val="20"/>
              </w:rPr>
            </w:pPr>
            <w:r w:rsidRPr="006D742D">
              <w:rPr>
                <w:sz w:val="20"/>
                <w:szCs w:val="20"/>
              </w:rPr>
              <w:t>To be determined by course instructor</w:t>
            </w:r>
          </w:p>
        </w:tc>
      </w:tr>
      <w:tr w:rsidR="006D742D" w:rsidRPr="006D742D" w:rsidTr="0005261E">
        <w:tc>
          <w:tcPr>
            <w:tcW w:w="1548" w:type="dxa"/>
            <w:shd w:val="pct20" w:color="auto" w:fill="auto"/>
          </w:tcPr>
          <w:p w:rsidR="006D742D" w:rsidRPr="006D742D" w:rsidRDefault="006D742D" w:rsidP="001B4D1D">
            <w:pPr>
              <w:spacing w:after="40"/>
              <w:rPr>
                <w:sz w:val="20"/>
                <w:szCs w:val="20"/>
              </w:rPr>
            </w:pPr>
            <w:r w:rsidRPr="006D742D">
              <w:rPr>
                <w:sz w:val="20"/>
                <w:szCs w:val="20"/>
              </w:rPr>
              <w:t>Benchmark</w:t>
            </w:r>
          </w:p>
        </w:tc>
        <w:tc>
          <w:tcPr>
            <w:tcW w:w="8730" w:type="dxa"/>
          </w:tcPr>
          <w:p w:rsidR="006D742D" w:rsidRPr="006D742D" w:rsidRDefault="006D742D" w:rsidP="001B4D1D">
            <w:pPr>
              <w:spacing w:after="40"/>
              <w:rPr>
                <w:sz w:val="20"/>
                <w:szCs w:val="20"/>
              </w:rPr>
            </w:pPr>
            <w:r w:rsidRPr="006D742D">
              <w:rPr>
                <w:sz w:val="20"/>
                <w:szCs w:val="20"/>
              </w:rPr>
              <w:t>Not available</w:t>
            </w:r>
          </w:p>
        </w:tc>
      </w:tr>
      <w:tr w:rsidR="006D742D" w:rsidRPr="006D742D" w:rsidTr="0005261E">
        <w:tc>
          <w:tcPr>
            <w:tcW w:w="1548" w:type="dxa"/>
            <w:shd w:val="pct20" w:color="auto" w:fill="auto"/>
          </w:tcPr>
          <w:p w:rsidR="006D742D" w:rsidRPr="006D742D" w:rsidRDefault="006D742D" w:rsidP="001B4D1D">
            <w:pPr>
              <w:spacing w:after="40"/>
              <w:rPr>
                <w:sz w:val="20"/>
                <w:szCs w:val="20"/>
              </w:rPr>
            </w:pPr>
            <w:r w:rsidRPr="006D742D">
              <w:rPr>
                <w:sz w:val="20"/>
                <w:szCs w:val="20"/>
              </w:rPr>
              <w:t>Evaluation</w:t>
            </w:r>
          </w:p>
        </w:tc>
        <w:tc>
          <w:tcPr>
            <w:tcW w:w="8730" w:type="dxa"/>
          </w:tcPr>
          <w:p w:rsidR="006D742D" w:rsidRPr="006D742D" w:rsidRDefault="006D742D" w:rsidP="001B4D1D">
            <w:pPr>
              <w:spacing w:after="40"/>
              <w:rPr>
                <w:sz w:val="20"/>
                <w:szCs w:val="20"/>
              </w:rPr>
            </w:pPr>
            <w:r w:rsidRPr="006D742D">
              <w:rPr>
                <w:sz w:val="20"/>
                <w:szCs w:val="20"/>
              </w:rPr>
              <w:t xml:space="preserve">Rubric: Communication Rubric A at </w:t>
            </w:r>
            <w:hyperlink r:id="rId17" w:history="1">
              <w:r w:rsidRPr="006D742D">
                <w:rPr>
                  <w:rStyle w:val="Hyperlink"/>
                  <w:sz w:val="20"/>
                  <w:szCs w:val="20"/>
                </w:rPr>
                <w:t>http://uca.edu/core/assessment/</w:t>
              </w:r>
            </w:hyperlink>
            <w:r w:rsidRPr="006D742D">
              <w:rPr>
                <w:sz w:val="20"/>
                <w:szCs w:val="20"/>
              </w:rPr>
              <w:t xml:space="preserve"> </w:t>
            </w:r>
          </w:p>
        </w:tc>
      </w:tr>
      <w:tr w:rsidR="006D742D" w:rsidRPr="006D742D" w:rsidTr="0005261E">
        <w:tc>
          <w:tcPr>
            <w:tcW w:w="1548" w:type="dxa"/>
            <w:shd w:val="pct20" w:color="auto" w:fill="auto"/>
          </w:tcPr>
          <w:p w:rsidR="006D742D" w:rsidRPr="006D742D" w:rsidRDefault="006D742D" w:rsidP="001B4D1D">
            <w:pPr>
              <w:spacing w:after="40"/>
              <w:rPr>
                <w:sz w:val="20"/>
                <w:szCs w:val="20"/>
              </w:rPr>
            </w:pPr>
            <w:r w:rsidRPr="006D742D">
              <w:rPr>
                <w:sz w:val="20"/>
                <w:szCs w:val="20"/>
              </w:rPr>
              <w:t>Reporting Form</w:t>
            </w:r>
          </w:p>
        </w:tc>
        <w:tc>
          <w:tcPr>
            <w:tcW w:w="8730" w:type="dxa"/>
          </w:tcPr>
          <w:p w:rsidR="006D742D" w:rsidRPr="006D742D" w:rsidRDefault="00F81B1B" w:rsidP="001B4D1D">
            <w:pPr>
              <w:spacing w:after="40"/>
              <w:rPr>
                <w:sz w:val="20"/>
                <w:szCs w:val="20"/>
              </w:rPr>
            </w:pPr>
            <w:hyperlink r:id="rId18" w:history="1">
              <w:r w:rsidR="005B0458" w:rsidRPr="006D742D">
                <w:rPr>
                  <w:rStyle w:val="Hyperlink"/>
                  <w:sz w:val="20"/>
                  <w:szCs w:val="20"/>
                </w:rPr>
                <w:t>http://uca.edu/core/assessment/</w:t>
              </w:r>
            </w:hyperlink>
            <w:r w:rsidR="005B0458">
              <w:rPr>
                <w:rStyle w:val="Hyperlink"/>
                <w:sz w:val="20"/>
                <w:szCs w:val="20"/>
              </w:rPr>
              <w:t xml:space="preserve">; </w:t>
            </w:r>
            <w:r w:rsidR="005B0458" w:rsidRPr="006D742D">
              <w:rPr>
                <w:sz w:val="20"/>
                <w:szCs w:val="20"/>
              </w:rPr>
              <w:t xml:space="preserve">You must also submit a copy of the assessment </w:t>
            </w:r>
            <w:r w:rsidR="005B0458">
              <w:rPr>
                <w:sz w:val="20"/>
                <w:szCs w:val="20"/>
              </w:rPr>
              <w:t>assignment.</w:t>
            </w:r>
          </w:p>
        </w:tc>
      </w:tr>
    </w:tbl>
    <w:p w:rsidR="006D742D" w:rsidRDefault="006D742D" w:rsidP="006D742D">
      <w:pPr>
        <w:spacing w:line="276" w:lineRule="auto"/>
        <w:outlineLvl w:val="9"/>
        <w:rPr>
          <w:sz w:val="20"/>
          <w:szCs w:val="20"/>
        </w:rPr>
      </w:pPr>
    </w:p>
    <w:tbl>
      <w:tblPr>
        <w:tblStyle w:val="TableGrid"/>
        <w:tblW w:w="0" w:type="auto"/>
        <w:tblBorders>
          <w:top w:val="single" w:sz="12" w:space="0" w:color="000000" w:themeColor="text1"/>
          <w:left w:val="single" w:sz="12" w:space="0" w:color="000000" w:themeColor="text1"/>
          <w:bottom w:val="single" w:sz="12" w:space="0" w:color="auto"/>
          <w:right w:val="single" w:sz="12" w:space="0" w:color="000000" w:themeColor="text1"/>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730"/>
      </w:tblGrid>
      <w:tr w:rsidR="005B0458" w:rsidRPr="00A65E20" w:rsidTr="005B0458">
        <w:tc>
          <w:tcPr>
            <w:tcW w:w="1548" w:type="dxa"/>
            <w:shd w:val="pct20" w:color="auto" w:fill="auto"/>
          </w:tcPr>
          <w:p w:rsidR="005B0458" w:rsidRPr="00A65E20" w:rsidRDefault="005B0458" w:rsidP="001B4D1D">
            <w:pPr>
              <w:spacing w:after="40"/>
              <w:rPr>
                <w:sz w:val="20"/>
                <w:szCs w:val="20"/>
              </w:rPr>
            </w:pPr>
            <w:r w:rsidRPr="00A65E20">
              <w:rPr>
                <w:sz w:val="20"/>
                <w:szCs w:val="20"/>
              </w:rPr>
              <w:t>Learning Goal</w:t>
            </w:r>
          </w:p>
        </w:tc>
        <w:tc>
          <w:tcPr>
            <w:tcW w:w="8730" w:type="dxa"/>
          </w:tcPr>
          <w:p w:rsidR="005B0458" w:rsidRPr="00A65E20" w:rsidRDefault="005B0458" w:rsidP="001B4D1D">
            <w:pPr>
              <w:spacing w:after="40"/>
              <w:rPr>
                <w:sz w:val="20"/>
                <w:szCs w:val="20"/>
              </w:rPr>
            </w:pPr>
            <w:r w:rsidRPr="00A65E20">
              <w:rPr>
                <w:sz w:val="20"/>
                <w:szCs w:val="20"/>
              </w:rPr>
              <w:t>Our graduates shall understand responsible living – the ability to address real-world problems and find ethical solutions for individuals and society.</w:t>
            </w:r>
          </w:p>
        </w:tc>
      </w:tr>
      <w:tr w:rsidR="005B0458" w:rsidRPr="00A65E20" w:rsidTr="005B0458">
        <w:tc>
          <w:tcPr>
            <w:tcW w:w="1548" w:type="dxa"/>
            <w:shd w:val="pct20" w:color="auto" w:fill="auto"/>
          </w:tcPr>
          <w:p w:rsidR="005B0458" w:rsidRPr="00A65E20" w:rsidRDefault="005B0458" w:rsidP="00F81B1B">
            <w:pPr>
              <w:spacing w:after="40"/>
              <w:rPr>
                <w:sz w:val="20"/>
                <w:szCs w:val="20"/>
              </w:rPr>
            </w:pPr>
            <w:r w:rsidRPr="00A65E20">
              <w:rPr>
                <w:sz w:val="20"/>
                <w:szCs w:val="20"/>
              </w:rPr>
              <w:t>Objective</w:t>
            </w:r>
            <w:r w:rsidR="00F81B1B">
              <w:rPr>
                <w:sz w:val="20"/>
                <w:szCs w:val="20"/>
              </w:rPr>
              <w:t xml:space="preserve"> </w:t>
            </w:r>
            <w:r w:rsidR="00F81B1B">
              <w:rPr>
                <w:sz w:val="12"/>
                <w:szCs w:val="20"/>
              </w:rPr>
              <w:t>[</w:t>
            </w:r>
            <w:proofErr w:type="spellStart"/>
            <w:r w:rsidR="00F81B1B">
              <w:rPr>
                <w:sz w:val="12"/>
                <w:szCs w:val="20"/>
              </w:rPr>
              <w:t>BsBa</w:t>
            </w:r>
            <w:proofErr w:type="spellEnd"/>
            <w:r w:rsidR="00F81B1B">
              <w:rPr>
                <w:sz w:val="12"/>
                <w:szCs w:val="20"/>
              </w:rPr>
              <w:t>]3</w:t>
            </w:r>
          </w:p>
        </w:tc>
        <w:tc>
          <w:tcPr>
            <w:tcW w:w="8730" w:type="dxa"/>
          </w:tcPr>
          <w:p w:rsidR="005B0458" w:rsidRPr="00A65E20" w:rsidRDefault="005B0458" w:rsidP="001B4D1D">
            <w:pPr>
              <w:spacing w:after="40"/>
              <w:rPr>
                <w:sz w:val="20"/>
                <w:szCs w:val="20"/>
              </w:rPr>
            </w:pPr>
            <w:r w:rsidRPr="00A65E20">
              <w:rPr>
                <w:sz w:val="20"/>
                <w:szCs w:val="20"/>
              </w:rPr>
              <w:t>Students will be able apply ethical principles to solve problems.</w:t>
            </w:r>
          </w:p>
        </w:tc>
      </w:tr>
      <w:tr w:rsidR="005B0458" w:rsidRPr="00A65E20" w:rsidTr="005B0458">
        <w:tc>
          <w:tcPr>
            <w:tcW w:w="1548" w:type="dxa"/>
            <w:shd w:val="pct20" w:color="auto" w:fill="auto"/>
          </w:tcPr>
          <w:p w:rsidR="005B0458" w:rsidRPr="00A65E20" w:rsidRDefault="005B0458" w:rsidP="001B4D1D">
            <w:pPr>
              <w:spacing w:after="40"/>
              <w:rPr>
                <w:sz w:val="20"/>
                <w:szCs w:val="20"/>
              </w:rPr>
            </w:pPr>
            <w:r w:rsidRPr="00A65E20">
              <w:rPr>
                <w:sz w:val="20"/>
                <w:szCs w:val="20"/>
              </w:rPr>
              <w:t>Measure</w:t>
            </w:r>
          </w:p>
        </w:tc>
        <w:tc>
          <w:tcPr>
            <w:tcW w:w="8730" w:type="dxa"/>
          </w:tcPr>
          <w:p w:rsidR="005B0458" w:rsidRPr="00A65E20" w:rsidRDefault="005B0458" w:rsidP="001B4D1D">
            <w:pPr>
              <w:spacing w:after="40"/>
              <w:rPr>
                <w:sz w:val="20"/>
                <w:szCs w:val="20"/>
              </w:rPr>
            </w:pPr>
            <w:r w:rsidRPr="00A65E20">
              <w:rPr>
                <w:sz w:val="20"/>
                <w:szCs w:val="20"/>
              </w:rPr>
              <w:t>To be determined by course instructor</w:t>
            </w:r>
          </w:p>
        </w:tc>
      </w:tr>
      <w:tr w:rsidR="005B0458" w:rsidRPr="00A65E20" w:rsidTr="005B0458">
        <w:tc>
          <w:tcPr>
            <w:tcW w:w="1548" w:type="dxa"/>
            <w:shd w:val="pct20" w:color="auto" w:fill="auto"/>
          </w:tcPr>
          <w:p w:rsidR="005B0458" w:rsidRPr="00A65E20" w:rsidRDefault="005B0458" w:rsidP="001B4D1D">
            <w:pPr>
              <w:spacing w:after="40"/>
              <w:rPr>
                <w:sz w:val="20"/>
                <w:szCs w:val="20"/>
              </w:rPr>
            </w:pPr>
            <w:r w:rsidRPr="00A65E20">
              <w:rPr>
                <w:sz w:val="20"/>
                <w:szCs w:val="20"/>
              </w:rPr>
              <w:t>Benchmark</w:t>
            </w:r>
          </w:p>
        </w:tc>
        <w:tc>
          <w:tcPr>
            <w:tcW w:w="8730" w:type="dxa"/>
          </w:tcPr>
          <w:p w:rsidR="005B0458" w:rsidRPr="00A65E20" w:rsidRDefault="005B0458" w:rsidP="001B4D1D">
            <w:pPr>
              <w:spacing w:after="40"/>
              <w:rPr>
                <w:sz w:val="20"/>
                <w:szCs w:val="20"/>
              </w:rPr>
            </w:pPr>
            <w:r w:rsidRPr="00A65E20">
              <w:rPr>
                <w:sz w:val="20"/>
                <w:szCs w:val="20"/>
              </w:rPr>
              <w:t>Not available</w:t>
            </w:r>
          </w:p>
        </w:tc>
      </w:tr>
      <w:tr w:rsidR="005B0458" w:rsidRPr="00A65E20" w:rsidTr="005B0458">
        <w:tc>
          <w:tcPr>
            <w:tcW w:w="1548" w:type="dxa"/>
            <w:shd w:val="pct20" w:color="auto" w:fill="auto"/>
          </w:tcPr>
          <w:p w:rsidR="005B0458" w:rsidRPr="00A65E20" w:rsidRDefault="005B0458" w:rsidP="001B4D1D">
            <w:pPr>
              <w:spacing w:after="40"/>
              <w:rPr>
                <w:sz w:val="20"/>
                <w:szCs w:val="20"/>
              </w:rPr>
            </w:pPr>
            <w:r w:rsidRPr="00A65E20">
              <w:rPr>
                <w:sz w:val="20"/>
                <w:szCs w:val="20"/>
              </w:rPr>
              <w:t>Evaluation</w:t>
            </w:r>
          </w:p>
        </w:tc>
        <w:tc>
          <w:tcPr>
            <w:tcW w:w="8730" w:type="dxa"/>
          </w:tcPr>
          <w:p w:rsidR="005B0458" w:rsidRPr="00A65E20" w:rsidRDefault="005B0458" w:rsidP="001B4D1D">
            <w:pPr>
              <w:spacing w:after="40"/>
              <w:rPr>
                <w:sz w:val="20"/>
                <w:szCs w:val="20"/>
              </w:rPr>
            </w:pPr>
            <w:r w:rsidRPr="00A65E20">
              <w:rPr>
                <w:sz w:val="20"/>
                <w:szCs w:val="20"/>
              </w:rPr>
              <w:t xml:space="preserve">Rubric: Responsible Living A at </w:t>
            </w:r>
            <w:hyperlink r:id="rId19" w:history="1">
              <w:r w:rsidRPr="00A65E20">
                <w:rPr>
                  <w:rStyle w:val="Hyperlink"/>
                  <w:sz w:val="20"/>
                  <w:szCs w:val="20"/>
                </w:rPr>
                <w:t>http://uca.edu/core/assessment/</w:t>
              </w:r>
            </w:hyperlink>
            <w:r w:rsidRPr="00A65E20">
              <w:rPr>
                <w:sz w:val="20"/>
                <w:szCs w:val="20"/>
              </w:rPr>
              <w:t xml:space="preserve"> </w:t>
            </w:r>
          </w:p>
        </w:tc>
      </w:tr>
      <w:tr w:rsidR="005B0458" w:rsidRPr="00A65E20" w:rsidTr="005B0458">
        <w:tc>
          <w:tcPr>
            <w:tcW w:w="1548" w:type="dxa"/>
            <w:shd w:val="pct20" w:color="auto" w:fill="auto"/>
          </w:tcPr>
          <w:p w:rsidR="005B0458" w:rsidRPr="00A65E20" w:rsidRDefault="005B0458" w:rsidP="001B4D1D">
            <w:pPr>
              <w:spacing w:after="40"/>
              <w:rPr>
                <w:sz w:val="20"/>
                <w:szCs w:val="20"/>
              </w:rPr>
            </w:pPr>
            <w:r w:rsidRPr="00A65E20">
              <w:rPr>
                <w:sz w:val="20"/>
                <w:szCs w:val="20"/>
              </w:rPr>
              <w:t>Reporting Form</w:t>
            </w:r>
          </w:p>
        </w:tc>
        <w:tc>
          <w:tcPr>
            <w:tcW w:w="8730" w:type="dxa"/>
          </w:tcPr>
          <w:p w:rsidR="005B0458" w:rsidRPr="00A65E20" w:rsidRDefault="00F81B1B" w:rsidP="001B4D1D">
            <w:pPr>
              <w:spacing w:after="40"/>
              <w:rPr>
                <w:sz w:val="20"/>
                <w:szCs w:val="20"/>
              </w:rPr>
            </w:pPr>
            <w:hyperlink r:id="rId20" w:history="1">
              <w:r w:rsidR="005B0458" w:rsidRPr="006D742D">
                <w:rPr>
                  <w:rStyle w:val="Hyperlink"/>
                  <w:sz w:val="20"/>
                  <w:szCs w:val="20"/>
                </w:rPr>
                <w:t>http://uca.edu/core/assessment/</w:t>
              </w:r>
            </w:hyperlink>
            <w:r w:rsidR="005B0458">
              <w:rPr>
                <w:rStyle w:val="Hyperlink"/>
                <w:sz w:val="20"/>
                <w:szCs w:val="20"/>
              </w:rPr>
              <w:t xml:space="preserve">; </w:t>
            </w:r>
            <w:r w:rsidR="005B0458" w:rsidRPr="006D742D">
              <w:rPr>
                <w:sz w:val="20"/>
                <w:szCs w:val="20"/>
              </w:rPr>
              <w:t xml:space="preserve">You must also submit a copy of the assessment </w:t>
            </w:r>
            <w:r w:rsidR="005B0458">
              <w:rPr>
                <w:sz w:val="20"/>
                <w:szCs w:val="20"/>
              </w:rPr>
              <w:t>assignment.</w:t>
            </w:r>
          </w:p>
        </w:tc>
      </w:tr>
    </w:tbl>
    <w:p w:rsidR="005B0458" w:rsidRPr="006D742D" w:rsidRDefault="005B0458" w:rsidP="006D742D">
      <w:pPr>
        <w:spacing w:line="276" w:lineRule="auto"/>
        <w:outlineLvl w:val="9"/>
        <w:rPr>
          <w:sz w:val="20"/>
          <w:szCs w:val="20"/>
        </w:rPr>
      </w:pPr>
    </w:p>
    <w:tbl>
      <w:tblPr>
        <w:tblStyle w:val="TableGrid"/>
        <w:tblW w:w="0" w:type="auto"/>
        <w:tblBorders>
          <w:top w:val="single" w:sz="12" w:space="0" w:color="000000" w:themeColor="text1"/>
          <w:left w:val="single" w:sz="12" w:space="0" w:color="000000" w:themeColor="text1"/>
          <w:bottom w:val="single" w:sz="12" w:space="0" w:color="auto"/>
          <w:right w:val="single" w:sz="12" w:space="0" w:color="000000" w:themeColor="text1"/>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730"/>
      </w:tblGrid>
      <w:tr w:rsidR="00E75B73" w:rsidRPr="006D742D" w:rsidTr="0005261E">
        <w:tc>
          <w:tcPr>
            <w:tcW w:w="1548" w:type="dxa"/>
            <w:shd w:val="pct20" w:color="auto" w:fill="auto"/>
          </w:tcPr>
          <w:p w:rsidR="00E75B73" w:rsidRPr="006D742D" w:rsidRDefault="00E75B73" w:rsidP="001B4D1D">
            <w:pPr>
              <w:spacing w:after="40"/>
              <w:rPr>
                <w:sz w:val="20"/>
                <w:szCs w:val="20"/>
              </w:rPr>
            </w:pPr>
            <w:r w:rsidRPr="006D742D">
              <w:rPr>
                <w:sz w:val="20"/>
                <w:szCs w:val="20"/>
              </w:rPr>
              <w:t>Learning Goal</w:t>
            </w:r>
          </w:p>
        </w:tc>
        <w:tc>
          <w:tcPr>
            <w:tcW w:w="8730" w:type="dxa"/>
          </w:tcPr>
          <w:p w:rsidR="00E75B73" w:rsidRPr="006D742D" w:rsidRDefault="00E75B73" w:rsidP="001B4D1D">
            <w:pPr>
              <w:spacing w:after="40"/>
              <w:rPr>
                <w:sz w:val="20"/>
                <w:szCs w:val="20"/>
              </w:rPr>
            </w:pPr>
            <w:r w:rsidRPr="006D742D">
              <w:rPr>
                <w:sz w:val="20"/>
                <w:szCs w:val="20"/>
              </w:rPr>
              <w:t>Our graduates shall possess knowledge appropriate to the practice of their major discipline.</w:t>
            </w:r>
          </w:p>
        </w:tc>
      </w:tr>
      <w:tr w:rsidR="00E75B73" w:rsidRPr="006D742D" w:rsidTr="0005261E">
        <w:tc>
          <w:tcPr>
            <w:tcW w:w="1548" w:type="dxa"/>
            <w:shd w:val="pct20" w:color="auto" w:fill="auto"/>
          </w:tcPr>
          <w:p w:rsidR="00E75B73" w:rsidRPr="006D742D" w:rsidRDefault="00E75B73" w:rsidP="00F81B1B">
            <w:pPr>
              <w:spacing w:after="40"/>
              <w:rPr>
                <w:sz w:val="20"/>
                <w:szCs w:val="20"/>
              </w:rPr>
            </w:pPr>
            <w:r w:rsidRPr="006D742D">
              <w:rPr>
                <w:sz w:val="20"/>
                <w:szCs w:val="20"/>
              </w:rPr>
              <w:t>Objective</w:t>
            </w:r>
            <w:r w:rsidR="00F81B1B">
              <w:rPr>
                <w:sz w:val="20"/>
                <w:szCs w:val="20"/>
              </w:rPr>
              <w:t xml:space="preserve"> </w:t>
            </w:r>
            <w:r w:rsidR="00F81B1B">
              <w:rPr>
                <w:sz w:val="12"/>
                <w:szCs w:val="20"/>
              </w:rPr>
              <w:t>[BBA]8</w:t>
            </w:r>
          </w:p>
        </w:tc>
        <w:tc>
          <w:tcPr>
            <w:tcW w:w="8730" w:type="dxa"/>
          </w:tcPr>
          <w:p w:rsidR="00E75B73" w:rsidRPr="006D742D" w:rsidRDefault="00E75B73" w:rsidP="001B4D1D">
            <w:pPr>
              <w:spacing w:after="40"/>
              <w:rPr>
                <w:sz w:val="20"/>
                <w:szCs w:val="20"/>
              </w:rPr>
            </w:pPr>
            <w:r w:rsidRPr="006D742D">
              <w:rPr>
                <w:sz w:val="20"/>
                <w:szCs w:val="20"/>
              </w:rPr>
              <w:t>Economics graduates will possess the analytical skills to formulate an appropriate, discipline-specific question, research possible solutions, and provide accurate analysis.</w:t>
            </w:r>
          </w:p>
        </w:tc>
      </w:tr>
      <w:tr w:rsidR="00E75B73" w:rsidRPr="006D742D" w:rsidTr="0005261E">
        <w:tc>
          <w:tcPr>
            <w:tcW w:w="1548" w:type="dxa"/>
            <w:shd w:val="pct20" w:color="auto" w:fill="auto"/>
          </w:tcPr>
          <w:p w:rsidR="00E75B73" w:rsidRPr="006D742D" w:rsidRDefault="00E75B73" w:rsidP="001B4D1D">
            <w:pPr>
              <w:spacing w:after="40"/>
              <w:rPr>
                <w:sz w:val="20"/>
                <w:szCs w:val="20"/>
              </w:rPr>
            </w:pPr>
            <w:r w:rsidRPr="006D742D">
              <w:rPr>
                <w:sz w:val="20"/>
                <w:szCs w:val="20"/>
              </w:rPr>
              <w:t>Measure</w:t>
            </w:r>
          </w:p>
        </w:tc>
        <w:tc>
          <w:tcPr>
            <w:tcW w:w="8730" w:type="dxa"/>
          </w:tcPr>
          <w:p w:rsidR="00E75B73" w:rsidRPr="006D742D" w:rsidRDefault="00E75B73" w:rsidP="001B4D1D">
            <w:pPr>
              <w:spacing w:after="40"/>
              <w:rPr>
                <w:sz w:val="20"/>
                <w:szCs w:val="20"/>
              </w:rPr>
            </w:pPr>
            <w:r w:rsidRPr="006D742D">
              <w:rPr>
                <w:sz w:val="20"/>
                <w:szCs w:val="20"/>
              </w:rPr>
              <w:t>Economics students will prepare a research paper demonstrating the analytical skills to formulate an appropriate, discipline specific question, research possible solutions, and provide accurate analysis.</w:t>
            </w:r>
          </w:p>
        </w:tc>
      </w:tr>
      <w:tr w:rsidR="00E75B73" w:rsidRPr="006D742D" w:rsidTr="0005261E">
        <w:tc>
          <w:tcPr>
            <w:tcW w:w="1548" w:type="dxa"/>
            <w:shd w:val="pct20" w:color="auto" w:fill="auto"/>
          </w:tcPr>
          <w:p w:rsidR="00E75B73" w:rsidRPr="006D742D" w:rsidRDefault="00E75B73" w:rsidP="001B4D1D">
            <w:pPr>
              <w:spacing w:after="40"/>
              <w:rPr>
                <w:sz w:val="20"/>
                <w:szCs w:val="20"/>
              </w:rPr>
            </w:pPr>
            <w:r w:rsidRPr="006D742D">
              <w:rPr>
                <w:sz w:val="20"/>
                <w:szCs w:val="20"/>
              </w:rPr>
              <w:t>Benchmark</w:t>
            </w:r>
          </w:p>
        </w:tc>
        <w:tc>
          <w:tcPr>
            <w:tcW w:w="8730" w:type="dxa"/>
          </w:tcPr>
          <w:p w:rsidR="00E75B73" w:rsidRPr="006D742D" w:rsidRDefault="00E75B73" w:rsidP="001B4D1D">
            <w:pPr>
              <w:spacing w:after="40"/>
              <w:rPr>
                <w:sz w:val="20"/>
                <w:szCs w:val="20"/>
              </w:rPr>
            </w:pPr>
            <w:r w:rsidRPr="006D742D">
              <w:rPr>
                <w:sz w:val="20"/>
                <w:szCs w:val="20"/>
              </w:rPr>
              <w:t>The mean of students’ points will be 7 (of 12) or greater on the ECON 4380 Discipline Specific Assessment Rubric.</w:t>
            </w:r>
          </w:p>
        </w:tc>
      </w:tr>
      <w:tr w:rsidR="00E75B73" w:rsidRPr="006D742D" w:rsidTr="0005261E">
        <w:tc>
          <w:tcPr>
            <w:tcW w:w="1548" w:type="dxa"/>
            <w:shd w:val="pct20" w:color="auto" w:fill="auto"/>
          </w:tcPr>
          <w:p w:rsidR="00E75B73" w:rsidRPr="006D742D" w:rsidRDefault="00E75B73" w:rsidP="001B4D1D">
            <w:pPr>
              <w:spacing w:after="40"/>
              <w:rPr>
                <w:sz w:val="20"/>
                <w:szCs w:val="20"/>
              </w:rPr>
            </w:pPr>
            <w:r w:rsidRPr="006D742D">
              <w:rPr>
                <w:sz w:val="20"/>
                <w:szCs w:val="20"/>
              </w:rPr>
              <w:t>Evaluation</w:t>
            </w:r>
          </w:p>
        </w:tc>
        <w:tc>
          <w:tcPr>
            <w:tcW w:w="8730" w:type="dxa"/>
          </w:tcPr>
          <w:p w:rsidR="00E75B73" w:rsidRPr="006D742D" w:rsidRDefault="00E75B73" w:rsidP="001B4D1D">
            <w:pPr>
              <w:spacing w:after="40"/>
              <w:rPr>
                <w:sz w:val="20"/>
                <w:szCs w:val="20"/>
              </w:rPr>
            </w:pPr>
            <w:r w:rsidRPr="006D742D">
              <w:rPr>
                <w:sz w:val="20"/>
                <w:szCs w:val="20"/>
              </w:rPr>
              <w:t xml:space="preserve">Rubric: ECON 4380 (forthcoming online) at </w:t>
            </w:r>
            <w:hyperlink r:id="rId21" w:history="1">
              <w:r w:rsidRPr="006D742D">
                <w:rPr>
                  <w:rStyle w:val="Hyperlink"/>
                  <w:sz w:val="20"/>
                  <w:szCs w:val="20"/>
                </w:rPr>
                <w:t>http://uca.edu/business/about/assessment/rubrics/</w:t>
              </w:r>
            </w:hyperlink>
            <w:r w:rsidRPr="006D742D">
              <w:rPr>
                <w:sz w:val="20"/>
                <w:szCs w:val="20"/>
              </w:rPr>
              <w:t xml:space="preserve"> </w:t>
            </w:r>
          </w:p>
        </w:tc>
      </w:tr>
      <w:tr w:rsidR="00E75B73" w:rsidRPr="006D742D" w:rsidTr="0005261E">
        <w:tc>
          <w:tcPr>
            <w:tcW w:w="1548" w:type="dxa"/>
            <w:shd w:val="pct20" w:color="auto" w:fill="auto"/>
          </w:tcPr>
          <w:p w:rsidR="00E75B73" w:rsidRPr="006D742D" w:rsidRDefault="00E75B73" w:rsidP="001B4D1D">
            <w:pPr>
              <w:spacing w:after="40"/>
              <w:rPr>
                <w:sz w:val="20"/>
                <w:szCs w:val="20"/>
              </w:rPr>
            </w:pPr>
            <w:r w:rsidRPr="006D742D">
              <w:rPr>
                <w:sz w:val="20"/>
                <w:szCs w:val="20"/>
              </w:rPr>
              <w:t>Reporting Form</w:t>
            </w:r>
          </w:p>
        </w:tc>
        <w:tc>
          <w:tcPr>
            <w:tcW w:w="8730" w:type="dxa"/>
          </w:tcPr>
          <w:p w:rsidR="00E75B73" w:rsidRPr="006D742D" w:rsidRDefault="00E75B73" w:rsidP="001B4D1D">
            <w:pPr>
              <w:spacing w:after="40"/>
              <w:rPr>
                <w:sz w:val="20"/>
                <w:szCs w:val="20"/>
              </w:rPr>
            </w:pPr>
            <w:r w:rsidRPr="006D742D">
              <w:rPr>
                <w:sz w:val="20"/>
                <w:szCs w:val="20"/>
              </w:rPr>
              <w:t xml:space="preserve">COB_ECON4380.xlsx at </w:t>
            </w:r>
            <w:hyperlink r:id="rId22" w:history="1">
              <w:r w:rsidRPr="006D742D">
                <w:rPr>
                  <w:rStyle w:val="Hyperlink"/>
                  <w:sz w:val="20"/>
                  <w:szCs w:val="20"/>
                </w:rPr>
                <w:t>http://uca.edu/business/about/assessment/rubrics/</w:t>
              </w:r>
            </w:hyperlink>
            <w:r w:rsidRPr="006D742D">
              <w:rPr>
                <w:sz w:val="20"/>
                <w:szCs w:val="20"/>
              </w:rPr>
              <w:t xml:space="preserve"> (forthcoming</w:t>
            </w:r>
            <w:proofErr w:type="gramStart"/>
            <w:r w:rsidRPr="006D742D">
              <w:rPr>
                <w:sz w:val="20"/>
                <w:szCs w:val="20"/>
              </w:rPr>
              <w:t>)</w:t>
            </w:r>
            <w:proofErr w:type="gramEnd"/>
            <w:r w:rsidRPr="006D742D">
              <w:rPr>
                <w:sz w:val="20"/>
                <w:szCs w:val="20"/>
              </w:rPr>
              <w:br/>
              <w:t>You must also submit a copy of the assessment instrument (e.g., assignment, test questions, etc.)</w:t>
            </w:r>
          </w:p>
        </w:tc>
      </w:tr>
    </w:tbl>
    <w:p w:rsidR="008A3504" w:rsidRPr="006D742D" w:rsidRDefault="008A3504">
      <w:pPr>
        <w:spacing w:after="200" w:line="276" w:lineRule="auto"/>
        <w:outlineLvl w:val="9"/>
        <w:rPr>
          <w:b/>
          <w:sz w:val="20"/>
          <w:szCs w:val="20"/>
        </w:rPr>
      </w:pPr>
      <w:r w:rsidRPr="006D742D">
        <w:rPr>
          <w:sz w:val="20"/>
          <w:szCs w:val="20"/>
        </w:rPr>
        <w:br w:type="page"/>
      </w:r>
    </w:p>
    <w:p w:rsidR="008A3504" w:rsidRPr="006D742D" w:rsidRDefault="008A3504" w:rsidP="006D742D">
      <w:pPr>
        <w:pStyle w:val="Heading1"/>
      </w:pPr>
      <w:bookmarkStart w:id="11" w:name="_Toc437432463"/>
      <w:r w:rsidRPr="006D742D">
        <w:lastRenderedPageBreak/>
        <w:t>FINA 4336</w:t>
      </w:r>
      <w:bookmarkEnd w:id="11"/>
    </w:p>
    <w:p w:rsidR="006D58EC" w:rsidRPr="006D742D" w:rsidRDefault="006D58EC" w:rsidP="008A3504">
      <w:pPr>
        <w:rPr>
          <w:sz w:val="20"/>
          <w:szCs w:val="20"/>
        </w:rPr>
      </w:pPr>
    </w:p>
    <w:tbl>
      <w:tblPr>
        <w:tblStyle w:val="TableGrid"/>
        <w:tblW w:w="0" w:type="auto"/>
        <w:tblBorders>
          <w:top w:val="single" w:sz="12" w:space="0" w:color="000000" w:themeColor="text1"/>
          <w:left w:val="single" w:sz="12" w:space="0" w:color="000000" w:themeColor="text1"/>
          <w:bottom w:val="single" w:sz="12" w:space="0" w:color="auto"/>
          <w:right w:val="single" w:sz="12" w:space="0" w:color="000000" w:themeColor="text1"/>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730"/>
      </w:tblGrid>
      <w:tr w:rsidR="00E75B73" w:rsidRPr="006D742D" w:rsidTr="0005261E">
        <w:tc>
          <w:tcPr>
            <w:tcW w:w="1548" w:type="dxa"/>
            <w:shd w:val="pct20" w:color="auto" w:fill="auto"/>
          </w:tcPr>
          <w:p w:rsidR="00E75B73" w:rsidRPr="006D742D" w:rsidRDefault="00E75B73" w:rsidP="0005261E">
            <w:pPr>
              <w:spacing w:after="100"/>
              <w:rPr>
                <w:sz w:val="20"/>
                <w:szCs w:val="20"/>
              </w:rPr>
            </w:pPr>
            <w:r w:rsidRPr="006D742D">
              <w:rPr>
                <w:sz w:val="20"/>
                <w:szCs w:val="20"/>
              </w:rPr>
              <w:t>Learning Goal</w:t>
            </w:r>
          </w:p>
        </w:tc>
        <w:tc>
          <w:tcPr>
            <w:tcW w:w="8730" w:type="dxa"/>
          </w:tcPr>
          <w:p w:rsidR="00E75B73" w:rsidRPr="006D742D" w:rsidRDefault="00E75B73" w:rsidP="0005261E">
            <w:pPr>
              <w:spacing w:after="100"/>
              <w:rPr>
                <w:sz w:val="20"/>
                <w:szCs w:val="20"/>
              </w:rPr>
            </w:pPr>
            <w:r w:rsidRPr="006D742D">
              <w:rPr>
                <w:sz w:val="20"/>
                <w:szCs w:val="20"/>
              </w:rPr>
              <w:t>Our graduates shall possess knowledge appropriate to the practice of their major discipline.</w:t>
            </w:r>
          </w:p>
        </w:tc>
      </w:tr>
      <w:tr w:rsidR="00E75B73" w:rsidRPr="006D742D" w:rsidTr="0005261E">
        <w:tc>
          <w:tcPr>
            <w:tcW w:w="1548" w:type="dxa"/>
            <w:shd w:val="pct20" w:color="auto" w:fill="auto"/>
          </w:tcPr>
          <w:p w:rsidR="00E75B73" w:rsidRPr="006D742D" w:rsidRDefault="00E75B73" w:rsidP="0005261E">
            <w:pPr>
              <w:spacing w:after="100"/>
              <w:rPr>
                <w:sz w:val="20"/>
                <w:szCs w:val="20"/>
              </w:rPr>
            </w:pPr>
            <w:r w:rsidRPr="006D742D">
              <w:rPr>
                <w:sz w:val="20"/>
                <w:szCs w:val="20"/>
              </w:rPr>
              <w:t>Objective</w:t>
            </w:r>
            <w:r w:rsidR="0007634C">
              <w:rPr>
                <w:sz w:val="20"/>
                <w:szCs w:val="20"/>
              </w:rPr>
              <w:t xml:space="preserve"> </w:t>
            </w:r>
            <w:r w:rsidR="0007634C">
              <w:rPr>
                <w:sz w:val="12"/>
                <w:szCs w:val="20"/>
              </w:rPr>
              <w:t>[BBA]8</w:t>
            </w:r>
          </w:p>
        </w:tc>
        <w:tc>
          <w:tcPr>
            <w:tcW w:w="8730" w:type="dxa"/>
          </w:tcPr>
          <w:p w:rsidR="00E75B73" w:rsidRPr="006D742D" w:rsidRDefault="00E75B73" w:rsidP="0005261E">
            <w:pPr>
              <w:spacing w:after="100"/>
              <w:rPr>
                <w:sz w:val="20"/>
                <w:szCs w:val="20"/>
              </w:rPr>
            </w:pPr>
            <w:r w:rsidRPr="006D742D">
              <w:rPr>
                <w:sz w:val="20"/>
                <w:szCs w:val="20"/>
              </w:rPr>
              <w:t>Finance graduates will be able to value financial assets, analyze and manage financial risks in a business environment, and apply financial analysis techniques to diverse business situations, demonstrating a thorough knowledge of financial decision-making skills and financial markets.</w:t>
            </w:r>
          </w:p>
        </w:tc>
      </w:tr>
      <w:tr w:rsidR="00E75B73" w:rsidRPr="006D742D" w:rsidTr="0005261E">
        <w:tc>
          <w:tcPr>
            <w:tcW w:w="1548" w:type="dxa"/>
            <w:shd w:val="pct20" w:color="auto" w:fill="auto"/>
          </w:tcPr>
          <w:p w:rsidR="00E75B73" w:rsidRPr="006D742D" w:rsidRDefault="00E75B73" w:rsidP="0005261E">
            <w:pPr>
              <w:spacing w:after="100"/>
              <w:rPr>
                <w:sz w:val="20"/>
                <w:szCs w:val="20"/>
              </w:rPr>
            </w:pPr>
            <w:r w:rsidRPr="006D742D">
              <w:rPr>
                <w:sz w:val="20"/>
                <w:szCs w:val="20"/>
              </w:rPr>
              <w:t>Measure</w:t>
            </w:r>
          </w:p>
        </w:tc>
        <w:tc>
          <w:tcPr>
            <w:tcW w:w="8730" w:type="dxa"/>
          </w:tcPr>
          <w:p w:rsidR="00E75B73" w:rsidRPr="006D742D" w:rsidRDefault="00E75B73" w:rsidP="0005261E">
            <w:pPr>
              <w:spacing w:after="100"/>
              <w:rPr>
                <w:sz w:val="20"/>
                <w:szCs w:val="20"/>
              </w:rPr>
            </w:pPr>
            <w:r w:rsidRPr="006D742D">
              <w:rPr>
                <w:sz w:val="20"/>
                <w:szCs w:val="20"/>
              </w:rPr>
              <w:t>Each student must pass a comprehensive finance exam comprised of questions written by the finance faculty. The exam covers the major topics in valuation, financial modeling, and financial decision making aptitudes.</w:t>
            </w:r>
          </w:p>
        </w:tc>
      </w:tr>
      <w:tr w:rsidR="00E75B73" w:rsidRPr="006D742D" w:rsidTr="0005261E">
        <w:tc>
          <w:tcPr>
            <w:tcW w:w="1548" w:type="dxa"/>
            <w:shd w:val="pct20" w:color="auto" w:fill="auto"/>
          </w:tcPr>
          <w:p w:rsidR="00E75B73" w:rsidRPr="006D742D" w:rsidRDefault="00E75B73" w:rsidP="0005261E">
            <w:pPr>
              <w:spacing w:after="100"/>
              <w:rPr>
                <w:sz w:val="20"/>
                <w:szCs w:val="20"/>
              </w:rPr>
            </w:pPr>
            <w:r w:rsidRPr="006D742D">
              <w:rPr>
                <w:sz w:val="20"/>
                <w:szCs w:val="20"/>
              </w:rPr>
              <w:t>Benchmark</w:t>
            </w:r>
          </w:p>
        </w:tc>
        <w:tc>
          <w:tcPr>
            <w:tcW w:w="8730" w:type="dxa"/>
          </w:tcPr>
          <w:p w:rsidR="00E75B73" w:rsidRPr="006D742D" w:rsidRDefault="00E75B73" w:rsidP="0005261E">
            <w:pPr>
              <w:spacing w:after="100"/>
              <w:rPr>
                <w:sz w:val="20"/>
                <w:szCs w:val="20"/>
              </w:rPr>
            </w:pPr>
            <w:r w:rsidRPr="006D742D">
              <w:rPr>
                <w:sz w:val="20"/>
                <w:szCs w:val="20"/>
              </w:rPr>
              <w:t>Seventy percent of all students who have completed all other Finance classes will score seventy percent or above.</w:t>
            </w:r>
          </w:p>
        </w:tc>
      </w:tr>
      <w:tr w:rsidR="00E75B73" w:rsidRPr="006D742D" w:rsidTr="0005261E">
        <w:tc>
          <w:tcPr>
            <w:tcW w:w="1548" w:type="dxa"/>
            <w:shd w:val="pct20" w:color="auto" w:fill="auto"/>
          </w:tcPr>
          <w:p w:rsidR="00E75B73" w:rsidRPr="006D742D" w:rsidRDefault="00E75B73" w:rsidP="0005261E">
            <w:pPr>
              <w:spacing w:after="100"/>
              <w:rPr>
                <w:sz w:val="20"/>
                <w:szCs w:val="20"/>
              </w:rPr>
            </w:pPr>
            <w:r w:rsidRPr="006D742D">
              <w:rPr>
                <w:sz w:val="20"/>
                <w:szCs w:val="20"/>
              </w:rPr>
              <w:t>Evaluation</w:t>
            </w:r>
          </w:p>
        </w:tc>
        <w:tc>
          <w:tcPr>
            <w:tcW w:w="8730" w:type="dxa"/>
          </w:tcPr>
          <w:p w:rsidR="00E75B73" w:rsidRPr="006D742D" w:rsidRDefault="00E75B73" w:rsidP="0005261E">
            <w:pPr>
              <w:spacing w:after="100"/>
              <w:rPr>
                <w:sz w:val="20"/>
                <w:szCs w:val="20"/>
              </w:rPr>
            </w:pPr>
            <w:r w:rsidRPr="006D742D">
              <w:rPr>
                <w:sz w:val="20"/>
                <w:szCs w:val="20"/>
              </w:rPr>
              <w:t>Mean score</w:t>
            </w:r>
          </w:p>
        </w:tc>
      </w:tr>
      <w:tr w:rsidR="00E75B73" w:rsidRPr="006D742D" w:rsidTr="0005261E">
        <w:tc>
          <w:tcPr>
            <w:tcW w:w="1548" w:type="dxa"/>
            <w:shd w:val="pct20" w:color="auto" w:fill="auto"/>
          </w:tcPr>
          <w:p w:rsidR="00E75B73" w:rsidRPr="006D742D" w:rsidRDefault="00E75B73" w:rsidP="0005261E">
            <w:pPr>
              <w:spacing w:after="100"/>
              <w:rPr>
                <w:sz w:val="20"/>
                <w:szCs w:val="20"/>
              </w:rPr>
            </w:pPr>
            <w:r w:rsidRPr="006D742D">
              <w:rPr>
                <w:sz w:val="20"/>
                <w:szCs w:val="20"/>
              </w:rPr>
              <w:t>Reporting Form</w:t>
            </w:r>
          </w:p>
        </w:tc>
        <w:tc>
          <w:tcPr>
            <w:tcW w:w="8730" w:type="dxa"/>
          </w:tcPr>
          <w:p w:rsidR="00E75B73" w:rsidRPr="006D742D" w:rsidRDefault="00E75B73" w:rsidP="00E75B73">
            <w:pPr>
              <w:spacing w:after="100"/>
              <w:rPr>
                <w:sz w:val="20"/>
                <w:szCs w:val="20"/>
              </w:rPr>
            </w:pPr>
            <w:r w:rsidRPr="006D742D">
              <w:rPr>
                <w:sz w:val="20"/>
                <w:szCs w:val="20"/>
              </w:rPr>
              <w:t xml:space="preserve">COB_SingleScore.xlsx at </w:t>
            </w:r>
            <w:hyperlink r:id="rId23" w:history="1">
              <w:r w:rsidRPr="006D742D">
                <w:rPr>
                  <w:rStyle w:val="Hyperlink"/>
                  <w:sz w:val="20"/>
                  <w:szCs w:val="20"/>
                </w:rPr>
                <w:t>http://uca.edu/business/about/assessment/rubrics/</w:t>
              </w:r>
            </w:hyperlink>
            <w:r w:rsidRPr="006D742D">
              <w:rPr>
                <w:sz w:val="20"/>
                <w:szCs w:val="20"/>
              </w:rPr>
              <w:t xml:space="preserve"> </w:t>
            </w:r>
            <w:r w:rsidRPr="006D742D">
              <w:rPr>
                <w:sz w:val="20"/>
                <w:szCs w:val="20"/>
              </w:rPr>
              <w:br/>
              <w:t>You must also submit a copy of the assessment instrument (e.g., assignment, test questions, etc.)</w:t>
            </w:r>
          </w:p>
        </w:tc>
      </w:tr>
    </w:tbl>
    <w:p w:rsidR="00E75B73" w:rsidRPr="006D742D" w:rsidRDefault="00E75B73" w:rsidP="008A3504">
      <w:pPr>
        <w:rPr>
          <w:sz w:val="20"/>
          <w:szCs w:val="20"/>
        </w:rPr>
      </w:pPr>
      <w:r w:rsidRPr="006D742D">
        <w:rPr>
          <w:sz w:val="20"/>
          <w:szCs w:val="20"/>
        </w:rPr>
        <w:tab/>
      </w:r>
    </w:p>
    <w:p w:rsidR="008A3504" w:rsidRPr="006D742D" w:rsidRDefault="008A3504">
      <w:pPr>
        <w:spacing w:after="200" w:line="276" w:lineRule="auto"/>
        <w:outlineLvl w:val="9"/>
        <w:rPr>
          <w:b/>
          <w:sz w:val="20"/>
          <w:szCs w:val="20"/>
        </w:rPr>
      </w:pPr>
      <w:r w:rsidRPr="006D742D">
        <w:rPr>
          <w:sz w:val="20"/>
          <w:szCs w:val="20"/>
        </w:rPr>
        <w:br w:type="page"/>
      </w:r>
    </w:p>
    <w:p w:rsidR="0087411C" w:rsidRPr="006D742D" w:rsidRDefault="0087411C" w:rsidP="0087411C">
      <w:pPr>
        <w:pStyle w:val="Heading1"/>
      </w:pPr>
      <w:bookmarkStart w:id="12" w:name="_Toc435795764"/>
      <w:bookmarkStart w:id="13" w:name="_Toc437432464"/>
      <w:r w:rsidRPr="006D742D">
        <w:lastRenderedPageBreak/>
        <w:t>MBA 630</w:t>
      </w:r>
      <w:bookmarkEnd w:id="12"/>
      <w:r>
        <w:t>1</w:t>
      </w:r>
      <w:bookmarkEnd w:id="13"/>
    </w:p>
    <w:p w:rsidR="0087411C" w:rsidRPr="006D742D" w:rsidRDefault="0087411C" w:rsidP="0087411C">
      <w:pPr>
        <w:spacing w:after="100"/>
        <w:rPr>
          <w:sz w:val="20"/>
          <w:szCs w:val="20"/>
        </w:rPr>
      </w:pPr>
    </w:p>
    <w:tbl>
      <w:tblPr>
        <w:tblStyle w:val="TableGrid"/>
        <w:tblW w:w="0" w:type="auto"/>
        <w:tblBorders>
          <w:top w:val="single" w:sz="12" w:space="0" w:color="000000" w:themeColor="text1"/>
          <w:left w:val="single" w:sz="12" w:space="0" w:color="000000" w:themeColor="text1"/>
          <w:bottom w:val="single" w:sz="12" w:space="0" w:color="auto"/>
          <w:right w:val="single" w:sz="12" w:space="0" w:color="000000" w:themeColor="text1"/>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730"/>
      </w:tblGrid>
      <w:tr w:rsidR="0087411C" w:rsidRPr="006D742D" w:rsidTr="005B0458">
        <w:tc>
          <w:tcPr>
            <w:tcW w:w="1548" w:type="dxa"/>
            <w:shd w:val="pct20" w:color="auto" w:fill="auto"/>
          </w:tcPr>
          <w:p w:rsidR="0087411C" w:rsidRPr="006D742D" w:rsidRDefault="0087411C" w:rsidP="005B0458">
            <w:pPr>
              <w:spacing w:after="100"/>
              <w:rPr>
                <w:sz w:val="20"/>
                <w:szCs w:val="20"/>
              </w:rPr>
            </w:pPr>
            <w:r w:rsidRPr="006D742D">
              <w:rPr>
                <w:sz w:val="20"/>
                <w:szCs w:val="20"/>
              </w:rPr>
              <w:t>Learning Goal</w:t>
            </w:r>
          </w:p>
        </w:tc>
        <w:tc>
          <w:tcPr>
            <w:tcW w:w="8730" w:type="dxa"/>
          </w:tcPr>
          <w:p w:rsidR="0087411C" w:rsidRPr="006D742D" w:rsidRDefault="0087411C" w:rsidP="005B0458">
            <w:pPr>
              <w:spacing w:after="100"/>
              <w:rPr>
                <w:sz w:val="20"/>
                <w:szCs w:val="20"/>
              </w:rPr>
            </w:pPr>
            <w:r w:rsidRPr="00E17391">
              <w:rPr>
                <w:sz w:val="20"/>
                <w:szCs w:val="20"/>
              </w:rPr>
              <w:t>Our graduates shall possess effective information management abilities.</w:t>
            </w:r>
          </w:p>
        </w:tc>
      </w:tr>
      <w:tr w:rsidR="0087411C" w:rsidRPr="006D742D" w:rsidTr="005B0458">
        <w:tc>
          <w:tcPr>
            <w:tcW w:w="1548" w:type="dxa"/>
            <w:shd w:val="pct20" w:color="auto" w:fill="auto"/>
          </w:tcPr>
          <w:p w:rsidR="0087411C" w:rsidRPr="006D742D" w:rsidRDefault="0087411C" w:rsidP="0007634C">
            <w:pPr>
              <w:spacing w:after="100"/>
              <w:rPr>
                <w:sz w:val="20"/>
                <w:szCs w:val="20"/>
              </w:rPr>
            </w:pPr>
            <w:r w:rsidRPr="006D742D">
              <w:rPr>
                <w:sz w:val="20"/>
                <w:szCs w:val="20"/>
              </w:rPr>
              <w:t>Objective</w:t>
            </w:r>
            <w:r w:rsidR="0007634C">
              <w:rPr>
                <w:sz w:val="20"/>
                <w:szCs w:val="20"/>
              </w:rPr>
              <w:t xml:space="preserve"> </w:t>
            </w:r>
            <w:r w:rsidR="0007634C">
              <w:rPr>
                <w:sz w:val="12"/>
                <w:szCs w:val="20"/>
              </w:rPr>
              <w:t>[</w:t>
            </w:r>
            <w:r w:rsidR="0007634C">
              <w:rPr>
                <w:sz w:val="12"/>
                <w:szCs w:val="20"/>
              </w:rPr>
              <w:t>M</w:t>
            </w:r>
            <w:r w:rsidR="0007634C">
              <w:rPr>
                <w:sz w:val="12"/>
                <w:szCs w:val="20"/>
              </w:rPr>
              <w:t>BA]</w:t>
            </w:r>
            <w:r w:rsidR="0007634C">
              <w:rPr>
                <w:sz w:val="12"/>
                <w:szCs w:val="20"/>
              </w:rPr>
              <w:t>4</w:t>
            </w:r>
          </w:p>
        </w:tc>
        <w:tc>
          <w:tcPr>
            <w:tcW w:w="8730" w:type="dxa"/>
          </w:tcPr>
          <w:p w:rsidR="0087411C" w:rsidRPr="006D742D" w:rsidRDefault="0087411C" w:rsidP="005B0458">
            <w:pPr>
              <w:spacing w:after="100"/>
              <w:rPr>
                <w:sz w:val="20"/>
                <w:szCs w:val="20"/>
              </w:rPr>
            </w:pPr>
            <w:r w:rsidRPr="00E17391">
              <w:rPr>
                <w:sz w:val="20"/>
                <w:szCs w:val="20"/>
              </w:rPr>
              <w:t>Students will be able to comprehend the strategic role of information systems in support of business activities</w:t>
            </w:r>
          </w:p>
        </w:tc>
      </w:tr>
      <w:tr w:rsidR="0087411C" w:rsidRPr="006D742D" w:rsidTr="005B0458">
        <w:tc>
          <w:tcPr>
            <w:tcW w:w="1548" w:type="dxa"/>
            <w:shd w:val="pct20" w:color="auto" w:fill="auto"/>
          </w:tcPr>
          <w:p w:rsidR="0087411C" w:rsidRPr="006D742D" w:rsidRDefault="0087411C" w:rsidP="005B0458">
            <w:pPr>
              <w:spacing w:after="100"/>
              <w:rPr>
                <w:sz w:val="20"/>
                <w:szCs w:val="20"/>
              </w:rPr>
            </w:pPr>
            <w:r w:rsidRPr="006D742D">
              <w:rPr>
                <w:sz w:val="20"/>
                <w:szCs w:val="20"/>
              </w:rPr>
              <w:t>Measure</w:t>
            </w:r>
          </w:p>
        </w:tc>
        <w:tc>
          <w:tcPr>
            <w:tcW w:w="8730" w:type="dxa"/>
          </w:tcPr>
          <w:p w:rsidR="0087411C" w:rsidRPr="006D742D" w:rsidRDefault="0087411C" w:rsidP="005B0458">
            <w:pPr>
              <w:spacing w:after="100"/>
              <w:rPr>
                <w:sz w:val="20"/>
                <w:szCs w:val="20"/>
              </w:rPr>
            </w:pPr>
            <w:r w:rsidRPr="00E17391">
              <w:rPr>
                <w:sz w:val="20"/>
                <w:szCs w:val="20"/>
              </w:rPr>
              <w:t>Students will demonstrate sound, and well-informed decision making, on a written assignment (business case or other writing assignment) that reflects the ability to effectively collect and appropriately use information to make business decisions</w:t>
            </w:r>
          </w:p>
        </w:tc>
      </w:tr>
      <w:tr w:rsidR="0087411C" w:rsidRPr="006D742D" w:rsidTr="005B0458">
        <w:tc>
          <w:tcPr>
            <w:tcW w:w="1548" w:type="dxa"/>
            <w:shd w:val="pct20" w:color="auto" w:fill="auto"/>
          </w:tcPr>
          <w:p w:rsidR="0087411C" w:rsidRPr="006D742D" w:rsidRDefault="0087411C" w:rsidP="005B0458">
            <w:pPr>
              <w:spacing w:after="100"/>
              <w:rPr>
                <w:sz w:val="20"/>
                <w:szCs w:val="20"/>
              </w:rPr>
            </w:pPr>
            <w:r w:rsidRPr="006D742D">
              <w:rPr>
                <w:sz w:val="20"/>
                <w:szCs w:val="20"/>
              </w:rPr>
              <w:t>Benchmark</w:t>
            </w:r>
          </w:p>
        </w:tc>
        <w:tc>
          <w:tcPr>
            <w:tcW w:w="8730" w:type="dxa"/>
          </w:tcPr>
          <w:p w:rsidR="0087411C" w:rsidRPr="006D742D" w:rsidRDefault="0087411C" w:rsidP="005B0458">
            <w:pPr>
              <w:spacing w:after="100"/>
              <w:rPr>
                <w:sz w:val="20"/>
                <w:szCs w:val="20"/>
              </w:rPr>
            </w:pPr>
            <w:r w:rsidRPr="00E17391">
              <w:rPr>
                <w:sz w:val="20"/>
                <w:szCs w:val="20"/>
              </w:rPr>
              <w:t>Seventy percent of students will earn at least 70% or more of the possible points on the assignment</w:t>
            </w:r>
          </w:p>
        </w:tc>
      </w:tr>
      <w:tr w:rsidR="0087411C" w:rsidRPr="006D742D" w:rsidTr="005B0458">
        <w:tc>
          <w:tcPr>
            <w:tcW w:w="1548" w:type="dxa"/>
            <w:shd w:val="pct20" w:color="auto" w:fill="auto"/>
          </w:tcPr>
          <w:p w:rsidR="0087411C" w:rsidRPr="006D742D" w:rsidRDefault="0087411C" w:rsidP="005B0458">
            <w:pPr>
              <w:spacing w:after="100"/>
              <w:rPr>
                <w:sz w:val="20"/>
                <w:szCs w:val="20"/>
              </w:rPr>
            </w:pPr>
            <w:r w:rsidRPr="006D742D">
              <w:rPr>
                <w:sz w:val="20"/>
                <w:szCs w:val="20"/>
              </w:rPr>
              <w:t>Evaluation</w:t>
            </w:r>
          </w:p>
        </w:tc>
        <w:tc>
          <w:tcPr>
            <w:tcW w:w="8730" w:type="dxa"/>
          </w:tcPr>
          <w:p w:rsidR="0087411C" w:rsidRPr="006D742D" w:rsidRDefault="0087411C" w:rsidP="005B0458">
            <w:pPr>
              <w:spacing w:after="100"/>
              <w:rPr>
                <w:sz w:val="20"/>
                <w:szCs w:val="20"/>
              </w:rPr>
            </w:pPr>
            <w:r>
              <w:rPr>
                <w:sz w:val="20"/>
                <w:szCs w:val="20"/>
              </w:rPr>
              <w:t>Score on assignment</w:t>
            </w:r>
          </w:p>
        </w:tc>
      </w:tr>
      <w:tr w:rsidR="0087411C" w:rsidRPr="006D742D" w:rsidTr="005B0458">
        <w:tc>
          <w:tcPr>
            <w:tcW w:w="1548" w:type="dxa"/>
            <w:shd w:val="pct20" w:color="auto" w:fill="auto"/>
          </w:tcPr>
          <w:p w:rsidR="0087411C" w:rsidRPr="006D742D" w:rsidRDefault="0087411C" w:rsidP="005B0458">
            <w:pPr>
              <w:spacing w:after="100"/>
              <w:rPr>
                <w:sz w:val="20"/>
                <w:szCs w:val="20"/>
              </w:rPr>
            </w:pPr>
            <w:r w:rsidRPr="006D742D">
              <w:rPr>
                <w:sz w:val="20"/>
                <w:szCs w:val="20"/>
              </w:rPr>
              <w:t>Reporting Form</w:t>
            </w:r>
          </w:p>
        </w:tc>
        <w:tc>
          <w:tcPr>
            <w:tcW w:w="8730" w:type="dxa"/>
          </w:tcPr>
          <w:p w:rsidR="0087411C" w:rsidRPr="006D742D" w:rsidRDefault="0087411C" w:rsidP="005B0458">
            <w:pPr>
              <w:spacing w:after="100"/>
              <w:rPr>
                <w:sz w:val="20"/>
                <w:szCs w:val="20"/>
              </w:rPr>
            </w:pPr>
            <w:r w:rsidRPr="006D742D">
              <w:rPr>
                <w:sz w:val="20"/>
                <w:szCs w:val="20"/>
              </w:rPr>
              <w:t>COB_</w:t>
            </w:r>
            <w:r>
              <w:rPr>
                <w:sz w:val="20"/>
                <w:szCs w:val="20"/>
              </w:rPr>
              <w:t>SingleScore</w:t>
            </w:r>
            <w:r w:rsidRPr="006D742D">
              <w:rPr>
                <w:sz w:val="20"/>
                <w:szCs w:val="20"/>
              </w:rPr>
              <w:t xml:space="preserve">.xlsx at </w:t>
            </w:r>
            <w:hyperlink r:id="rId24" w:history="1">
              <w:r w:rsidRPr="004136F1">
                <w:rPr>
                  <w:rStyle w:val="Hyperlink"/>
                  <w:sz w:val="20"/>
                  <w:szCs w:val="20"/>
                </w:rPr>
                <w:t>http://uca.edu/business/files/2014/11/COB_SingleScore.xltx_.xlsx</w:t>
              </w:r>
            </w:hyperlink>
            <w:r>
              <w:rPr>
                <w:sz w:val="20"/>
                <w:szCs w:val="20"/>
              </w:rPr>
              <w:t xml:space="preserve"> </w:t>
            </w:r>
            <w:r w:rsidRPr="006D742D">
              <w:rPr>
                <w:sz w:val="20"/>
                <w:szCs w:val="20"/>
              </w:rPr>
              <w:br/>
              <w:t>You must also submit a copy of the assessment instrument (e.g., assignment, test questions, etc.)</w:t>
            </w:r>
          </w:p>
        </w:tc>
      </w:tr>
    </w:tbl>
    <w:p w:rsidR="0087411C" w:rsidRPr="006D742D" w:rsidRDefault="0087411C" w:rsidP="0087411C">
      <w:pPr>
        <w:spacing w:after="100"/>
        <w:rPr>
          <w:sz w:val="20"/>
          <w:szCs w:val="20"/>
        </w:rPr>
      </w:pPr>
    </w:p>
    <w:p w:rsidR="0087411C" w:rsidRPr="006D742D" w:rsidRDefault="0087411C" w:rsidP="0087411C">
      <w:pPr>
        <w:spacing w:after="100"/>
        <w:rPr>
          <w:sz w:val="20"/>
          <w:szCs w:val="20"/>
        </w:rPr>
      </w:pPr>
    </w:p>
    <w:p w:rsidR="0087411C" w:rsidRPr="006D742D" w:rsidRDefault="0087411C" w:rsidP="0087411C">
      <w:pPr>
        <w:spacing w:after="200" w:line="276" w:lineRule="auto"/>
        <w:outlineLvl w:val="9"/>
        <w:rPr>
          <w:b/>
          <w:sz w:val="20"/>
          <w:szCs w:val="20"/>
        </w:rPr>
      </w:pPr>
      <w:r w:rsidRPr="006D742D">
        <w:rPr>
          <w:sz w:val="20"/>
          <w:szCs w:val="20"/>
        </w:rPr>
        <w:br w:type="page"/>
      </w:r>
    </w:p>
    <w:p w:rsidR="0087411C" w:rsidRPr="006D742D" w:rsidRDefault="0087411C" w:rsidP="0087411C">
      <w:pPr>
        <w:pStyle w:val="Heading1"/>
      </w:pPr>
      <w:bookmarkStart w:id="14" w:name="_Toc437432465"/>
      <w:r w:rsidRPr="006D742D">
        <w:lastRenderedPageBreak/>
        <w:t>MBA 63</w:t>
      </w:r>
      <w:r>
        <w:t>20</w:t>
      </w:r>
      <w:bookmarkEnd w:id="14"/>
    </w:p>
    <w:p w:rsidR="0087411C" w:rsidRPr="006D742D" w:rsidRDefault="0087411C" w:rsidP="0087411C">
      <w:pPr>
        <w:spacing w:after="100"/>
        <w:rPr>
          <w:sz w:val="20"/>
          <w:szCs w:val="20"/>
        </w:rPr>
      </w:pPr>
    </w:p>
    <w:tbl>
      <w:tblPr>
        <w:tblStyle w:val="TableGrid"/>
        <w:tblW w:w="0" w:type="auto"/>
        <w:tblBorders>
          <w:top w:val="single" w:sz="12" w:space="0" w:color="000000" w:themeColor="text1"/>
          <w:left w:val="single" w:sz="12" w:space="0" w:color="000000" w:themeColor="text1"/>
          <w:bottom w:val="single" w:sz="12" w:space="0" w:color="auto"/>
          <w:right w:val="single" w:sz="12" w:space="0" w:color="000000" w:themeColor="text1"/>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730"/>
      </w:tblGrid>
      <w:tr w:rsidR="0087411C" w:rsidRPr="006D742D" w:rsidTr="005B0458">
        <w:tc>
          <w:tcPr>
            <w:tcW w:w="1548" w:type="dxa"/>
            <w:shd w:val="pct20" w:color="auto" w:fill="auto"/>
          </w:tcPr>
          <w:p w:rsidR="0087411C" w:rsidRPr="006D742D" w:rsidRDefault="0087411C" w:rsidP="005B0458">
            <w:pPr>
              <w:spacing w:after="100"/>
              <w:rPr>
                <w:sz w:val="20"/>
                <w:szCs w:val="20"/>
              </w:rPr>
            </w:pPr>
            <w:r w:rsidRPr="006D742D">
              <w:rPr>
                <w:sz w:val="20"/>
                <w:szCs w:val="20"/>
              </w:rPr>
              <w:t>Learning Goal</w:t>
            </w:r>
          </w:p>
        </w:tc>
        <w:tc>
          <w:tcPr>
            <w:tcW w:w="8730" w:type="dxa"/>
          </w:tcPr>
          <w:p w:rsidR="0087411C" w:rsidRPr="006D742D" w:rsidRDefault="0087411C" w:rsidP="005B0458">
            <w:pPr>
              <w:spacing w:after="100"/>
              <w:rPr>
                <w:sz w:val="20"/>
                <w:szCs w:val="20"/>
              </w:rPr>
            </w:pPr>
            <w:r w:rsidRPr="00E17391">
              <w:rPr>
                <w:sz w:val="20"/>
                <w:szCs w:val="20"/>
              </w:rPr>
              <w:t>Our graduates shall possess effective leadership/followership abilities.</w:t>
            </w:r>
          </w:p>
        </w:tc>
      </w:tr>
      <w:tr w:rsidR="0087411C" w:rsidRPr="006D742D" w:rsidTr="005B0458">
        <w:tc>
          <w:tcPr>
            <w:tcW w:w="1548" w:type="dxa"/>
            <w:shd w:val="pct20" w:color="auto" w:fill="auto"/>
          </w:tcPr>
          <w:p w:rsidR="0087411C" w:rsidRPr="006D742D" w:rsidRDefault="0087411C" w:rsidP="0007634C">
            <w:pPr>
              <w:spacing w:after="100"/>
              <w:rPr>
                <w:sz w:val="20"/>
                <w:szCs w:val="20"/>
              </w:rPr>
            </w:pPr>
            <w:r w:rsidRPr="006D742D">
              <w:rPr>
                <w:sz w:val="20"/>
                <w:szCs w:val="20"/>
              </w:rPr>
              <w:t>Objective</w:t>
            </w:r>
            <w:r w:rsidR="0007634C">
              <w:rPr>
                <w:sz w:val="20"/>
                <w:szCs w:val="20"/>
              </w:rPr>
              <w:t xml:space="preserve"> </w:t>
            </w:r>
            <w:r w:rsidR="0007634C">
              <w:rPr>
                <w:sz w:val="12"/>
                <w:szCs w:val="20"/>
              </w:rPr>
              <w:t>[MBA]</w:t>
            </w:r>
            <w:r w:rsidR="0007634C">
              <w:rPr>
                <w:sz w:val="12"/>
                <w:szCs w:val="20"/>
              </w:rPr>
              <w:t>5a</w:t>
            </w:r>
          </w:p>
        </w:tc>
        <w:tc>
          <w:tcPr>
            <w:tcW w:w="8730" w:type="dxa"/>
          </w:tcPr>
          <w:p w:rsidR="0087411C" w:rsidRPr="006D742D" w:rsidRDefault="0087411C" w:rsidP="005B0458">
            <w:pPr>
              <w:spacing w:after="100"/>
              <w:rPr>
                <w:sz w:val="20"/>
                <w:szCs w:val="20"/>
              </w:rPr>
            </w:pPr>
            <w:r w:rsidRPr="00E17391">
              <w:rPr>
                <w:sz w:val="20"/>
                <w:szCs w:val="20"/>
              </w:rPr>
              <w:t>Students will be able to provide organizations with effective executive leadership under conditions of uncertainty requiring adaptation and innovation</w:t>
            </w:r>
          </w:p>
        </w:tc>
      </w:tr>
      <w:tr w:rsidR="0087411C" w:rsidRPr="006D742D" w:rsidTr="005B0458">
        <w:tc>
          <w:tcPr>
            <w:tcW w:w="1548" w:type="dxa"/>
            <w:shd w:val="pct20" w:color="auto" w:fill="auto"/>
          </w:tcPr>
          <w:p w:rsidR="0087411C" w:rsidRPr="006D742D" w:rsidRDefault="0087411C" w:rsidP="005B0458">
            <w:pPr>
              <w:spacing w:after="100"/>
              <w:rPr>
                <w:sz w:val="20"/>
                <w:szCs w:val="20"/>
              </w:rPr>
            </w:pPr>
            <w:r w:rsidRPr="006D742D">
              <w:rPr>
                <w:sz w:val="20"/>
                <w:szCs w:val="20"/>
              </w:rPr>
              <w:t>Measure</w:t>
            </w:r>
          </w:p>
        </w:tc>
        <w:tc>
          <w:tcPr>
            <w:tcW w:w="8730" w:type="dxa"/>
          </w:tcPr>
          <w:p w:rsidR="0087411C" w:rsidRPr="006D742D" w:rsidRDefault="0087411C" w:rsidP="005B0458">
            <w:pPr>
              <w:spacing w:after="100"/>
              <w:rPr>
                <w:sz w:val="20"/>
                <w:szCs w:val="20"/>
              </w:rPr>
            </w:pPr>
            <w:r w:rsidRPr="00E17391">
              <w:rPr>
                <w:sz w:val="20"/>
                <w:szCs w:val="20"/>
              </w:rPr>
              <w:t>Students will demonstrate leadership skills in global organizations, under conditions of uncertainty requiring adaptation and innovation. The basis for assessment will be the leadership percentile score from GLO-BUS Simulations</w:t>
            </w:r>
          </w:p>
        </w:tc>
      </w:tr>
      <w:tr w:rsidR="0087411C" w:rsidRPr="006D742D" w:rsidTr="005B0458">
        <w:tc>
          <w:tcPr>
            <w:tcW w:w="1548" w:type="dxa"/>
            <w:shd w:val="pct20" w:color="auto" w:fill="auto"/>
          </w:tcPr>
          <w:p w:rsidR="0087411C" w:rsidRPr="006D742D" w:rsidRDefault="0087411C" w:rsidP="005B0458">
            <w:pPr>
              <w:spacing w:after="100"/>
              <w:rPr>
                <w:sz w:val="20"/>
                <w:szCs w:val="20"/>
              </w:rPr>
            </w:pPr>
            <w:r w:rsidRPr="006D742D">
              <w:rPr>
                <w:sz w:val="20"/>
                <w:szCs w:val="20"/>
              </w:rPr>
              <w:t>Benchmark</w:t>
            </w:r>
          </w:p>
        </w:tc>
        <w:tc>
          <w:tcPr>
            <w:tcW w:w="8730" w:type="dxa"/>
          </w:tcPr>
          <w:p w:rsidR="0087411C" w:rsidRPr="006D742D" w:rsidRDefault="0087411C" w:rsidP="005B0458">
            <w:pPr>
              <w:spacing w:after="100"/>
              <w:rPr>
                <w:sz w:val="20"/>
                <w:szCs w:val="20"/>
              </w:rPr>
            </w:pPr>
            <w:r w:rsidRPr="00E17391">
              <w:rPr>
                <w:sz w:val="20"/>
                <w:szCs w:val="20"/>
              </w:rPr>
              <w:t>The mean score of all students will exceed the 50th percentile.</w:t>
            </w:r>
          </w:p>
        </w:tc>
      </w:tr>
      <w:tr w:rsidR="0087411C" w:rsidRPr="006D742D" w:rsidTr="005B0458">
        <w:tc>
          <w:tcPr>
            <w:tcW w:w="1548" w:type="dxa"/>
            <w:shd w:val="pct20" w:color="auto" w:fill="auto"/>
          </w:tcPr>
          <w:p w:rsidR="0087411C" w:rsidRPr="006D742D" w:rsidRDefault="0087411C" w:rsidP="005B0458">
            <w:pPr>
              <w:spacing w:after="100"/>
              <w:rPr>
                <w:sz w:val="20"/>
                <w:szCs w:val="20"/>
              </w:rPr>
            </w:pPr>
            <w:r w:rsidRPr="006D742D">
              <w:rPr>
                <w:sz w:val="20"/>
                <w:szCs w:val="20"/>
              </w:rPr>
              <w:t>Evaluation</w:t>
            </w:r>
          </w:p>
        </w:tc>
        <w:tc>
          <w:tcPr>
            <w:tcW w:w="8730" w:type="dxa"/>
          </w:tcPr>
          <w:p w:rsidR="0087411C" w:rsidRPr="006D742D" w:rsidRDefault="0087411C" w:rsidP="005B0458">
            <w:pPr>
              <w:spacing w:after="100"/>
              <w:rPr>
                <w:sz w:val="20"/>
                <w:szCs w:val="20"/>
              </w:rPr>
            </w:pPr>
            <w:r>
              <w:rPr>
                <w:sz w:val="20"/>
                <w:szCs w:val="20"/>
              </w:rPr>
              <w:t>GLO-BUS Leadership score</w:t>
            </w:r>
          </w:p>
        </w:tc>
      </w:tr>
      <w:tr w:rsidR="0087411C" w:rsidRPr="006D742D" w:rsidTr="005B0458">
        <w:tc>
          <w:tcPr>
            <w:tcW w:w="1548" w:type="dxa"/>
            <w:shd w:val="pct20" w:color="auto" w:fill="auto"/>
          </w:tcPr>
          <w:p w:rsidR="0087411C" w:rsidRPr="006D742D" w:rsidRDefault="0087411C" w:rsidP="005B0458">
            <w:pPr>
              <w:spacing w:after="100"/>
              <w:rPr>
                <w:sz w:val="20"/>
                <w:szCs w:val="20"/>
              </w:rPr>
            </w:pPr>
            <w:r w:rsidRPr="006D742D">
              <w:rPr>
                <w:sz w:val="20"/>
                <w:szCs w:val="20"/>
              </w:rPr>
              <w:t>Reporting Form</w:t>
            </w:r>
          </w:p>
        </w:tc>
        <w:tc>
          <w:tcPr>
            <w:tcW w:w="8730" w:type="dxa"/>
          </w:tcPr>
          <w:p w:rsidR="0087411C" w:rsidRPr="006D742D" w:rsidRDefault="0087411C" w:rsidP="005B0458">
            <w:pPr>
              <w:spacing w:after="100"/>
              <w:rPr>
                <w:sz w:val="20"/>
                <w:szCs w:val="20"/>
              </w:rPr>
            </w:pPr>
            <w:r>
              <w:rPr>
                <w:sz w:val="20"/>
                <w:szCs w:val="20"/>
              </w:rPr>
              <w:t>GLOS-BUS Report</w:t>
            </w:r>
          </w:p>
        </w:tc>
      </w:tr>
    </w:tbl>
    <w:p w:rsidR="0087411C" w:rsidRPr="006D742D" w:rsidRDefault="0087411C" w:rsidP="0087411C">
      <w:pPr>
        <w:spacing w:after="100"/>
        <w:rPr>
          <w:sz w:val="20"/>
          <w:szCs w:val="20"/>
        </w:rPr>
      </w:pPr>
    </w:p>
    <w:p w:rsidR="0087411C" w:rsidRPr="006D742D" w:rsidRDefault="0087411C" w:rsidP="0087411C">
      <w:pPr>
        <w:spacing w:after="100"/>
        <w:rPr>
          <w:sz w:val="20"/>
          <w:szCs w:val="20"/>
        </w:rPr>
      </w:pPr>
    </w:p>
    <w:p w:rsidR="0087411C" w:rsidRPr="006D742D" w:rsidRDefault="0087411C" w:rsidP="0087411C">
      <w:pPr>
        <w:spacing w:after="200" w:line="276" w:lineRule="auto"/>
        <w:outlineLvl w:val="9"/>
        <w:rPr>
          <w:b/>
          <w:sz w:val="20"/>
          <w:szCs w:val="20"/>
        </w:rPr>
      </w:pPr>
      <w:r w:rsidRPr="006D742D">
        <w:rPr>
          <w:sz w:val="20"/>
          <w:szCs w:val="20"/>
        </w:rPr>
        <w:br w:type="page"/>
      </w:r>
    </w:p>
    <w:p w:rsidR="008A3504" w:rsidRPr="006D742D" w:rsidRDefault="008A3504" w:rsidP="008A3504">
      <w:pPr>
        <w:pStyle w:val="Heading1"/>
      </w:pPr>
      <w:bookmarkStart w:id="15" w:name="_Toc437432466"/>
      <w:r w:rsidRPr="006D742D">
        <w:lastRenderedPageBreak/>
        <w:t>MGMT 23</w:t>
      </w:r>
      <w:r w:rsidR="00507CEE">
        <w:t>01</w:t>
      </w:r>
      <w:bookmarkEnd w:id="15"/>
    </w:p>
    <w:p w:rsidR="008A3504" w:rsidRPr="006D742D" w:rsidRDefault="008A3504" w:rsidP="008A3504">
      <w:pPr>
        <w:rPr>
          <w:sz w:val="20"/>
          <w:szCs w:val="20"/>
        </w:rPr>
      </w:pPr>
    </w:p>
    <w:tbl>
      <w:tblPr>
        <w:tblStyle w:val="TableGrid"/>
        <w:tblW w:w="0" w:type="auto"/>
        <w:tblBorders>
          <w:top w:val="single" w:sz="12" w:space="0" w:color="000000" w:themeColor="text1"/>
          <w:left w:val="single" w:sz="12" w:space="0" w:color="000000" w:themeColor="text1"/>
          <w:bottom w:val="single" w:sz="12" w:space="0" w:color="auto"/>
          <w:right w:val="single" w:sz="12" w:space="0" w:color="000000" w:themeColor="text1"/>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730"/>
      </w:tblGrid>
      <w:tr w:rsidR="008A3504" w:rsidRPr="006D742D" w:rsidTr="006D58EC">
        <w:tc>
          <w:tcPr>
            <w:tcW w:w="1548" w:type="dxa"/>
            <w:shd w:val="pct20" w:color="auto" w:fill="auto"/>
          </w:tcPr>
          <w:p w:rsidR="008A3504" w:rsidRPr="006D742D" w:rsidRDefault="008A3504" w:rsidP="006D58EC">
            <w:pPr>
              <w:spacing w:after="100"/>
              <w:rPr>
                <w:sz w:val="20"/>
                <w:szCs w:val="20"/>
              </w:rPr>
            </w:pPr>
            <w:r w:rsidRPr="006D742D">
              <w:rPr>
                <w:sz w:val="20"/>
                <w:szCs w:val="20"/>
              </w:rPr>
              <w:t>Learning Goal</w:t>
            </w:r>
          </w:p>
        </w:tc>
        <w:tc>
          <w:tcPr>
            <w:tcW w:w="8730" w:type="dxa"/>
          </w:tcPr>
          <w:p w:rsidR="008A3504" w:rsidRPr="006D742D" w:rsidRDefault="008A3504" w:rsidP="006D58EC">
            <w:pPr>
              <w:spacing w:after="100"/>
              <w:rPr>
                <w:sz w:val="20"/>
                <w:szCs w:val="20"/>
              </w:rPr>
            </w:pPr>
            <w:r w:rsidRPr="006D742D">
              <w:rPr>
                <w:sz w:val="20"/>
                <w:szCs w:val="20"/>
              </w:rPr>
              <w:t>Our graduates shall have the ability to develop and present ideas logically and effectively in order to enhance communication and collaboration with diverse individuals and groups.</w:t>
            </w:r>
          </w:p>
        </w:tc>
      </w:tr>
      <w:tr w:rsidR="008A3504" w:rsidRPr="006D742D" w:rsidTr="006D58EC">
        <w:tc>
          <w:tcPr>
            <w:tcW w:w="1548" w:type="dxa"/>
            <w:shd w:val="pct20" w:color="auto" w:fill="auto"/>
          </w:tcPr>
          <w:p w:rsidR="008A3504" w:rsidRPr="006D742D" w:rsidRDefault="008A3504" w:rsidP="0007634C">
            <w:pPr>
              <w:spacing w:after="100"/>
              <w:rPr>
                <w:sz w:val="20"/>
                <w:szCs w:val="20"/>
              </w:rPr>
            </w:pPr>
            <w:r w:rsidRPr="006D742D">
              <w:rPr>
                <w:sz w:val="20"/>
                <w:szCs w:val="20"/>
              </w:rPr>
              <w:t>Objective</w:t>
            </w:r>
            <w:r w:rsidR="0007634C">
              <w:rPr>
                <w:sz w:val="20"/>
                <w:szCs w:val="20"/>
              </w:rPr>
              <w:t xml:space="preserve"> </w:t>
            </w:r>
            <w:r w:rsidR="0007634C">
              <w:rPr>
                <w:sz w:val="12"/>
                <w:szCs w:val="20"/>
              </w:rPr>
              <w:t>[</w:t>
            </w:r>
            <w:r w:rsidR="0007634C">
              <w:rPr>
                <w:sz w:val="12"/>
                <w:szCs w:val="20"/>
              </w:rPr>
              <w:t>B</w:t>
            </w:r>
            <w:r w:rsidR="0007634C">
              <w:rPr>
                <w:sz w:val="12"/>
                <w:szCs w:val="20"/>
              </w:rPr>
              <w:t>BA]4</w:t>
            </w:r>
            <w:r w:rsidR="0007634C">
              <w:rPr>
                <w:sz w:val="12"/>
                <w:szCs w:val="20"/>
              </w:rPr>
              <w:t>b</w:t>
            </w:r>
          </w:p>
        </w:tc>
        <w:tc>
          <w:tcPr>
            <w:tcW w:w="8730" w:type="dxa"/>
          </w:tcPr>
          <w:p w:rsidR="008A3504" w:rsidRPr="006D742D" w:rsidRDefault="008A3504" w:rsidP="006D58EC">
            <w:pPr>
              <w:spacing w:after="100"/>
              <w:rPr>
                <w:sz w:val="20"/>
                <w:szCs w:val="20"/>
              </w:rPr>
            </w:pPr>
            <w:r w:rsidRPr="006D742D">
              <w:rPr>
                <w:sz w:val="20"/>
                <w:szCs w:val="20"/>
              </w:rPr>
              <w:t xml:space="preserve">Students will use appropriate conventions and strategies in </w:t>
            </w:r>
            <w:r w:rsidRPr="006D742D">
              <w:rPr>
                <w:b/>
                <w:sz w:val="20"/>
                <w:szCs w:val="20"/>
                <w:u w:val="single"/>
              </w:rPr>
              <w:t>oral</w:t>
            </w:r>
            <w:r w:rsidRPr="006D742D">
              <w:rPr>
                <w:sz w:val="20"/>
                <w:szCs w:val="20"/>
              </w:rPr>
              <w:t xml:space="preserve"> communication for various audiences and purposes.</w:t>
            </w:r>
          </w:p>
        </w:tc>
      </w:tr>
      <w:tr w:rsidR="008A3504" w:rsidRPr="006D742D" w:rsidTr="006D58EC">
        <w:tc>
          <w:tcPr>
            <w:tcW w:w="1548" w:type="dxa"/>
            <w:shd w:val="pct20" w:color="auto" w:fill="auto"/>
          </w:tcPr>
          <w:p w:rsidR="008A3504" w:rsidRPr="006D742D" w:rsidRDefault="008A3504" w:rsidP="006D58EC">
            <w:pPr>
              <w:spacing w:after="100"/>
              <w:rPr>
                <w:sz w:val="20"/>
                <w:szCs w:val="20"/>
              </w:rPr>
            </w:pPr>
            <w:r w:rsidRPr="006D742D">
              <w:rPr>
                <w:sz w:val="20"/>
                <w:szCs w:val="20"/>
              </w:rPr>
              <w:t>Measure</w:t>
            </w:r>
          </w:p>
        </w:tc>
        <w:tc>
          <w:tcPr>
            <w:tcW w:w="8730" w:type="dxa"/>
          </w:tcPr>
          <w:p w:rsidR="008A3504" w:rsidRPr="006D742D" w:rsidRDefault="005B0458" w:rsidP="006D58EC">
            <w:pPr>
              <w:spacing w:after="100"/>
              <w:rPr>
                <w:sz w:val="20"/>
                <w:szCs w:val="20"/>
              </w:rPr>
            </w:pPr>
            <w:r>
              <w:rPr>
                <w:sz w:val="20"/>
                <w:szCs w:val="20"/>
              </w:rPr>
              <w:t>Presentation made in class</w:t>
            </w:r>
          </w:p>
        </w:tc>
      </w:tr>
      <w:tr w:rsidR="008A3504" w:rsidRPr="006D742D" w:rsidTr="006D58EC">
        <w:tc>
          <w:tcPr>
            <w:tcW w:w="1548" w:type="dxa"/>
            <w:shd w:val="pct20" w:color="auto" w:fill="auto"/>
          </w:tcPr>
          <w:p w:rsidR="008A3504" w:rsidRPr="006D742D" w:rsidRDefault="008A3504" w:rsidP="006D58EC">
            <w:pPr>
              <w:spacing w:after="100"/>
              <w:rPr>
                <w:sz w:val="20"/>
                <w:szCs w:val="20"/>
              </w:rPr>
            </w:pPr>
            <w:r w:rsidRPr="006D742D">
              <w:rPr>
                <w:sz w:val="20"/>
                <w:szCs w:val="20"/>
              </w:rPr>
              <w:t>Benchmark</w:t>
            </w:r>
          </w:p>
        </w:tc>
        <w:tc>
          <w:tcPr>
            <w:tcW w:w="8730" w:type="dxa"/>
          </w:tcPr>
          <w:p w:rsidR="008A3504" w:rsidRPr="006D742D" w:rsidRDefault="008A3504" w:rsidP="006D58EC">
            <w:pPr>
              <w:spacing w:after="100"/>
              <w:rPr>
                <w:sz w:val="20"/>
                <w:szCs w:val="20"/>
              </w:rPr>
            </w:pPr>
            <w:r w:rsidRPr="006D742D">
              <w:rPr>
                <w:sz w:val="20"/>
                <w:szCs w:val="20"/>
              </w:rPr>
              <w:t>Not available</w:t>
            </w:r>
          </w:p>
        </w:tc>
      </w:tr>
      <w:tr w:rsidR="008A3504" w:rsidRPr="006D742D" w:rsidTr="006D58EC">
        <w:tc>
          <w:tcPr>
            <w:tcW w:w="1548" w:type="dxa"/>
            <w:shd w:val="pct20" w:color="auto" w:fill="auto"/>
          </w:tcPr>
          <w:p w:rsidR="008A3504" w:rsidRPr="006D742D" w:rsidRDefault="008A3504" w:rsidP="006D58EC">
            <w:pPr>
              <w:spacing w:after="100"/>
              <w:rPr>
                <w:sz w:val="20"/>
                <w:szCs w:val="20"/>
              </w:rPr>
            </w:pPr>
            <w:r w:rsidRPr="006D742D">
              <w:rPr>
                <w:sz w:val="20"/>
                <w:szCs w:val="20"/>
              </w:rPr>
              <w:t>Evaluation</w:t>
            </w:r>
          </w:p>
        </w:tc>
        <w:tc>
          <w:tcPr>
            <w:tcW w:w="8730" w:type="dxa"/>
          </w:tcPr>
          <w:p w:rsidR="008A3504" w:rsidRPr="006D742D" w:rsidRDefault="008A3504" w:rsidP="005B0458">
            <w:pPr>
              <w:spacing w:after="100"/>
              <w:rPr>
                <w:sz w:val="20"/>
                <w:szCs w:val="20"/>
              </w:rPr>
            </w:pPr>
            <w:r w:rsidRPr="006D742D">
              <w:rPr>
                <w:sz w:val="20"/>
                <w:szCs w:val="20"/>
              </w:rPr>
              <w:t xml:space="preserve">Rubric: </w:t>
            </w:r>
            <w:r w:rsidR="005B0458">
              <w:rPr>
                <w:sz w:val="20"/>
                <w:szCs w:val="20"/>
              </w:rPr>
              <w:t>BBA Oral Communication Rubric (not yet posted)</w:t>
            </w:r>
            <w:r w:rsidRPr="006D742D">
              <w:rPr>
                <w:sz w:val="20"/>
                <w:szCs w:val="20"/>
              </w:rPr>
              <w:t xml:space="preserve"> </w:t>
            </w:r>
          </w:p>
        </w:tc>
      </w:tr>
      <w:tr w:rsidR="008A3504" w:rsidRPr="006D742D" w:rsidTr="006D58EC">
        <w:tc>
          <w:tcPr>
            <w:tcW w:w="1548" w:type="dxa"/>
            <w:shd w:val="pct20" w:color="auto" w:fill="auto"/>
          </w:tcPr>
          <w:p w:rsidR="008A3504" w:rsidRPr="006D742D" w:rsidRDefault="008A3504" w:rsidP="006D58EC">
            <w:pPr>
              <w:spacing w:after="100"/>
              <w:rPr>
                <w:sz w:val="20"/>
                <w:szCs w:val="20"/>
              </w:rPr>
            </w:pPr>
            <w:r w:rsidRPr="006D742D">
              <w:rPr>
                <w:sz w:val="20"/>
                <w:szCs w:val="20"/>
              </w:rPr>
              <w:t>Reporting Form</w:t>
            </w:r>
          </w:p>
        </w:tc>
        <w:tc>
          <w:tcPr>
            <w:tcW w:w="8730" w:type="dxa"/>
          </w:tcPr>
          <w:p w:rsidR="008A3504" w:rsidRPr="006D742D" w:rsidRDefault="008A3504" w:rsidP="006D58EC">
            <w:pPr>
              <w:spacing w:after="100"/>
              <w:rPr>
                <w:sz w:val="20"/>
                <w:szCs w:val="20"/>
              </w:rPr>
            </w:pPr>
            <w:r w:rsidRPr="006D742D">
              <w:rPr>
                <w:sz w:val="20"/>
                <w:szCs w:val="20"/>
              </w:rPr>
              <w:t>Forthcoming</w:t>
            </w:r>
            <w:r w:rsidR="006D58EC" w:rsidRPr="006D742D">
              <w:rPr>
                <w:sz w:val="20"/>
                <w:szCs w:val="20"/>
              </w:rPr>
              <w:br/>
              <w:t>You must also submit a copy of the assessment instrument (e.g., assignment, test questions, etc.)</w:t>
            </w:r>
          </w:p>
        </w:tc>
      </w:tr>
    </w:tbl>
    <w:p w:rsidR="008A3504" w:rsidRPr="006D742D" w:rsidRDefault="008A3504" w:rsidP="008A3504">
      <w:pPr>
        <w:rPr>
          <w:sz w:val="20"/>
          <w:szCs w:val="20"/>
        </w:rPr>
      </w:pPr>
    </w:p>
    <w:p w:rsidR="008A3504" w:rsidRPr="006D742D" w:rsidRDefault="008A3504">
      <w:pPr>
        <w:spacing w:after="200" w:line="276" w:lineRule="auto"/>
        <w:outlineLvl w:val="9"/>
        <w:rPr>
          <w:b/>
          <w:sz w:val="20"/>
          <w:szCs w:val="20"/>
        </w:rPr>
      </w:pPr>
      <w:r w:rsidRPr="006D742D">
        <w:rPr>
          <w:sz w:val="20"/>
          <w:szCs w:val="20"/>
        </w:rPr>
        <w:br w:type="page"/>
      </w:r>
    </w:p>
    <w:p w:rsidR="00A81BBE" w:rsidRPr="006D742D" w:rsidRDefault="00A81BBE" w:rsidP="00A81BBE">
      <w:pPr>
        <w:pStyle w:val="Heading1"/>
      </w:pPr>
      <w:bookmarkStart w:id="16" w:name="_Toc437432467"/>
      <w:r w:rsidRPr="006D742D">
        <w:lastRenderedPageBreak/>
        <w:t xml:space="preserve">MIS </w:t>
      </w:r>
      <w:r w:rsidR="00F20817" w:rsidRPr="006D742D">
        <w:t>3321</w:t>
      </w:r>
      <w:bookmarkEnd w:id="16"/>
    </w:p>
    <w:p w:rsidR="00A81BBE" w:rsidRPr="006D742D" w:rsidRDefault="00A81BBE" w:rsidP="00A81BBE">
      <w:pPr>
        <w:spacing w:after="100"/>
        <w:rPr>
          <w:sz w:val="20"/>
          <w:szCs w:val="20"/>
        </w:rPr>
      </w:pPr>
    </w:p>
    <w:tbl>
      <w:tblPr>
        <w:tblStyle w:val="TableGrid"/>
        <w:tblW w:w="0" w:type="auto"/>
        <w:tblBorders>
          <w:top w:val="single" w:sz="12" w:space="0" w:color="000000" w:themeColor="text1"/>
          <w:left w:val="single" w:sz="12" w:space="0" w:color="000000" w:themeColor="text1"/>
          <w:bottom w:val="single" w:sz="12" w:space="0" w:color="auto"/>
          <w:right w:val="single" w:sz="12" w:space="0" w:color="000000" w:themeColor="text1"/>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730"/>
      </w:tblGrid>
      <w:tr w:rsidR="00F20817" w:rsidRPr="006D742D" w:rsidTr="006D58EC">
        <w:tc>
          <w:tcPr>
            <w:tcW w:w="1548" w:type="dxa"/>
            <w:shd w:val="pct20" w:color="auto" w:fill="auto"/>
          </w:tcPr>
          <w:p w:rsidR="00F20817" w:rsidRPr="006D742D" w:rsidRDefault="00F20817" w:rsidP="006D58EC">
            <w:pPr>
              <w:spacing w:after="100"/>
              <w:rPr>
                <w:sz w:val="20"/>
                <w:szCs w:val="20"/>
              </w:rPr>
            </w:pPr>
            <w:r w:rsidRPr="006D742D">
              <w:rPr>
                <w:sz w:val="20"/>
                <w:szCs w:val="20"/>
              </w:rPr>
              <w:t>Learning Goal</w:t>
            </w:r>
          </w:p>
        </w:tc>
        <w:tc>
          <w:tcPr>
            <w:tcW w:w="8730" w:type="dxa"/>
          </w:tcPr>
          <w:p w:rsidR="00F20817" w:rsidRPr="006D742D" w:rsidRDefault="00F20817" w:rsidP="006D58EC">
            <w:pPr>
              <w:spacing w:after="100"/>
              <w:rPr>
                <w:sz w:val="20"/>
                <w:szCs w:val="20"/>
              </w:rPr>
            </w:pPr>
            <w:r w:rsidRPr="006D742D">
              <w:rPr>
                <w:sz w:val="20"/>
                <w:szCs w:val="20"/>
              </w:rPr>
              <w:t>Our graduates shall possess effective information management skills.</w:t>
            </w:r>
          </w:p>
        </w:tc>
      </w:tr>
      <w:tr w:rsidR="00F20817" w:rsidRPr="006D742D" w:rsidTr="006D58EC">
        <w:tc>
          <w:tcPr>
            <w:tcW w:w="1548" w:type="dxa"/>
            <w:shd w:val="pct20" w:color="auto" w:fill="auto"/>
          </w:tcPr>
          <w:p w:rsidR="00F20817" w:rsidRPr="006D742D" w:rsidRDefault="00F20817" w:rsidP="0007634C">
            <w:pPr>
              <w:spacing w:after="100"/>
              <w:rPr>
                <w:sz w:val="20"/>
                <w:szCs w:val="20"/>
              </w:rPr>
            </w:pPr>
            <w:r w:rsidRPr="006D742D">
              <w:rPr>
                <w:sz w:val="20"/>
                <w:szCs w:val="20"/>
              </w:rPr>
              <w:t>Objective</w:t>
            </w:r>
            <w:r w:rsidR="0007634C">
              <w:rPr>
                <w:sz w:val="20"/>
                <w:szCs w:val="20"/>
              </w:rPr>
              <w:t xml:space="preserve"> </w:t>
            </w:r>
            <w:r w:rsidR="0007634C">
              <w:rPr>
                <w:sz w:val="12"/>
                <w:szCs w:val="20"/>
              </w:rPr>
              <w:t>[BBA]</w:t>
            </w:r>
            <w:r w:rsidR="0007634C">
              <w:rPr>
                <w:sz w:val="12"/>
                <w:szCs w:val="20"/>
              </w:rPr>
              <w:t>6</w:t>
            </w:r>
            <w:r w:rsidR="0007634C">
              <w:rPr>
                <w:sz w:val="12"/>
                <w:szCs w:val="20"/>
              </w:rPr>
              <w:t>b</w:t>
            </w:r>
          </w:p>
        </w:tc>
        <w:tc>
          <w:tcPr>
            <w:tcW w:w="8730" w:type="dxa"/>
          </w:tcPr>
          <w:p w:rsidR="00F20817" w:rsidRPr="006D742D" w:rsidRDefault="00F20817" w:rsidP="006D58EC">
            <w:pPr>
              <w:spacing w:after="100"/>
              <w:rPr>
                <w:sz w:val="20"/>
                <w:szCs w:val="20"/>
              </w:rPr>
            </w:pPr>
            <w:r w:rsidRPr="006D742D">
              <w:rPr>
                <w:sz w:val="20"/>
                <w:szCs w:val="20"/>
              </w:rPr>
              <w:t>Students will be able to understand the role of information systems in support of organizational activities</w:t>
            </w:r>
          </w:p>
        </w:tc>
      </w:tr>
      <w:tr w:rsidR="00F20817" w:rsidRPr="006D742D" w:rsidTr="006D58EC">
        <w:tc>
          <w:tcPr>
            <w:tcW w:w="1548" w:type="dxa"/>
            <w:shd w:val="pct20" w:color="auto" w:fill="auto"/>
          </w:tcPr>
          <w:p w:rsidR="00F20817" w:rsidRPr="006D742D" w:rsidRDefault="00F20817" w:rsidP="006D58EC">
            <w:pPr>
              <w:spacing w:after="100"/>
              <w:rPr>
                <w:sz w:val="20"/>
                <w:szCs w:val="20"/>
              </w:rPr>
            </w:pPr>
            <w:r w:rsidRPr="006D742D">
              <w:rPr>
                <w:sz w:val="20"/>
                <w:szCs w:val="20"/>
              </w:rPr>
              <w:t>Measure</w:t>
            </w:r>
          </w:p>
        </w:tc>
        <w:tc>
          <w:tcPr>
            <w:tcW w:w="8730" w:type="dxa"/>
          </w:tcPr>
          <w:p w:rsidR="00F20817" w:rsidRPr="006D742D" w:rsidRDefault="00F20817" w:rsidP="006D58EC">
            <w:pPr>
              <w:spacing w:after="100"/>
              <w:rPr>
                <w:sz w:val="20"/>
                <w:szCs w:val="20"/>
              </w:rPr>
            </w:pPr>
            <w:r w:rsidRPr="006D742D">
              <w:rPr>
                <w:sz w:val="20"/>
                <w:szCs w:val="20"/>
              </w:rPr>
              <w:t>Students will be assessed by their performance on objective questions embedded in an exam.</w:t>
            </w:r>
          </w:p>
        </w:tc>
      </w:tr>
      <w:tr w:rsidR="00F20817" w:rsidRPr="006D742D" w:rsidTr="006D58EC">
        <w:tc>
          <w:tcPr>
            <w:tcW w:w="1548" w:type="dxa"/>
            <w:shd w:val="pct20" w:color="auto" w:fill="auto"/>
          </w:tcPr>
          <w:p w:rsidR="00F20817" w:rsidRPr="006D742D" w:rsidRDefault="00F20817" w:rsidP="006D58EC">
            <w:pPr>
              <w:spacing w:after="100"/>
              <w:rPr>
                <w:sz w:val="20"/>
                <w:szCs w:val="20"/>
              </w:rPr>
            </w:pPr>
            <w:r w:rsidRPr="006D742D">
              <w:rPr>
                <w:sz w:val="20"/>
                <w:szCs w:val="20"/>
              </w:rPr>
              <w:t>Benchmark</w:t>
            </w:r>
          </w:p>
        </w:tc>
        <w:tc>
          <w:tcPr>
            <w:tcW w:w="8730" w:type="dxa"/>
          </w:tcPr>
          <w:p w:rsidR="00F20817" w:rsidRPr="006D742D" w:rsidRDefault="00F20817" w:rsidP="006D58EC">
            <w:pPr>
              <w:spacing w:after="100"/>
              <w:rPr>
                <w:sz w:val="20"/>
                <w:szCs w:val="20"/>
              </w:rPr>
            </w:pPr>
            <w:r w:rsidRPr="006D742D">
              <w:rPr>
                <w:sz w:val="20"/>
                <w:szCs w:val="20"/>
              </w:rPr>
              <w:t>The mean score of all students assessed will be equal to or greater than 70% of the points possible on the exam questions.</w:t>
            </w:r>
          </w:p>
        </w:tc>
      </w:tr>
      <w:tr w:rsidR="00F20817" w:rsidRPr="006D742D" w:rsidTr="006D58EC">
        <w:tc>
          <w:tcPr>
            <w:tcW w:w="1548" w:type="dxa"/>
            <w:shd w:val="pct20" w:color="auto" w:fill="auto"/>
          </w:tcPr>
          <w:p w:rsidR="00F20817" w:rsidRPr="006D742D" w:rsidRDefault="00F20817" w:rsidP="006D58EC">
            <w:pPr>
              <w:spacing w:after="100"/>
              <w:rPr>
                <w:sz w:val="20"/>
                <w:szCs w:val="20"/>
              </w:rPr>
            </w:pPr>
            <w:r w:rsidRPr="006D742D">
              <w:rPr>
                <w:sz w:val="20"/>
                <w:szCs w:val="20"/>
              </w:rPr>
              <w:t>Evaluation</w:t>
            </w:r>
          </w:p>
        </w:tc>
        <w:tc>
          <w:tcPr>
            <w:tcW w:w="8730" w:type="dxa"/>
          </w:tcPr>
          <w:p w:rsidR="00F20817" w:rsidRPr="006D742D" w:rsidRDefault="00F20817" w:rsidP="006D58EC">
            <w:pPr>
              <w:spacing w:after="100"/>
              <w:rPr>
                <w:sz w:val="20"/>
                <w:szCs w:val="20"/>
              </w:rPr>
            </w:pPr>
            <w:r w:rsidRPr="006D742D">
              <w:rPr>
                <w:sz w:val="20"/>
                <w:szCs w:val="20"/>
              </w:rPr>
              <w:t>Mean score</w:t>
            </w:r>
          </w:p>
        </w:tc>
      </w:tr>
      <w:tr w:rsidR="00F20817" w:rsidRPr="006D742D" w:rsidTr="006D58EC">
        <w:tc>
          <w:tcPr>
            <w:tcW w:w="1548" w:type="dxa"/>
            <w:shd w:val="pct20" w:color="auto" w:fill="auto"/>
          </w:tcPr>
          <w:p w:rsidR="00F20817" w:rsidRPr="006D742D" w:rsidRDefault="00F20817" w:rsidP="006D58EC">
            <w:pPr>
              <w:spacing w:after="100"/>
              <w:rPr>
                <w:sz w:val="20"/>
                <w:szCs w:val="20"/>
              </w:rPr>
            </w:pPr>
            <w:r w:rsidRPr="006D742D">
              <w:rPr>
                <w:sz w:val="20"/>
                <w:szCs w:val="20"/>
              </w:rPr>
              <w:t>Reporting Form</w:t>
            </w:r>
          </w:p>
        </w:tc>
        <w:tc>
          <w:tcPr>
            <w:tcW w:w="8730" w:type="dxa"/>
          </w:tcPr>
          <w:p w:rsidR="00F20817" w:rsidRPr="006D742D" w:rsidRDefault="00F20817" w:rsidP="006D58EC">
            <w:pPr>
              <w:spacing w:after="100"/>
              <w:rPr>
                <w:sz w:val="20"/>
                <w:szCs w:val="20"/>
              </w:rPr>
            </w:pPr>
            <w:r w:rsidRPr="006D742D">
              <w:rPr>
                <w:sz w:val="20"/>
                <w:szCs w:val="20"/>
              </w:rPr>
              <w:t xml:space="preserve">COB_SingleScore.xlsx at </w:t>
            </w:r>
            <w:hyperlink r:id="rId25" w:history="1">
              <w:r w:rsidRPr="006D742D">
                <w:rPr>
                  <w:rStyle w:val="Hyperlink"/>
                  <w:sz w:val="20"/>
                  <w:szCs w:val="20"/>
                </w:rPr>
                <w:t>http://uca.edu/business/about/assessment/rubrics/</w:t>
              </w:r>
            </w:hyperlink>
            <w:r w:rsidRPr="006D742D">
              <w:rPr>
                <w:sz w:val="20"/>
                <w:szCs w:val="20"/>
              </w:rPr>
              <w:t xml:space="preserve"> </w:t>
            </w:r>
            <w:r w:rsidR="006D58EC" w:rsidRPr="006D742D">
              <w:rPr>
                <w:sz w:val="20"/>
                <w:szCs w:val="20"/>
              </w:rPr>
              <w:br/>
              <w:t>You must also submit a copy of the assessment instrument (e.g., assignment, test questions, etc.)</w:t>
            </w:r>
          </w:p>
        </w:tc>
      </w:tr>
    </w:tbl>
    <w:p w:rsidR="00A81BBE" w:rsidRPr="006D742D" w:rsidRDefault="00A81BBE" w:rsidP="00A81BBE">
      <w:pPr>
        <w:spacing w:after="200" w:line="276" w:lineRule="auto"/>
        <w:outlineLvl w:val="9"/>
        <w:rPr>
          <w:b/>
          <w:sz w:val="20"/>
          <w:szCs w:val="20"/>
        </w:rPr>
      </w:pPr>
      <w:r w:rsidRPr="006D742D">
        <w:rPr>
          <w:sz w:val="20"/>
          <w:szCs w:val="20"/>
        </w:rPr>
        <w:br w:type="page"/>
      </w:r>
    </w:p>
    <w:p w:rsidR="008A3504" w:rsidRPr="006D742D" w:rsidRDefault="008A3504" w:rsidP="00583738">
      <w:pPr>
        <w:pStyle w:val="Heading1"/>
        <w:spacing w:after="100"/>
      </w:pPr>
      <w:bookmarkStart w:id="17" w:name="_Toc437432468"/>
      <w:r w:rsidRPr="006D742D">
        <w:lastRenderedPageBreak/>
        <w:t>MKTG 2376</w:t>
      </w:r>
      <w:bookmarkEnd w:id="17"/>
    </w:p>
    <w:p w:rsidR="008A3504" w:rsidRPr="006D742D" w:rsidRDefault="008A3504" w:rsidP="008A3504">
      <w:pPr>
        <w:rPr>
          <w:sz w:val="20"/>
          <w:szCs w:val="20"/>
        </w:rPr>
      </w:pPr>
    </w:p>
    <w:tbl>
      <w:tblPr>
        <w:tblStyle w:val="TableGrid"/>
        <w:tblW w:w="10278" w:type="dxa"/>
        <w:tblBorders>
          <w:top w:val="single" w:sz="12" w:space="0" w:color="000000" w:themeColor="text1"/>
          <w:left w:val="single" w:sz="12" w:space="0" w:color="000000" w:themeColor="text1"/>
          <w:bottom w:val="single" w:sz="12" w:space="0" w:color="auto"/>
          <w:right w:val="single" w:sz="12" w:space="0" w:color="000000" w:themeColor="text1"/>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8"/>
        <w:gridCol w:w="8730"/>
      </w:tblGrid>
      <w:tr w:rsidR="005B0458" w:rsidRPr="006D742D" w:rsidTr="005B0458">
        <w:tc>
          <w:tcPr>
            <w:tcW w:w="1548" w:type="dxa"/>
            <w:shd w:val="pct20" w:color="auto" w:fill="auto"/>
          </w:tcPr>
          <w:p w:rsidR="005B0458" w:rsidRPr="006D742D" w:rsidRDefault="005B0458" w:rsidP="005B0458">
            <w:pPr>
              <w:spacing w:after="100"/>
              <w:rPr>
                <w:sz w:val="20"/>
                <w:szCs w:val="20"/>
              </w:rPr>
            </w:pPr>
            <w:r w:rsidRPr="006D742D">
              <w:rPr>
                <w:sz w:val="20"/>
                <w:szCs w:val="20"/>
              </w:rPr>
              <w:t>Learning Goal</w:t>
            </w:r>
          </w:p>
        </w:tc>
        <w:tc>
          <w:tcPr>
            <w:tcW w:w="8730" w:type="dxa"/>
          </w:tcPr>
          <w:p w:rsidR="005B0458" w:rsidRPr="006D742D" w:rsidRDefault="005B0458" w:rsidP="005B0458">
            <w:pPr>
              <w:spacing w:after="100"/>
              <w:rPr>
                <w:sz w:val="20"/>
                <w:szCs w:val="20"/>
              </w:rPr>
            </w:pPr>
            <w:r w:rsidRPr="006D742D">
              <w:rPr>
                <w:sz w:val="20"/>
                <w:szCs w:val="20"/>
              </w:rPr>
              <w:t>Our graduates shall have the ability to develop and present ideas logically and effectively in order to enhance communication and collaboration with diverse individuals and groups.</w:t>
            </w:r>
          </w:p>
        </w:tc>
      </w:tr>
      <w:tr w:rsidR="005B0458" w:rsidRPr="006D742D" w:rsidTr="005B0458">
        <w:tc>
          <w:tcPr>
            <w:tcW w:w="1548" w:type="dxa"/>
            <w:shd w:val="pct20" w:color="auto" w:fill="auto"/>
          </w:tcPr>
          <w:p w:rsidR="005B0458" w:rsidRPr="006D742D" w:rsidRDefault="005B0458" w:rsidP="005B0458">
            <w:pPr>
              <w:spacing w:after="100"/>
              <w:rPr>
                <w:sz w:val="20"/>
                <w:szCs w:val="20"/>
              </w:rPr>
            </w:pPr>
            <w:r w:rsidRPr="006D742D">
              <w:rPr>
                <w:sz w:val="20"/>
                <w:szCs w:val="20"/>
              </w:rPr>
              <w:t>Objective</w:t>
            </w:r>
            <w:r w:rsidR="0007634C">
              <w:rPr>
                <w:sz w:val="20"/>
                <w:szCs w:val="20"/>
              </w:rPr>
              <w:t xml:space="preserve"> </w:t>
            </w:r>
            <w:r w:rsidR="0007634C">
              <w:rPr>
                <w:sz w:val="12"/>
                <w:szCs w:val="20"/>
              </w:rPr>
              <w:t>[BBA]4b</w:t>
            </w:r>
          </w:p>
        </w:tc>
        <w:tc>
          <w:tcPr>
            <w:tcW w:w="8730" w:type="dxa"/>
          </w:tcPr>
          <w:p w:rsidR="005B0458" w:rsidRPr="006D742D" w:rsidRDefault="005B0458" w:rsidP="005B0458">
            <w:pPr>
              <w:spacing w:after="100"/>
              <w:rPr>
                <w:sz w:val="20"/>
                <w:szCs w:val="20"/>
              </w:rPr>
            </w:pPr>
            <w:r w:rsidRPr="006D742D">
              <w:rPr>
                <w:sz w:val="20"/>
                <w:szCs w:val="20"/>
              </w:rPr>
              <w:t xml:space="preserve">Students will use appropriate conventions and strategies in </w:t>
            </w:r>
            <w:r w:rsidRPr="006D742D">
              <w:rPr>
                <w:b/>
                <w:sz w:val="20"/>
                <w:szCs w:val="20"/>
                <w:u w:val="single"/>
              </w:rPr>
              <w:t>oral</w:t>
            </w:r>
            <w:r w:rsidRPr="006D742D">
              <w:rPr>
                <w:sz w:val="20"/>
                <w:szCs w:val="20"/>
              </w:rPr>
              <w:t xml:space="preserve"> communication for various audiences and purposes.</w:t>
            </w:r>
          </w:p>
        </w:tc>
      </w:tr>
      <w:tr w:rsidR="005B0458" w:rsidRPr="006D742D" w:rsidTr="005B0458">
        <w:tc>
          <w:tcPr>
            <w:tcW w:w="1548" w:type="dxa"/>
            <w:shd w:val="pct20" w:color="auto" w:fill="auto"/>
          </w:tcPr>
          <w:p w:rsidR="005B0458" w:rsidRPr="006D742D" w:rsidRDefault="005B0458" w:rsidP="005B0458">
            <w:pPr>
              <w:spacing w:after="100"/>
              <w:rPr>
                <w:sz w:val="20"/>
                <w:szCs w:val="20"/>
              </w:rPr>
            </w:pPr>
            <w:r w:rsidRPr="006D742D">
              <w:rPr>
                <w:sz w:val="20"/>
                <w:szCs w:val="20"/>
              </w:rPr>
              <w:t>Measure</w:t>
            </w:r>
          </w:p>
        </w:tc>
        <w:tc>
          <w:tcPr>
            <w:tcW w:w="8730" w:type="dxa"/>
          </w:tcPr>
          <w:p w:rsidR="005B0458" w:rsidRPr="006D742D" w:rsidRDefault="005B0458" w:rsidP="005B0458">
            <w:pPr>
              <w:spacing w:after="100"/>
              <w:rPr>
                <w:sz w:val="20"/>
                <w:szCs w:val="20"/>
              </w:rPr>
            </w:pPr>
            <w:r>
              <w:rPr>
                <w:sz w:val="20"/>
                <w:szCs w:val="20"/>
              </w:rPr>
              <w:t>Presentation made in class</w:t>
            </w:r>
          </w:p>
        </w:tc>
      </w:tr>
      <w:tr w:rsidR="005B0458" w:rsidRPr="006D742D" w:rsidTr="005B0458">
        <w:tc>
          <w:tcPr>
            <w:tcW w:w="1548" w:type="dxa"/>
            <w:shd w:val="pct20" w:color="auto" w:fill="auto"/>
          </w:tcPr>
          <w:p w:rsidR="005B0458" w:rsidRPr="006D742D" w:rsidRDefault="005B0458" w:rsidP="005B0458">
            <w:pPr>
              <w:spacing w:after="100"/>
              <w:rPr>
                <w:sz w:val="20"/>
                <w:szCs w:val="20"/>
              </w:rPr>
            </w:pPr>
            <w:r w:rsidRPr="006D742D">
              <w:rPr>
                <w:sz w:val="20"/>
                <w:szCs w:val="20"/>
              </w:rPr>
              <w:t>Benchmark</w:t>
            </w:r>
          </w:p>
        </w:tc>
        <w:tc>
          <w:tcPr>
            <w:tcW w:w="8730" w:type="dxa"/>
          </w:tcPr>
          <w:p w:rsidR="005B0458" w:rsidRPr="006D742D" w:rsidRDefault="005B0458" w:rsidP="005B0458">
            <w:pPr>
              <w:spacing w:after="100"/>
              <w:rPr>
                <w:sz w:val="20"/>
                <w:szCs w:val="20"/>
              </w:rPr>
            </w:pPr>
            <w:r w:rsidRPr="006D742D">
              <w:rPr>
                <w:sz w:val="20"/>
                <w:szCs w:val="20"/>
              </w:rPr>
              <w:t>Not available</w:t>
            </w:r>
          </w:p>
        </w:tc>
      </w:tr>
      <w:tr w:rsidR="005B0458" w:rsidRPr="006D742D" w:rsidTr="005B0458">
        <w:tc>
          <w:tcPr>
            <w:tcW w:w="1548" w:type="dxa"/>
            <w:shd w:val="pct20" w:color="auto" w:fill="auto"/>
          </w:tcPr>
          <w:p w:rsidR="005B0458" w:rsidRPr="006D742D" w:rsidRDefault="005B0458" w:rsidP="005B0458">
            <w:pPr>
              <w:spacing w:after="100"/>
              <w:rPr>
                <w:sz w:val="20"/>
                <w:szCs w:val="20"/>
              </w:rPr>
            </w:pPr>
            <w:r w:rsidRPr="006D742D">
              <w:rPr>
                <w:sz w:val="20"/>
                <w:szCs w:val="20"/>
              </w:rPr>
              <w:t>Evaluation</w:t>
            </w:r>
          </w:p>
        </w:tc>
        <w:tc>
          <w:tcPr>
            <w:tcW w:w="8730" w:type="dxa"/>
          </w:tcPr>
          <w:p w:rsidR="005B0458" w:rsidRPr="006D742D" w:rsidRDefault="005B0458" w:rsidP="005B0458">
            <w:pPr>
              <w:spacing w:after="100"/>
              <w:rPr>
                <w:sz w:val="20"/>
                <w:szCs w:val="20"/>
              </w:rPr>
            </w:pPr>
            <w:r w:rsidRPr="006D742D">
              <w:rPr>
                <w:sz w:val="20"/>
                <w:szCs w:val="20"/>
              </w:rPr>
              <w:t xml:space="preserve">Rubric: </w:t>
            </w:r>
            <w:r>
              <w:rPr>
                <w:sz w:val="20"/>
                <w:szCs w:val="20"/>
              </w:rPr>
              <w:t>BBA Oral Communication Rubric (not yet posted)</w:t>
            </w:r>
            <w:r w:rsidRPr="006D742D">
              <w:rPr>
                <w:sz w:val="20"/>
                <w:szCs w:val="20"/>
              </w:rPr>
              <w:t xml:space="preserve"> </w:t>
            </w:r>
          </w:p>
        </w:tc>
      </w:tr>
      <w:tr w:rsidR="005B0458" w:rsidRPr="006D742D" w:rsidTr="005B0458">
        <w:tc>
          <w:tcPr>
            <w:tcW w:w="1548" w:type="dxa"/>
            <w:shd w:val="pct20" w:color="auto" w:fill="auto"/>
          </w:tcPr>
          <w:p w:rsidR="005B0458" w:rsidRPr="006D742D" w:rsidRDefault="005B0458" w:rsidP="005B0458">
            <w:pPr>
              <w:spacing w:after="100"/>
              <w:rPr>
                <w:sz w:val="20"/>
                <w:szCs w:val="20"/>
              </w:rPr>
            </w:pPr>
            <w:r w:rsidRPr="006D742D">
              <w:rPr>
                <w:sz w:val="20"/>
                <w:szCs w:val="20"/>
              </w:rPr>
              <w:t>Reporting Form</w:t>
            </w:r>
          </w:p>
        </w:tc>
        <w:tc>
          <w:tcPr>
            <w:tcW w:w="8730" w:type="dxa"/>
          </w:tcPr>
          <w:p w:rsidR="005B0458" w:rsidRPr="006D742D" w:rsidRDefault="005B0458" w:rsidP="005B0458">
            <w:pPr>
              <w:spacing w:after="100"/>
              <w:rPr>
                <w:sz w:val="20"/>
                <w:szCs w:val="20"/>
              </w:rPr>
            </w:pPr>
            <w:r w:rsidRPr="006D742D">
              <w:rPr>
                <w:sz w:val="20"/>
                <w:szCs w:val="20"/>
              </w:rPr>
              <w:t>Forthcoming</w:t>
            </w:r>
            <w:r w:rsidRPr="006D742D">
              <w:rPr>
                <w:sz w:val="20"/>
                <w:szCs w:val="20"/>
              </w:rPr>
              <w:br/>
              <w:t>You must also submit a copy of the assessment instrument (e.g., assignment, test questions, etc.)</w:t>
            </w:r>
          </w:p>
        </w:tc>
      </w:tr>
    </w:tbl>
    <w:p w:rsidR="008A3504" w:rsidRDefault="008A3504" w:rsidP="008A3504">
      <w:pPr>
        <w:rPr>
          <w:sz w:val="20"/>
          <w:szCs w:val="20"/>
        </w:rPr>
      </w:pPr>
    </w:p>
    <w:p w:rsidR="0005261E" w:rsidRPr="006D742D" w:rsidRDefault="0005261E" w:rsidP="008A3504">
      <w:pPr>
        <w:rPr>
          <w:sz w:val="20"/>
          <w:szCs w:val="20"/>
        </w:rPr>
      </w:pPr>
    </w:p>
    <w:bookmarkEnd w:id="5"/>
    <w:p w:rsidR="008A3504" w:rsidRPr="006D742D" w:rsidRDefault="008A3504">
      <w:pPr>
        <w:spacing w:after="200" w:line="276" w:lineRule="auto"/>
        <w:outlineLvl w:val="9"/>
        <w:rPr>
          <w:b/>
          <w:sz w:val="20"/>
          <w:szCs w:val="20"/>
        </w:rPr>
      </w:pPr>
    </w:p>
    <w:sectPr w:rsidR="008A3504" w:rsidRPr="006D742D" w:rsidSect="00E4494D">
      <w:type w:val="continuous"/>
      <w:pgSz w:w="12240" w:h="15840" w:code="1"/>
      <w:pgMar w:top="1080" w:right="1080" w:bottom="1080" w:left="1080" w:header="115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F89" w:rsidRDefault="00C74F89" w:rsidP="00017128">
      <w:r>
        <w:separator/>
      </w:r>
    </w:p>
  </w:endnote>
  <w:endnote w:type="continuationSeparator" w:id="0">
    <w:p w:rsidR="00C74F89" w:rsidRDefault="00C74F89" w:rsidP="00017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B1B" w:rsidRPr="00A13D9E" w:rsidRDefault="00F81B1B">
    <w:pPr>
      <w:pStyle w:val="Footer"/>
      <w:rPr>
        <w:sz w:val="18"/>
        <w:szCs w:val="18"/>
      </w:rPr>
    </w:pPr>
    <w:r>
      <w:rPr>
        <w:sz w:val="18"/>
        <w:szCs w:val="18"/>
      </w:rPr>
      <w:t xml:space="preserve">Assessments are mandatory, and data is due to </w:t>
    </w:r>
    <w:hyperlink r:id="rId1" w:history="1">
      <w:r w:rsidRPr="00822EBB">
        <w:rPr>
          <w:rStyle w:val="Hyperlink"/>
          <w:sz w:val="18"/>
          <w:szCs w:val="18"/>
        </w:rPr>
        <w:t>swatson@uca.edu</w:t>
      </w:r>
    </w:hyperlink>
    <w:r>
      <w:rPr>
        <w:sz w:val="18"/>
        <w:szCs w:val="18"/>
      </w:rPr>
      <w:t xml:space="preserve"> on the date final semester grades are due. Unless otherwise noted, you may develop any assignment appropriate for your course from which the assessment data will be collected. An assignment may be used for multiple assessments if appropriate. You may, but are not required to, use assessment data in your course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F89" w:rsidRDefault="00C74F89" w:rsidP="00017128">
      <w:r>
        <w:separator/>
      </w:r>
    </w:p>
  </w:footnote>
  <w:footnote w:type="continuationSeparator" w:id="0">
    <w:p w:rsidR="00C74F89" w:rsidRDefault="00C74F89" w:rsidP="00017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B1B" w:rsidRPr="00017128" w:rsidRDefault="00F81B1B" w:rsidP="00017128">
    <w:pPr>
      <w:pStyle w:val="Header"/>
      <w:jc w:val="center"/>
      <w:rPr>
        <w:b/>
      </w:rPr>
    </w:pPr>
    <w:r>
      <w:rPr>
        <w:b/>
      </w:rPr>
      <w:t>Spring 2016 Assessments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16D"/>
    <w:rsid w:val="0000188B"/>
    <w:rsid w:val="00017128"/>
    <w:rsid w:val="00027C27"/>
    <w:rsid w:val="00037880"/>
    <w:rsid w:val="00050608"/>
    <w:rsid w:val="0005261E"/>
    <w:rsid w:val="000541B1"/>
    <w:rsid w:val="00054C82"/>
    <w:rsid w:val="00066DC8"/>
    <w:rsid w:val="0007634C"/>
    <w:rsid w:val="000B6609"/>
    <w:rsid w:val="000C64BC"/>
    <w:rsid w:val="000E29B6"/>
    <w:rsid w:val="000F416D"/>
    <w:rsid w:val="00132161"/>
    <w:rsid w:val="00166136"/>
    <w:rsid w:val="001A257F"/>
    <w:rsid w:val="001B4D1D"/>
    <w:rsid w:val="001D2550"/>
    <w:rsid w:val="001F7B2E"/>
    <w:rsid w:val="002379D1"/>
    <w:rsid w:val="002421DD"/>
    <w:rsid w:val="002463C8"/>
    <w:rsid w:val="00257B1E"/>
    <w:rsid w:val="002764C3"/>
    <w:rsid w:val="002978E0"/>
    <w:rsid w:val="002A4432"/>
    <w:rsid w:val="002D3F10"/>
    <w:rsid w:val="00325CA9"/>
    <w:rsid w:val="00326A70"/>
    <w:rsid w:val="00354FBB"/>
    <w:rsid w:val="00370D37"/>
    <w:rsid w:val="00380684"/>
    <w:rsid w:val="00390E82"/>
    <w:rsid w:val="003A06C8"/>
    <w:rsid w:val="00423645"/>
    <w:rsid w:val="00433500"/>
    <w:rsid w:val="00454868"/>
    <w:rsid w:val="004C3184"/>
    <w:rsid w:val="004F250B"/>
    <w:rsid w:val="00505C8F"/>
    <w:rsid w:val="00505CC7"/>
    <w:rsid w:val="005060C6"/>
    <w:rsid w:val="00507CEE"/>
    <w:rsid w:val="00523D50"/>
    <w:rsid w:val="00567301"/>
    <w:rsid w:val="00583738"/>
    <w:rsid w:val="005A0FC6"/>
    <w:rsid w:val="005A4753"/>
    <w:rsid w:val="005B0458"/>
    <w:rsid w:val="005C3BA8"/>
    <w:rsid w:val="005C65E4"/>
    <w:rsid w:val="00616319"/>
    <w:rsid w:val="0065149B"/>
    <w:rsid w:val="00674293"/>
    <w:rsid w:val="00681785"/>
    <w:rsid w:val="006856B1"/>
    <w:rsid w:val="006D58EC"/>
    <w:rsid w:val="006D742D"/>
    <w:rsid w:val="006D74ED"/>
    <w:rsid w:val="00733980"/>
    <w:rsid w:val="0074010C"/>
    <w:rsid w:val="007878F9"/>
    <w:rsid w:val="007D63D9"/>
    <w:rsid w:val="007F2A02"/>
    <w:rsid w:val="007F65F5"/>
    <w:rsid w:val="0087411C"/>
    <w:rsid w:val="0088251D"/>
    <w:rsid w:val="008A3504"/>
    <w:rsid w:val="008D00D5"/>
    <w:rsid w:val="0090021B"/>
    <w:rsid w:val="00920E04"/>
    <w:rsid w:val="00926B8E"/>
    <w:rsid w:val="009B2206"/>
    <w:rsid w:val="009B7DCD"/>
    <w:rsid w:val="009E6762"/>
    <w:rsid w:val="00A004EB"/>
    <w:rsid w:val="00A13D9E"/>
    <w:rsid w:val="00A335E9"/>
    <w:rsid w:val="00A65046"/>
    <w:rsid w:val="00A81BBE"/>
    <w:rsid w:val="00AA3DB6"/>
    <w:rsid w:val="00AB52E5"/>
    <w:rsid w:val="00AC2F8C"/>
    <w:rsid w:val="00AD3E38"/>
    <w:rsid w:val="00B2070A"/>
    <w:rsid w:val="00B26766"/>
    <w:rsid w:val="00B36810"/>
    <w:rsid w:val="00B53B71"/>
    <w:rsid w:val="00B85439"/>
    <w:rsid w:val="00BA461B"/>
    <w:rsid w:val="00BA51C9"/>
    <w:rsid w:val="00BB5B24"/>
    <w:rsid w:val="00BC6CCC"/>
    <w:rsid w:val="00C40549"/>
    <w:rsid w:val="00C74F89"/>
    <w:rsid w:val="00CE025D"/>
    <w:rsid w:val="00CE23C9"/>
    <w:rsid w:val="00CE645A"/>
    <w:rsid w:val="00D07AB9"/>
    <w:rsid w:val="00D137CF"/>
    <w:rsid w:val="00D66C41"/>
    <w:rsid w:val="00D753DA"/>
    <w:rsid w:val="00D81E0C"/>
    <w:rsid w:val="00D87798"/>
    <w:rsid w:val="00DB74E9"/>
    <w:rsid w:val="00DD5AE7"/>
    <w:rsid w:val="00DE03EA"/>
    <w:rsid w:val="00E03E5D"/>
    <w:rsid w:val="00E4494D"/>
    <w:rsid w:val="00E44A6B"/>
    <w:rsid w:val="00E44BF6"/>
    <w:rsid w:val="00E75B73"/>
    <w:rsid w:val="00EB385A"/>
    <w:rsid w:val="00EF619E"/>
    <w:rsid w:val="00F17EA8"/>
    <w:rsid w:val="00F20817"/>
    <w:rsid w:val="00F46923"/>
    <w:rsid w:val="00F571E6"/>
    <w:rsid w:val="00F66358"/>
    <w:rsid w:val="00F81B1B"/>
    <w:rsid w:val="00F91950"/>
    <w:rsid w:val="00F9718A"/>
    <w:rsid w:val="00FF6811"/>
    <w:rsid w:val="00FF7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7F7C22-A1B8-4D97-9C68-849AA33BD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51D"/>
    <w:pPr>
      <w:spacing w:after="0" w:line="240" w:lineRule="auto"/>
      <w:outlineLvl w:val="0"/>
    </w:pPr>
    <w:rPr>
      <w:rFonts w:ascii="Times New Roman" w:hAnsi="Times New Roman" w:cs="Times New Roman"/>
      <w:sz w:val="24"/>
      <w:szCs w:val="24"/>
    </w:rPr>
  </w:style>
  <w:style w:type="paragraph" w:styleId="Heading1">
    <w:name w:val="heading 1"/>
    <w:basedOn w:val="Normal"/>
    <w:next w:val="Normal"/>
    <w:link w:val="Heading1Char"/>
    <w:uiPriority w:val="9"/>
    <w:qFormat/>
    <w:rsid w:val="00066DC8"/>
    <w:pPr>
      <w:jc w:val="center"/>
    </w:pPr>
    <w:rPr>
      <w:b/>
      <w:sz w:val="20"/>
      <w:szCs w:val="20"/>
    </w:rPr>
  </w:style>
  <w:style w:type="paragraph" w:styleId="Heading2">
    <w:name w:val="heading 2"/>
    <w:basedOn w:val="Normal"/>
    <w:next w:val="Normal"/>
    <w:link w:val="Heading2Char"/>
    <w:uiPriority w:val="9"/>
    <w:unhideWhenUsed/>
    <w:qFormat/>
    <w:rsid w:val="007F65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4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66DC8"/>
    <w:rPr>
      <w:rFonts w:ascii="Times New Roman" w:hAnsi="Times New Roman" w:cs="Times New Roman"/>
      <w:b/>
      <w:sz w:val="20"/>
      <w:szCs w:val="20"/>
    </w:rPr>
  </w:style>
  <w:style w:type="paragraph" w:styleId="TOC1">
    <w:name w:val="toc 1"/>
    <w:basedOn w:val="Normal"/>
    <w:next w:val="Normal"/>
    <w:autoRedefine/>
    <w:uiPriority w:val="39"/>
    <w:unhideWhenUsed/>
    <w:rsid w:val="0088251D"/>
    <w:pPr>
      <w:spacing w:after="100"/>
    </w:pPr>
  </w:style>
  <w:style w:type="character" w:styleId="Hyperlink">
    <w:name w:val="Hyperlink"/>
    <w:basedOn w:val="DefaultParagraphFont"/>
    <w:uiPriority w:val="99"/>
    <w:unhideWhenUsed/>
    <w:rsid w:val="0088251D"/>
    <w:rPr>
      <w:color w:val="0000FF" w:themeColor="hyperlink"/>
      <w:u w:val="single"/>
    </w:rPr>
  </w:style>
  <w:style w:type="paragraph" w:styleId="Header">
    <w:name w:val="header"/>
    <w:basedOn w:val="Normal"/>
    <w:link w:val="HeaderChar"/>
    <w:uiPriority w:val="99"/>
    <w:unhideWhenUsed/>
    <w:rsid w:val="00017128"/>
    <w:pPr>
      <w:tabs>
        <w:tab w:val="center" w:pos="4680"/>
        <w:tab w:val="right" w:pos="9360"/>
      </w:tabs>
    </w:pPr>
  </w:style>
  <w:style w:type="character" w:customStyle="1" w:styleId="HeaderChar">
    <w:name w:val="Header Char"/>
    <w:basedOn w:val="DefaultParagraphFont"/>
    <w:link w:val="Header"/>
    <w:uiPriority w:val="99"/>
    <w:rsid w:val="00017128"/>
    <w:rPr>
      <w:rFonts w:ascii="Times New Roman" w:hAnsi="Times New Roman" w:cs="Times New Roman"/>
      <w:sz w:val="24"/>
      <w:szCs w:val="24"/>
    </w:rPr>
  </w:style>
  <w:style w:type="paragraph" w:styleId="Footer">
    <w:name w:val="footer"/>
    <w:basedOn w:val="Normal"/>
    <w:link w:val="FooterChar"/>
    <w:uiPriority w:val="99"/>
    <w:unhideWhenUsed/>
    <w:rsid w:val="00017128"/>
    <w:pPr>
      <w:tabs>
        <w:tab w:val="center" w:pos="4680"/>
        <w:tab w:val="right" w:pos="9360"/>
      </w:tabs>
    </w:pPr>
  </w:style>
  <w:style w:type="character" w:customStyle="1" w:styleId="FooterChar">
    <w:name w:val="Footer Char"/>
    <w:basedOn w:val="DefaultParagraphFont"/>
    <w:link w:val="Footer"/>
    <w:uiPriority w:val="99"/>
    <w:rsid w:val="0001712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17128"/>
    <w:rPr>
      <w:rFonts w:ascii="Tahoma" w:hAnsi="Tahoma" w:cs="Tahoma"/>
      <w:sz w:val="16"/>
      <w:szCs w:val="16"/>
    </w:rPr>
  </w:style>
  <w:style w:type="character" w:customStyle="1" w:styleId="BalloonTextChar">
    <w:name w:val="Balloon Text Char"/>
    <w:basedOn w:val="DefaultParagraphFont"/>
    <w:link w:val="BalloonText"/>
    <w:uiPriority w:val="99"/>
    <w:semiHidden/>
    <w:rsid w:val="00017128"/>
    <w:rPr>
      <w:rFonts w:ascii="Tahoma" w:hAnsi="Tahoma" w:cs="Tahoma"/>
      <w:sz w:val="16"/>
      <w:szCs w:val="16"/>
    </w:rPr>
  </w:style>
  <w:style w:type="paragraph" w:customStyle="1" w:styleId="Default">
    <w:name w:val="Default"/>
    <w:rsid w:val="00017128"/>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7F65F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F7829"/>
    <w:pPr>
      <w:ind w:left="720"/>
      <w:contextualSpacing/>
    </w:pPr>
  </w:style>
  <w:style w:type="character" w:styleId="CommentReference">
    <w:name w:val="annotation reference"/>
    <w:basedOn w:val="DefaultParagraphFont"/>
    <w:uiPriority w:val="99"/>
    <w:semiHidden/>
    <w:unhideWhenUsed/>
    <w:rsid w:val="00380684"/>
    <w:rPr>
      <w:sz w:val="16"/>
      <w:szCs w:val="16"/>
    </w:rPr>
  </w:style>
  <w:style w:type="paragraph" w:styleId="CommentText">
    <w:name w:val="annotation text"/>
    <w:basedOn w:val="Normal"/>
    <w:link w:val="CommentTextChar"/>
    <w:uiPriority w:val="99"/>
    <w:semiHidden/>
    <w:unhideWhenUsed/>
    <w:rsid w:val="00380684"/>
    <w:rPr>
      <w:sz w:val="20"/>
      <w:szCs w:val="20"/>
    </w:rPr>
  </w:style>
  <w:style w:type="character" w:customStyle="1" w:styleId="CommentTextChar">
    <w:name w:val="Comment Text Char"/>
    <w:basedOn w:val="DefaultParagraphFont"/>
    <w:link w:val="CommentText"/>
    <w:uiPriority w:val="99"/>
    <w:semiHidden/>
    <w:rsid w:val="0038068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0684"/>
    <w:rPr>
      <w:b/>
      <w:bCs/>
    </w:rPr>
  </w:style>
  <w:style w:type="character" w:customStyle="1" w:styleId="CommentSubjectChar">
    <w:name w:val="Comment Subject Char"/>
    <w:basedOn w:val="CommentTextChar"/>
    <w:link w:val="CommentSubject"/>
    <w:uiPriority w:val="99"/>
    <w:semiHidden/>
    <w:rsid w:val="00380684"/>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5B04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ca.edu/core/assessment/" TargetMode="External"/><Relationship Id="rId18" Type="http://schemas.openxmlformats.org/officeDocument/2006/relationships/hyperlink" Target="http://uca.edu/core/assessmen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uca.edu/business/about/assessment/rubrics/" TargetMode="External"/><Relationship Id="rId7" Type="http://schemas.openxmlformats.org/officeDocument/2006/relationships/header" Target="header1.xml"/><Relationship Id="rId12" Type="http://schemas.openxmlformats.org/officeDocument/2006/relationships/hyperlink" Target="http://uca.edu/business/files/2012/08/macc_database_rubric.pdf" TargetMode="External"/><Relationship Id="rId17" Type="http://schemas.openxmlformats.org/officeDocument/2006/relationships/hyperlink" Target="http://uca.edu/core/assessment/" TargetMode="External"/><Relationship Id="rId25" Type="http://schemas.openxmlformats.org/officeDocument/2006/relationships/hyperlink" Target="http://uca.edu/business/about/assessment/rubrics/" TargetMode="External"/><Relationship Id="rId2" Type="http://schemas.openxmlformats.org/officeDocument/2006/relationships/styles" Target="styles.xml"/><Relationship Id="rId16" Type="http://schemas.openxmlformats.org/officeDocument/2006/relationships/hyperlink" Target="http://uca.edu/core/assessment/" TargetMode="External"/><Relationship Id="rId20" Type="http://schemas.openxmlformats.org/officeDocument/2006/relationships/hyperlink" Target="http://uca.edu/core/assessmen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uca.edu/business/files/2012/08/macc_ethics_rubric.pdf" TargetMode="External"/><Relationship Id="rId24" Type="http://schemas.openxmlformats.org/officeDocument/2006/relationships/hyperlink" Target="http://uca.edu/business/files/2014/11/COB_SingleScore.xltx_.xlsx" TargetMode="External"/><Relationship Id="rId5" Type="http://schemas.openxmlformats.org/officeDocument/2006/relationships/footnotes" Target="footnotes.xml"/><Relationship Id="rId15" Type="http://schemas.openxmlformats.org/officeDocument/2006/relationships/hyperlink" Target="http://uca.edu/core/assessment/" TargetMode="External"/><Relationship Id="rId23" Type="http://schemas.openxmlformats.org/officeDocument/2006/relationships/hyperlink" Target="http://uca.edu/business/about/assessment/rubrics/" TargetMode="External"/><Relationship Id="rId10" Type="http://schemas.openxmlformats.org/officeDocument/2006/relationships/hyperlink" Target="http://uca.edu/business/files/2012/08/macc_auditing_standards_rubric.pdf" TargetMode="External"/><Relationship Id="rId19" Type="http://schemas.openxmlformats.org/officeDocument/2006/relationships/hyperlink" Target="http://uca.edu/core/assessment/" TargetMode="External"/><Relationship Id="rId4" Type="http://schemas.openxmlformats.org/officeDocument/2006/relationships/webSettings" Target="webSettings.xml"/><Relationship Id="rId9" Type="http://schemas.openxmlformats.org/officeDocument/2006/relationships/hyperlink" Target="http://uca.edu/business/about/assessment/rubrics/" TargetMode="External"/><Relationship Id="rId14" Type="http://schemas.openxmlformats.org/officeDocument/2006/relationships/hyperlink" Target="http://uca.edu/core/assessment/" TargetMode="External"/><Relationship Id="rId22" Type="http://schemas.openxmlformats.org/officeDocument/2006/relationships/hyperlink" Target="http://uca.edu/business/about/assessment/rubric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watson@uc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4DEAAD-D24D-4587-8ED2-6EC31D6E7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1818</Words>
  <Characters>10364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12158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 Watson</dc:creator>
  <cp:keywords/>
  <dc:description/>
  <cp:lastModifiedBy>UCA</cp:lastModifiedBy>
  <cp:revision>2</cp:revision>
  <cp:lastPrinted>2015-11-23T17:19:00Z</cp:lastPrinted>
  <dcterms:created xsi:type="dcterms:W3CDTF">2015-12-09T19:53:00Z</dcterms:created>
  <dcterms:modified xsi:type="dcterms:W3CDTF">2015-12-09T19:53:00Z</dcterms:modified>
</cp:coreProperties>
</file>